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9A" w:rsidRPr="0044359A" w:rsidRDefault="0044359A" w:rsidP="0044359A">
      <w:pPr>
        <w:shd w:val="clear" w:color="auto" w:fill="FFFFFF"/>
        <w:spacing w:after="0" w:line="240" w:lineRule="auto"/>
        <w:jc w:val="center"/>
        <w:rPr>
          <w:rFonts w:ascii="Times New Roman" w:eastAsia="Times New Roman" w:hAnsi="Times New Roman" w:cs="Times New Roman"/>
          <w:sz w:val="28"/>
          <w:szCs w:val="28"/>
          <w:lang w:eastAsia="ru-RU"/>
        </w:rPr>
      </w:pPr>
      <w:r w:rsidRPr="0044359A">
        <w:rPr>
          <w:rFonts w:ascii="Times New Roman" w:eastAsia="Times New Roman" w:hAnsi="Times New Roman" w:cs="Times New Roman"/>
          <w:sz w:val="28"/>
          <w:szCs w:val="28"/>
          <w:lang w:eastAsia="ru-RU"/>
        </w:rPr>
        <w:t>Под лежачий камень вода не течет</w:t>
      </w:r>
    </w:p>
    <w:p w:rsidR="0044359A" w:rsidRPr="0044359A" w:rsidRDefault="0044359A" w:rsidP="0044359A">
      <w:pPr>
        <w:shd w:val="clear" w:color="auto" w:fill="FFFFFF"/>
        <w:spacing w:after="0" w:line="240" w:lineRule="auto"/>
        <w:jc w:val="center"/>
        <w:rPr>
          <w:rFonts w:ascii="Times New Roman" w:eastAsia="Times New Roman" w:hAnsi="Times New Roman" w:cs="Times New Roman"/>
          <w:sz w:val="24"/>
          <w:szCs w:val="24"/>
          <w:lang w:eastAsia="ru-RU"/>
        </w:rPr>
      </w:pPr>
    </w:p>
    <w:p w:rsidR="0044359A" w:rsidRPr="0044359A" w:rsidRDefault="0044359A" w:rsidP="0044359A">
      <w:pPr>
        <w:shd w:val="clear" w:color="auto" w:fill="FFFFFF"/>
        <w:spacing w:after="300" w:line="240" w:lineRule="auto"/>
        <w:jc w:val="both"/>
        <w:rPr>
          <w:rFonts w:ascii="Arial" w:eastAsia="Times New Roman" w:hAnsi="Arial" w:cs="Arial"/>
          <w:color w:val="252525"/>
          <w:sz w:val="21"/>
          <w:szCs w:val="21"/>
          <w:lang w:eastAsia="ru-RU"/>
        </w:rPr>
      </w:pPr>
      <w:proofErr w:type="gramStart"/>
      <w:r w:rsidRPr="0044359A">
        <w:rPr>
          <w:rFonts w:ascii="Arial" w:eastAsia="Times New Roman" w:hAnsi="Arial" w:cs="Arial"/>
          <w:color w:val="252525"/>
          <w:sz w:val="21"/>
          <w:szCs w:val="21"/>
          <w:lang w:eastAsia="ru-RU"/>
        </w:rPr>
        <w:t xml:space="preserve">В </w:t>
      </w:r>
      <w:r>
        <w:rPr>
          <w:rFonts w:ascii="Arial" w:eastAsia="Times New Roman" w:hAnsi="Arial" w:cs="Arial"/>
          <w:color w:val="252525"/>
          <w:sz w:val="21"/>
          <w:szCs w:val="21"/>
          <w:lang w:eastAsia="ru-RU"/>
        </w:rPr>
        <w:t xml:space="preserve"> </w:t>
      </w:r>
      <w:proofErr w:type="spellStart"/>
      <w:r>
        <w:rPr>
          <w:rFonts w:ascii="Arial" w:eastAsia="Times New Roman" w:hAnsi="Arial" w:cs="Arial"/>
          <w:color w:val="252525"/>
          <w:sz w:val="21"/>
          <w:szCs w:val="21"/>
          <w:lang w:eastAsia="ru-RU"/>
        </w:rPr>
        <w:t>Госалкогольинспекцию</w:t>
      </w:r>
      <w:proofErr w:type="spellEnd"/>
      <w:proofErr w:type="gramEnd"/>
      <w:r w:rsidRPr="0044359A">
        <w:rPr>
          <w:rFonts w:ascii="Arial" w:eastAsia="Times New Roman" w:hAnsi="Arial" w:cs="Arial"/>
          <w:color w:val="252525"/>
          <w:sz w:val="21"/>
          <w:szCs w:val="21"/>
          <w:lang w:eastAsia="ru-RU"/>
        </w:rPr>
        <w:t xml:space="preserve"> Республики Татарстан обратился потребитель с просьбой оказать содействие в возврате денег за автомагнитолу надлежащего качества, который он приобрёл в интернет-магазине. После получения товара оказалось, что технические характеристики магнитолы его не устраивают. Покупатель решил вернуть товар продавцу, но как это сделать, он не знал, тем более что офис находится в Москве, и вернуть деньги за товар, как ему показалось, просто не возможно. После выяснения всех обстоятельств потребителю был подготовлен проект претензии с требованием о возврате денежных средств и данные требования предусмотрены действующим законодательством. Статья 26.1 Закона Российской Федерации «О защите прав потребителей» и Правила продажи товаров дистанционным способом предоставляют возможность потребителю право на возврат товара продавцу без объяснения причин. Покупатель вправе отказаться от товара в любое время до его передачи, а после передачи товара – в течение 7 дней. 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трёх месяцев с момента передачи товара. Возврат товара надлежащего качества возможен, если сохранены его товарный вид, потребительские свойства, а также документ, подтверждающий факт и условия покупки. Потребитель не вправе отказаться от товара надлежащего качества, имеющего индивидуально-определённые свойства, если указанный товар может быть использован исключительно приобретающим его потребителем.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возвращённого товара, не позднее чем через десять дней со дня предъявления потребителем соответствующего требования. Кроме того, из смысла ст.26.1 Закона Российской Федерации «О защите прав потребителей» следует, что обмену или возврату подлежат и товары, которые входят в Перечень </w:t>
      </w:r>
      <w:proofErr w:type="gramStart"/>
      <w:r w:rsidRPr="0044359A">
        <w:rPr>
          <w:rFonts w:ascii="Arial" w:eastAsia="Times New Roman" w:hAnsi="Arial" w:cs="Arial"/>
          <w:color w:val="252525"/>
          <w:sz w:val="21"/>
          <w:szCs w:val="21"/>
          <w:lang w:eastAsia="ru-RU"/>
        </w:rPr>
        <w:t>непродовольственных товаров надлежащего качества</w:t>
      </w:r>
      <w:proofErr w:type="gramEnd"/>
      <w:r w:rsidRPr="0044359A">
        <w:rPr>
          <w:rFonts w:ascii="Arial" w:eastAsia="Times New Roman" w:hAnsi="Arial" w:cs="Arial"/>
          <w:color w:val="252525"/>
          <w:sz w:val="21"/>
          <w:szCs w:val="21"/>
          <w:lang w:eastAsia="ru-RU"/>
        </w:rPr>
        <w:t xml:space="preserve"> не подлежащих возврату или обмену на аналогичный товар других размера, формы, габарита, фасона, расцветки или комплектации, утверждённый постановлением Правительства Российской Федерации от 19.01.1998 №55.</w:t>
      </w:r>
    </w:p>
    <w:p w:rsidR="00BF3AAA" w:rsidRDefault="00BF3AAA">
      <w:bookmarkStart w:id="0" w:name="_GoBack"/>
      <w:bookmarkEnd w:id="0"/>
    </w:p>
    <w:sectPr w:rsidR="00BF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9A"/>
    <w:rsid w:val="0044359A"/>
    <w:rsid w:val="007C6215"/>
    <w:rsid w:val="00BF3AAA"/>
    <w:rsid w:val="00F2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1DFF-2D5E-4236-9843-2F3AAC3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5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0566">
      <w:bodyDiv w:val="1"/>
      <w:marLeft w:val="0"/>
      <w:marRight w:val="0"/>
      <w:marTop w:val="0"/>
      <w:marBottom w:val="0"/>
      <w:divBdr>
        <w:top w:val="none" w:sz="0" w:space="0" w:color="auto"/>
        <w:left w:val="none" w:sz="0" w:space="0" w:color="auto"/>
        <w:bottom w:val="none" w:sz="0" w:space="0" w:color="auto"/>
        <w:right w:val="none" w:sz="0" w:space="0" w:color="auto"/>
      </w:divBdr>
      <w:divsChild>
        <w:div w:id="1598513995">
          <w:marLeft w:val="0"/>
          <w:marRight w:val="0"/>
          <w:marTop w:val="0"/>
          <w:marBottom w:val="450"/>
          <w:divBdr>
            <w:top w:val="none" w:sz="0" w:space="0" w:color="auto"/>
            <w:left w:val="none" w:sz="0" w:space="0" w:color="auto"/>
            <w:bottom w:val="none" w:sz="0" w:space="0" w:color="auto"/>
            <w:right w:val="none" w:sz="0" w:space="0" w:color="auto"/>
          </w:divBdr>
        </w:div>
        <w:div w:id="2071996519">
          <w:marLeft w:val="0"/>
          <w:marRight w:val="0"/>
          <w:marTop w:val="0"/>
          <w:marBottom w:val="0"/>
          <w:divBdr>
            <w:top w:val="none" w:sz="0" w:space="0" w:color="auto"/>
            <w:left w:val="none" w:sz="0" w:space="0" w:color="auto"/>
            <w:bottom w:val="none" w:sz="0" w:space="0" w:color="auto"/>
            <w:right w:val="none" w:sz="0" w:space="0" w:color="auto"/>
          </w:divBdr>
          <w:divsChild>
            <w:div w:id="1603612138">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791824212">
      <w:bodyDiv w:val="1"/>
      <w:marLeft w:val="0"/>
      <w:marRight w:val="0"/>
      <w:marTop w:val="0"/>
      <w:marBottom w:val="0"/>
      <w:divBdr>
        <w:top w:val="none" w:sz="0" w:space="0" w:color="auto"/>
        <w:left w:val="none" w:sz="0" w:space="0" w:color="auto"/>
        <w:bottom w:val="none" w:sz="0" w:space="0" w:color="auto"/>
        <w:right w:val="none" w:sz="0" w:space="0" w:color="auto"/>
      </w:divBdr>
      <w:divsChild>
        <w:div w:id="753478226">
          <w:marLeft w:val="0"/>
          <w:marRight w:val="0"/>
          <w:marTop w:val="0"/>
          <w:marBottom w:val="450"/>
          <w:divBdr>
            <w:top w:val="none" w:sz="0" w:space="0" w:color="auto"/>
            <w:left w:val="none" w:sz="0" w:space="0" w:color="auto"/>
            <w:bottom w:val="none" w:sz="0" w:space="0" w:color="auto"/>
            <w:right w:val="none" w:sz="0" w:space="0" w:color="auto"/>
          </w:divBdr>
        </w:div>
        <w:div w:id="69424125">
          <w:marLeft w:val="0"/>
          <w:marRight w:val="0"/>
          <w:marTop w:val="0"/>
          <w:marBottom w:val="0"/>
          <w:divBdr>
            <w:top w:val="none" w:sz="0" w:space="0" w:color="auto"/>
            <w:left w:val="none" w:sz="0" w:space="0" w:color="auto"/>
            <w:bottom w:val="none" w:sz="0" w:space="0" w:color="auto"/>
            <w:right w:val="none" w:sz="0" w:space="0" w:color="auto"/>
          </w:divBdr>
          <w:divsChild>
            <w:div w:id="430979663">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2020-10-20T06:08:00Z</dcterms:created>
  <dcterms:modified xsi:type="dcterms:W3CDTF">2020-11-16T06:41:00Z</dcterms:modified>
</cp:coreProperties>
</file>