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6C" w:rsidRDefault="00B16D30" w:rsidP="00BC48F6">
      <w:pPr>
        <w:pStyle w:val="ConsPlusNormal"/>
      </w:pPr>
      <w:r>
        <w:rPr>
          <w:rStyle w:val="3105pt0pt"/>
          <w:rFonts w:eastAsia="Calibri"/>
          <w:b w:val="0"/>
          <w:sz w:val="24"/>
          <w:szCs w:val="24"/>
        </w:rPr>
        <w:t xml:space="preserve"> </w:t>
      </w:r>
      <w:r w:rsidRPr="003D607B">
        <w:rPr>
          <w:rStyle w:val="3105pt0pt"/>
          <w:rFonts w:eastAsia="Calibri"/>
          <w:b w:val="0"/>
          <w:sz w:val="24"/>
          <w:szCs w:val="24"/>
        </w:rPr>
        <w:t xml:space="preserve">       </w:t>
      </w:r>
      <w:r w:rsidR="00E46F72">
        <w:rPr>
          <w:rStyle w:val="3105pt0pt"/>
          <w:rFonts w:eastAsia="Calibri"/>
          <w:b w:val="0"/>
          <w:sz w:val="24"/>
          <w:szCs w:val="24"/>
        </w:rPr>
        <w:t xml:space="preserve">         </w:t>
      </w:r>
      <w:r>
        <w:rPr>
          <w:rStyle w:val="3105pt0pt"/>
          <w:rFonts w:eastAsia="Calibri"/>
          <w:b w:val="0"/>
          <w:sz w:val="24"/>
          <w:szCs w:val="24"/>
        </w:rPr>
        <w:t xml:space="preserve">           </w:t>
      </w:r>
      <w:r w:rsidR="001536B2">
        <w:rPr>
          <w:rStyle w:val="3105pt0pt"/>
          <w:rFonts w:eastAsia="Calibri"/>
          <w:b w:val="0"/>
          <w:sz w:val="24"/>
          <w:szCs w:val="24"/>
        </w:rPr>
        <w:t xml:space="preserve">                                         </w:t>
      </w:r>
    </w:p>
    <w:p w:rsidR="00AD666C" w:rsidRDefault="00D81244" w:rsidP="00D81244">
      <w:pPr>
        <w:pStyle w:val="ConsPlusNormal"/>
        <w:jc w:val="center"/>
        <w:rPr>
          <w:lang w:val="tt-RU"/>
        </w:rPr>
      </w:pPr>
      <w:r>
        <w:t xml:space="preserve">                                </w:t>
      </w:r>
      <w:r w:rsidR="00AD666C">
        <w:t>Татарстан</w:t>
      </w:r>
      <w:r w:rsidR="00BC48F6">
        <w:rPr>
          <w:lang w:val="tt-RU"/>
        </w:rPr>
        <w:t xml:space="preserve"> Республикасы</w:t>
      </w:r>
    </w:p>
    <w:p w:rsidR="00BC48F6" w:rsidRPr="00BC48F6" w:rsidRDefault="00BC48F6" w:rsidP="00D81244">
      <w:pPr>
        <w:pStyle w:val="ConsPlusNormal"/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Зәй муниципаль районы Советының</w:t>
      </w:r>
    </w:p>
    <w:p w:rsidR="00BC48F6" w:rsidRDefault="00E46F72" w:rsidP="00D81244">
      <w:pPr>
        <w:pStyle w:val="ConsPlusNormal"/>
        <w:jc w:val="center"/>
      </w:pPr>
      <w:r>
        <w:t xml:space="preserve">                     </w:t>
      </w:r>
      <w:r w:rsidRPr="00E46F72">
        <w:rPr>
          <w:b/>
        </w:rPr>
        <w:t>«</w:t>
      </w:r>
      <w:r>
        <w:rPr>
          <w:lang w:val="tt-RU"/>
        </w:rPr>
        <w:t>09 июль</w:t>
      </w:r>
      <w:r w:rsidRPr="00E46F72">
        <w:rPr>
          <w:rFonts w:eastAsia="Times New Roman"/>
          <w:b/>
        </w:rPr>
        <w:t>»</w:t>
      </w:r>
      <w:r>
        <w:rPr>
          <w:lang w:val="tt-RU"/>
        </w:rPr>
        <w:t xml:space="preserve"> </w:t>
      </w:r>
      <w:r w:rsidR="00BC48F6">
        <w:t>20</w:t>
      </w:r>
      <w:r>
        <w:t>21</w:t>
      </w:r>
      <w:r w:rsidR="00BC48F6">
        <w:t xml:space="preserve"> ел</w:t>
      </w:r>
      <w:r w:rsidR="00AD666C">
        <w:t xml:space="preserve"> </w:t>
      </w:r>
    </w:p>
    <w:p w:rsidR="00AD666C" w:rsidRPr="00BC48F6" w:rsidRDefault="00BC48F6" w:rsidP="00D81244">
      <w:pPr>
        <w:pStyle w:val="ConsPlusNormal"/>
        <w:jc w:val="center"/>
        <w:rPr>
          <w:lang w:val="tt-RU"/>
        </w:rPr>
      </w:pPr>
      <w:r>
        <w:rPr>
          <w:lang w:val="tt-RU"/>
        </w:rPr>
        <w:t xml:space="preserve">                </w:t>
      </w:r>
      <w:r w:rsidR="00E46F72">
        <w:rPr>
          <w:lang w:val="tt-RU"/>
        </w:rPr>
        <w:t xml:space="preserve">                              70 </w:t>
      </w:r>
      <w:r>
        <w:rPr>
          <w:lang w:val="tt-RU"/>
        </w:rPr>
        <w:t>номерлы карарына кушымта</w:t>
      </w:r>
    </w:p>
    <w:p w:rsidR="00B16D30" w:rsidRDefault="00B16D30" w:rsidP="00AD666C">
      <w:pPr>
        <w:spacing w:after="0" w:line="240" w:lineRule="auto"/>
        <w:rPr>
          <w:rStyle w:val="3105pt0pt"/>
          <w:rFonts w:eastAsiaTheme="minorHAnsi"/>
          <w:b w:val="0"/>
          <w:sz w:val="24"/>
          <w:szCs w:val="24"/>
        </w:rPr>
      </w:pPr>
    </w:p>
    <w:p w:rsidR="00B16D30" w:rsidRDefault="00B16D30" w:rsidP="00B16D30">
      <w:pPr>
        <w:pStyle w:val="30"/>
        <w:shd w:val="clear" w:color="auto" w:fill="auto"/>
        <w:spacing w:line="269" w:lineRule="exact"/>
        <w:ind w:right="-1"/>
        <w:jc w:val="both"/>
        <w:rPr>
          <w:b/>
          <w:sz w:val="24"/>
          <w:szCs w:val="24"/>
        </w:rPr>
      </w:pPr>
    </w:p>
    <w:p w:rsidR="00B16D30" w:rsidRPr="003D607B" w:rsidRDefault="00B16D30" w:rsidP="00B16D30">
      <w:pPr>
        <w:pStyle w:val="30"/>
        <w:shd w:val="clear" w:color="auto" w:fill="auto"/>
        <w:spacing w:line="269" w:lineRule="exact"/>
        <w:jc w:val="both"/>
        <w:rPr>
          <w:b/>
          <w:sz w:val="24"/>
          <w:szCs w:val="24"/>
        </w:rPr>
      </w:pPr>
    </w:p>
    <w:p w:rsidR="00E47F53" w:rsidRDefault="00C547A4" w:rsidP="00D81244">
      <w:pPr>
        <w:pStyle w:val="ConsPlusNormal"/>
        <w:jc w:val="center"/>
        <w:rPr>
          <w:b/>
          <w:bCs/>
        </w:rPr>
      </w:pPr>
      <w:bookmarkStart w:id="0" w:name="bookmark1"/>
      <w:proofErr w:type="spellStart"/>
      <w:r w:rsidRPr="00C547A4">
        <w:rPr>
          <w:b/>
          <w:bCs/>
        </w:rPr>
        <w:t>Зәй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муниципаль</w:t>
      </w:r>
      <w:proofErr w:type="spellEnd"/>
      <w:r w:rsidRPr="00C547A4">
        <w:rPr>
          <w:b/>
          <w:bCs/>
        </w:rPr>
        <w:t xml:space="preserve"> районы </w:t>
      </w:r>
      <w:proofErr w:type="spellStart"/>
      <w:r w:rsidRPr="00C547A4">
        <w:rPr>
          <w:b/>
          <w:bCs/>
        </w:rPr>
        <w:t>җирле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үзидарә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органнарында</w:t>
      </w:r>
      <w:proofErr w:type="spellEnd"/>
      <w:r w:rsidRPr="00C547A4">
        <w:rPr>
          <w:b/>
          <w:bCs/>
        </w:rPr>
        <w:t xml:space="preserve"> </w:t>
      </w:r>
    </w:p>
    <w:p w:rsidR="00C547A4" w:rsidRDefault="00C547A4" w:rsidP="00D81244">
      <w:pPr>
        <w:pStyle w:val="ConsPlusNormal"/>
        <w:jc w:val="center"/>
        <w:rPr>
          <w:b/>
          <w:bCs/>
        </w:rPr>
      </w:pPr>
      <w:proofErr w:type="spellStart"/>
      <w:r w:rsidRPr="00C547A4">
        <w:rPr>
          <w:b/>
          <w:bCs/>
        </w:rPr>
        <w:t>муниципаль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хезмәт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стажын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билгеләү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комиссиясе</w:t>
      </w:r>
      <w:proofErr w:type="spellEnd"/>
      <w:r w:rsidRPr="00C547A4">
        <w:rPr>
          <w:b/>
          <w:bCs/>
        </w:rPr>
        <w:t xml:space="preserve"> </w:t>
      </w:r>
      <w:proofErr w:type="spellStart"/>
      <w:r w:rsidRPr="00C547A4">
        <w:rPr>
          <w:b/>
          <w:bCs/>
        </w:rPr>
        <w:t>турында</w:t>
      </w:r>
      <w:proofErr w:type="spellEnd"/>
      <w:r w:rsidRPr="00C547A4">
        <w:rPr>
          <w:b/>
          <w:bCs/>
        </w:rPr>
        <w:t xml:space="preserve"> </w:t>
      </w:r>
    </w:p>
    <w:p w:rsidR="00C547A4" w:rsidRDefault="00C547A4" w:rsidP="00D81244">
      <w:pPr>
        <w:pStyle w:val="ConsPlusNormal"/>
        <w:jc w:val="center"/>
        <w:rPr>
          <w:b/>
          <w:bCs/>
        </w:rPr>
      </w:pPr>
      <w:proofErr w:type="spellStart"/>
      <w:r w:rsidRPr="00C547A4">
        <w:rPr>
          <w:b/>
          <w:bCs/>
        </w:rPr>
        <w:t>ниг</w:t>
      </w:r>
      <w:r>
        <w:rPr>
          <w:b/>
          <w:bCs/>
        </w:rPr>
        <w:t>езләмә</w:t>
      </w:r>
      <w:proofErr w:type="spellEnd"/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rPr>
          <w:color w:val="000000"/>
          <w:sz w:val="28"/>
          <w:szCs w:val="28"/>
        </w:rPr>
      </w:pPr>
    </w:p>
    <w:p w:rsidR="00B16D30" w:rsidRPr="00E47F53" w:rsidRDefault="00B16D30" w:rsidP="00B16D30">
      <w:pPr>
        <w:pStyle w:val="13"/>
        <w:shd w:val="clear" w:color="auto" w:fill="auto"/>
        <w:spacing w:before="0" w:after="296"/>
        <w:ind w:right="700" w:firstLine="0"/>
        <w:rPr>
          <w:b w:val="0"/>
          <w:color w:val="000000"/>
          <w:sz w:val="28"/>
          <w:szCs w:val="28"/>
          <w:lang w:val="tt-RU"/>
        </w:rPr>
      </w:pPr>
      <w:r w:rsidRPr="003D607B">
        <w:rPr>
          <w:b w:val="0"/>
          <w:color w:val="000000"/>
          <w:sz w:val="28"/>
          <w:szCs w:val="28"/>
        </w:rPr>
        <w:t xml:space="preserve">1. </w:t>
      </w:r>
      <w:bookmarkEnd w:id="0"/>
      <w:r w:rsidR="00E47F53">
        <w:rPr>
          <w:b w:val="0"/>
          <w:color w:val="000000"/>
          <w:sz w:val="28"/>
          <w:szCs w:val="28"/>
        </w:rPr>
        <w:t>Г</w:t>
      </w:r>
      <w:r w:rsidR="00E47F53">
        <w:rPr>
          <w:b w:val="0"/>
          <w:color w:val="000000"/>
          <w:sz w:val="28"/>
          <w:szCs w:val="28"/>
          <w:lang w:val="tt-RU"/>
        </w:rPr>
        <w:t>омуми нигезләмәләр</w:t>
      </w:r>
    </w:p>
    <w:p w:rsidR="00AF6C5D" w:rsidRPr="008028E7" w:rsidRDefault="00B16D30" w:rsidP="008028E7">
      <w:pPr>
        <w:spacing w:after="0" w:line="240" w:lineRule="auto"/>
        <w:ind w:firstLine="567"/>
        <w:jc w:val="both"/>
        <w:rPr>
          <w:rStyle w:val="12pt0pt"/>
          <w:rFonts w:eastAsia="Arial"/>
          <w:sz w:val="28"/>
          <w:szCs w:val="28"/>
          <w:lang w:val="tt-RU"/>
        </w:rPr>
      </w:pPr>
      <w:r w:rsidRPr="0049590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spellStart"/>
      <w:r w:rsidR="00432155" w:rsidRPr="00432155">
        <w:rPr>
          <w:rStyle w:val="12pt0pt"/>
          <w:rFonts w:eastAsia="Arial"/>
          <w:sz w:val="28"/>
          <w:szCs w:val="28"/>
        </w:rPr>
        <w:t>Муниципаль</w:t>
      </w:r>
      <w:proofErr w:type="spellEnd"/>
      <w:r w:rsidR="00432155" w:rsidRPr="00432155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432155" w:rsidRPr="00432155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432155" w:rsidRPr="00432155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432155" w:rsidRPr="00432155">
        <w:rPr>
          <w:rStyle w:val="12pt0pt"/>
          <w:rFonts w:eastAsia="Arial"/>
          <w:sz w:val="28"/>
          <w:szCs w:val="28"/>
        </w:rPr>
        <w:t>стажын</w:t>
      </w:r>
      <w:proofErr w:type="spellEnd"/>
      <w:r w:rsidR="00432155" w:rsidRPr="00432155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sz w:val="28"/>
          <w:szCs w:val="28"/>
        </w:rPr>
        <w:t>билгеләү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sz w:val="28"/>
          <w:szCs w:val="28"/>
        </w:rPr>
        <w:t>комиссиясе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 (</w:t>
      </w:r>
      <w:proofErr w:type="spellStart"/>
      <w:r w:rsidR="00396A08">
        <w:rPr>
          <w:rStyle w:val="12pt0pt"/>
          <w:rFonts w:eastAsia="Arial"/>
          <w:sz w:val="28"/>
          <w:szCs w:val="28"/>
        </w:rPr>
        <w:t>алга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sz w:val="28"/>
          <w:szCs w:val="28"/>
        </w:rPr>
        <w:t>таба</w:t>
      </w:r>
      <w:proofErr w:type="spellEnd"/>
      <w:r w:rsidR="00396A08">
        <w:rPr>
          <w:rStyle w:val="12pt0pt"/>
          <w:rFonts w:eastAsia="Arial"/>
          <w:sz w:val="28"/>
          <w:szCs w:val="28"/>
          <w:lang w:val="tt-RU"/>
        </w:rPr>
        <w:t xml:space="preserve"> </w:t>
      </w:r>
      <w:r w:rsidR="00396A08">
        <w:rPr>
          <w:rStyle w:val="12pt0pt"/>
          <w:rFonts w:eastAsia="Arial"/>
          <w:sz w:val="28"/>
          <w:szCs w:val="28"/>
        </w:rPr>
        <w:t>-</w:t>
      </w:r>
      <w:r w:rsidR="00396A08">
        <w:rPr>
          <w:rStyle w:val="12pt0pt"/>
          <w:rFonts w:eastAsia="Arial"/>
          <w:sz w:val="28"/>
          <w:szCs w:val="28"/>
          <w:lang w:val="tt-RU"/>
        </w:rPr>
        <w:t xml:space="preserve"> </w:t>
      </w:r>
      <w:r w:rsidR="00396A08">
        <w:rPr>
          <w:rStyle w:val="12pt0pt"/>
          <w:rFonts w:eastAsia="Arial"/>
          <w:sz w:val="28"/>
          <w:szCs w:val="28"/>
        </w:rPr>
        <w:t>к</w:t>
      </w:r>
      <w:r w:rsidR="00432155" w:rsidRPr="00432155">
        <w:rPr>
          <w:rStyle w:val="12pt0pt"/>
          <w:rFonts w:eastAsia="Arial"/>
          <w:sz w:val="28"/>
          <w:szCs w:val="28"/>
        </w:rPr>
        <w:t>омиссия)</w:t>
      </w:r>
      <w:r w:rsidR="008028E7" w:rsidRPr="008028E7"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Зәй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муниципаль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районының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җирле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үзидарә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органнарында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муници</w:t>
      </w:r>
      <w:r w:rsidR="008028E7">
        <w:rPr>
          <w:rStyle w:val="12pt0pt"/>
          <w:rFonts w:eastAsia="Arial"/>
          <w:sz w:val="28"/>
          <w:szCs w:val="28"/>
        </w:rPr>
        <w:t>паль</w:t>
      </w:r>
      <w:proofErr w:type="spellEnd"/>
      <w:r w:rsid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>
        <w:rPr>
          <w:rStyle w:val="12pt0pt"/>
          <w:rFonts w:eastAsia="Arial"/>
          <w:sz w:val="28"/>
          <w:szCs w:val="28"/>
        </w:rPr>
        <w:t>вазыйфаларын</w:t>
      </w:r>
      <w:proofErr w:type="spellEnd"/>
      <w:r w:rsid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>
        <w:rPr>
          <w:rStyle w:val="12pt0pt"/>
          <w:rFonts w:eastAsia="Arial"/>
          <w:sz w:val="28"/>
          <w:szCs w:val="28"/>
        </w:rPr>
        <w:t>башкаручы</w:t>
      </w:r>
      <w:proofErr w:type="spellEnd"/>
      <w:r w:rsidR="008028E7" w:rsidRPr="008028E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8028E7" w:rsidRPr="008028E7">
        <w:rPr>
          <w:rStyle w:val="12pt0pt"/>
          <w:rFonts w:eastAsia="Arial"/>
          <w:sz w:val="28"/>
          <w:szCs w:val="28"/>
        </w:rPr>
        <w:t>затларга</w:t>
      </w:r>
      <w:proofErr w:type="spellEnd"/>
      <w:r w:rsidR="008028E7">
        <w:rPr>
          <w:rStyle w:val="12pt0pt"/>
          <w:rFonts w:eastAsia="Arial"/>
          <w:sz w:val="28"/>
          <w:szCs w:val="28"/>
          <w:lang w:val="tt-RU"/>
        </w:rPr>
        <w:t xml:space="preserve"> </w:t>
      </w:r>
      <w:r w:rsidR="008028E7" w:rsidRPr="008028E7">
        <w:rPr>
          <w:rStyle w:val="12pt0pt"/>
          <w:rFonts w:eastAsia="Arial"/>
          <w:sz w:val="28"/>
          <w:szCs w:val="28"/>
          <w:lang w:val="tt-RU"/>
        </w:rPr>
        <w:t>тиешле еллар эшләгән өчен вазыйфаи окладка өстәмәләр алырга хокук бирә торган муниципаль стажын, тиешле еллар эшләгән өчен еллык өстәмә түләүле отпускның дәвамлылыгын, хезмәттә югары казанышлар</w:t>
      </w:r>
      <w:r w:rsidR="008028E7">
        <w:rPr>
          <w:rStyle w:val="12pt0pt"/>
          <w:rFonts w:eastAsia="Arial"/>
          <w:sz w:val="28"/>
          <w:szCs w:val="28"/>
          <w:lang w:val="tt-RU"/>
        </w:rPr>
        <w:t>га ирешкән өчен бүләкләү күләмен билгеләү белән бәйле мәс</w:t>
      </w:r>
      <w:r w:rsidR="008028E7">
        <w:rPr>
          <w:rStyle w:val="12pt0pt"/>
          <w:rFonts w:eastAsia="Arial"/>
          <w:sz w:val="28"/>
          <w:szCs w:val="28"/>
        </w:rPr>
        <w:t>ь</w:t>
      </w:r>
      <w:r w:rsidR="008028E7">
        <w:rPr>
          <w:rStyle w:val="12pt0pt"/>
          <w:rFonts w:eastAsia="Arial"/>
          <w:sz w:val="28"/>
          <w:szCs w:val="28"/>
          <w:lang w:val="tt-RU"/>
        </w:rPr>
        <w:t>әләрне карау максатларында төзелә.</w:t>
      </w:r>
    </w:p>
    <w:p w:rsidR="0049590E" w:rsidRPr="008028E7" w:rsidRDefault="0049590E" w:rsidP="00495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28E7">
        <w:rPr>
          <w:rFonts w:ascii="Times New Roman" w:hAnsi="Times New Roman" w:cs="Times New Roman"/>
          <w:sz w:val="28"/>
          <w:szCs w:val="28"/>
          <w:lang w:val="tt-RU"/>
        </w:rPr>
        <w:t xml:space="preserve">1.2. </w:t>
      </w:r>
      <w:r w:rsidR="00432155" w:rsidRPr="008028E7">
        <w:rPr>
          <w:rFonts w:ascii="Times New Roman" w:hAnsi="Times New Roman" w:cs="Times New Roman"/>
          <w:sz w:val="28"/>
          <w:szCs w:val="28"/>
          <w:lang w:val="tt-RU"/>
        </w:rPr>
        <w:t>Комиссия бердәм булып тора һәм Татарстан Республикасы Зәй муниципаль районы җирле үзидарә органнарының барлык муниципаль хезмәткәрләре өчен муниципаль хезмәт стажын билгеләү мәсьәләләрен карый.</w:t>
      </w:r>
    </w:p>
    <w:p w:rsidR="00AF6C5D" w:rsidRPr="0049590E" w:rsidRDefault="0049590E" w:rsidP="00495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90E">
        <w:rPr>
          <w:rFonts w:ascii="Times New Roman" w:hAnsi="Times New Roman" w:cs="Times New Roman"/>
          <w:sz w:val="28"/>
          <w:szCs w:val="28"/>
        </w:rPr>
        <w:t>1.3</w:t>
      </w:r>
      <w:r w:rsidR="00B16D30" w:rsidRPr="0049590E">
        <w:rPr>
          <w:rStyle w:val="12pt0pt"/>
          <w:rFonts w:eastAsia="Arial"/>
          <w:sz w:val="28"/>
          <w:szCs w:val="28"/>
        </w:rPr>
        <w:t xml:space="preserve">. 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эшендә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Конституциясе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конституциячел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Конституциясе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BC3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ABB">
        <w:rPr>
          <w:rFonts w:ascii="Times New Roman" w:hAnsi="Times New Roman" w:cs="Times New Roman"/>
          <w:sz w:val="28"/>
          <w:szCs w:val="28"/>
        </w:rPr>
        <w:t>м</w:t>
      </w:r>
      <w:r w:rsidR="00BC3ABB" w:rsidRPr="00BC3ABB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актлар</w:t>
      </w:r>
      <w:proofErr w:type="spellEnd"/>
      <w:r w:rsidR="00BC3ABB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>
        <w:rPr>
          <w:rFonts w:ascii="Times New Roman" w:hAnsi="Times New Roman" w:cs="Times New Roman"/>
          <w:sz w:val="28"/>
          <w:szCs w:val="28"/>
        </w:rPr>
        <w:t>н</w:t>
      </w:r>
      <w:r w:rsidR="00BC3ABB" w:rsidRPr="00BC3ABB">
        <w:rPr>
          <w:rFonts w:ascii="Times New Roman" w:hAnsi="Times New Roman" w:cs="Times New Roman"/>
          <w:sz w:val="28"/>
          <w:szCs w:val="28"/>
        </w:rPr>
        <w:t>игезләмәгә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BB" w:rsidRPr="00BC3ABB">
        <w:rPr>
          <w:rFonts w:ascii="Times New Roman" w:hAnsi="Times New Roman" w:cs="Times New Roman"/>
          <w:sz w:val="28"/>
          <w:szCs w:val="28"/>
        </w:rPr>
        <w:t>таяна</w:t>
      </w:r>
      <w:proofErr w:type="spellEnd"/>
      <w:r w:rsidR="00BC3ABB" w:rsidRPr="00BC3ABB">
        <w:rPr>
          <w:rFonts w:ascii="Times New Roman" w:hAnsi="Times New Roman" w:cs="Times New Roman"/>
          <w:sz w:val="28"/>
          <w:szCs w:val="28"/>
        </w:rPr>
        <w:t>.</w:t>
      </w:r>
    </w:p>
    <w:p w:rsidR="00B16D30" w:rsidRPr="0049590E" w:rsidRDefault="00B16D30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</w:p>
    <w:p w:rsidR="00B16D30" w:rsidRPr="0049590E" w:rsidRDefault="00B16D30" w:rsidP="0049590E">
      <w:pPr>
        <w:spacing w:after="0" w:line="240" w:lineRule="auto"/>
        <w:jc w:val="center"/>
        <w:rPr>
          <w:rStyle w:val="12pt0pt"/>
          <w:rFonts w:eastAsia="Arial"/>
          <w:sz w:val="28"/>
          <w:szCs w:val="28"/>
        </w:rPr>
      </w:pPr>
      <w:r w:rsidRPr="0049590E">
        <w:rPr>
          <w:rStyle w:val="12pt0pt"/>
          <w:rFonts w:eastAsia="Arial"/>
          <w:sz w:val="28"/>
          <w:szCs w:val="28"/>
        </w:rPr>
        <w:t xml:space="preserve">2. </w:t>
      </w:r>
      <w:proofErr w:type="spellStart"/>
      <w:r w:rsidR="00BC3ABB" w:rsidRPr="00BC3ABB">
        <w:rPr>
          <w:rStyle w:val="12pt0pt"/>
          <w:rFonts w:eastAsia="Arial"/>
          <w:sz w:val="28"/>
          <w:szCs w:val="28"/>
        </w:rPr>
        <w:t>Комиссиянең</w:t>
      </w:r>
      <w:proofErr w:type="spellEnd"/>
      <w:r w:rsidR="00BC3ABB" w:rsidRPr="00BC3ABB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sz w:val="28"/>
          <w:szCs w:val="28"/>
        </w:rPr>
        <w:t>бурычлары</w:t>
      </w:r>
      <w:proofErr w:type="spellEnd"/>
      <w:r w:rsidR="00BC3ABB" w:rsidRPr="00BC3ABB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sz w:val="28"/>
          <w:szCs w:val="28"/>
        </w:rPr>
        <w:t>һәм</w:t>
      </w:r>
      <w:proofErr w:type="spellEnd"/>
      <w:r w:rsidR="00BC3ABB" w:rsidRPr="00BC3ABB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sz w:val="28"/>
          <w:szCs w:val="28"/>
        </w:rPr>
        <w:t>функцияләре</w:t>
      </w:r>
      <w:proofErr w:type="spellEnd"/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</w:p>
    <w:p w:rsidR="00B16D30" w:rsidRDefault="00B16D30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 xml:space="preserve">2.1.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Комиссиянең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төп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бурычы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булып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Зәй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районы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җирле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үзидарә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органнары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хезмәткәрләренә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исәпләү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мәсьәләләре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буенча</w:t>
      </w:r>
      <w:proofErr w:type="spellEnd"/>
      <w:r w:rsidR="00BC3ABB" w:rsidRP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rStyle w:val="12pt0pt"/>
          <w:rFonts w:eastAsia="Arial"/>
          <w:b w:val="0"/>
          <w:sz w:val="28"/>
          <w:szCs w:val="28"/>
        </w:rPr>
        <w:t>гамәлдә</w:t>
      </w:r>
      <w:r w:rsidR="00BC3ABB">
        <w:rPr>
          <w:rStyle w:val="12pt0pt"/>
          <w:rFonts w:eastAsia="Arial"/>
          <w:b w:val="0"/>
          <w:sz w:val="28"/>
          <w:szCs w:val="28"/>
        </w:rPr>
        <w:t>ге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законнарны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үтәүне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тәэмин</w:t>
      </w:r>
      <w:proofErr w:type="spellEnd"/>
      <w:r w:rsidR="00BC3ABB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BC3ABB">
        <w:rPr>
          <w:rStyle w:val="12pt0pt"/>
          <w:rFonts w:eastAsia="Arial"/>
          <w:b w:val="0"/>
          <w:sz w:val="28"/>
          <w:szCs w:val="28"/>
        </w:rPr>
        <w:t>итү</w:t>
      </w:r>
      <w:proofErr w:type="spellEnd"/>
      <w:r w:rsidR="00BC3ABB">
        <w:rPr>
          <w:rStyle w:val="12pt0pt"/>
          <w:rFonts w:eastAsia="Arial"/>
          <w:b w:val="0"/>
          <w:sz w:val="28"/>
          <w:szCs w:val="28"/>
          <w:lang w:val="tt-RU"/>
        </w:rPr>
        <w:t xml:space="preserve"> </w:t>
      </w:r>
      <w:r w:rsidR="00BC3ABB">
        <w:rPr>
          <w:rStyle w:val="12pt0pt"/>
          <w:rFonts w:eastAsia="Arial"/>
          <w:b w:val="0"/>
          <w:sz w:val="28"/>
          <w:szCs w:val="28"/>
        </w:rPr>
        <w:t>тора.</w:t>
      </w:r>
    </w:p>
    <w:p w:rsidR="00F341AD" w:rsidRPr="00BC3ABB" w:rsidRDefault="00F341AD" w:rsidP="00990DFB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  <w:highlight w:val="yellow"/>
        </w:rPr>
      </w:pPr>
      <w:r w:rsidRPr="0007343E">
        <w:rPr>
          <w:rStyle w:val="12pt0pt"/>
          <w:rFonts w:eastAsia="Arial"/>
          <w:b w:val="0"/>
          <w:sz w:val="28"/>
          <w:szCs w:val="28"/>
        </w:rPr>
        <w:t>2.2.</w:t>
      </w:r>
      <w:r w:rsidR="00AD666C">
        <w:rPr>
          <w:rStyle w:val="12pt0pt"/>
          <w:rFonts w:eastAsia="Arial"/>
          <w:b w:val="0"/>
          <w:sz w:val="28"/>
          <w:szCs w:val="28"/>
        </w:rPr>
        <w:t xml:space="preserve"> </w:t>
      </w:r>
      <w:r w:rsidR="00A4241F" w:rsidRPr="00A4241F">
        <w:rPr>
          <w:b w:val="0"/>
          <w:sz w:val="28"/>
          <w:szCs w:val="28"/>
        </w:rPr>
        <w:t xml:space="preserve">Комиссия </w:t>
      </w:r>
      <w:proofErr w:type="spellStart"/>
      <w:r w:rsidR="00BC3ABB" w:rsidRPr="00A4241F">
        <w:rPr>
          <w:b w:val="0"/>
          <w:sz w:val="28"/>
          <w:szCs w:val="28"/>
        </w:rPr>
        <w:t>тиешле</w:t>
      </w:r>
      <w:proofErr w:type="spellEnd"/>
      <w:r w:rsidR="00BC3ABB" w:rsidRPr="00BC3ABB">
        <w:rPr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b w:val="0"/>
          <w:sz w:val="28"/>
          <w:szCs w:val="28"/>
        </w:rPr>
        <w:t>еллар</w:t>
      </w:r>
      <w:proofErr w:type="spellEnd"/>
      <w:r w:rsidR="00BC3ABB" w:rsidRPr="00BC3ABB">
        <w:rPr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b w:val="0"/>
          <w:sz w:val="28"/>
          <w:szCs w:val="28"/>
        </w:rPr>
        <w:t>эшләгән</w:t>
      </w:r>
      <w:proofErr w:type="spellEnd"/>
      <w:r w:rsidR="00BC3ABB" w:rsidRPr="00BC3ABB">
        <w:rPr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b w:val="0"/>
          <w:sz w:val="28"/>
          <w:szCs w:val="28"/>
        </w:rPr>
        <w:t>өчен</w:t>
      </w:r>
      <w:proofErr w:type="spellEnd"/>
      <w:r w:rsidR="00BC3ABB">
        <w:rPr>
          <w:b w:val="0"/>
          <w:sz w:val="28"/>
          <w:szCs w:val="28"/>
          <w:lang w:val="tt-RU"/>
        </w:rPr>
        <w:t xml:space="preserve"> муни</w:t>
      </w:r>
      <w:proofErr w:type="spellStart"/>
      <w:r w:rsidR="00BC3ABB">
        <w:rPr>
          <w:b w:val="0"/>
          <w:sz w:val="28"/>
          <w:szCs w:val="28"/>
        </w:rPr>
        <w:t>ципаль</w:t>
      </w:r>
      <w:proofErr w:type="spellEnd"/>
      <w:r w:rsidR="00A4241F">
        <w:rPr>
          <w:b w:val="0"/>
          <w:sz w:val="28"/>
          <w:szCs w:val="28"/>
          <w:lang w:val="tt-RU"/>
        </w:rPr>
        <w:t xml:space="preserve"> хезмәткәрнең</w:t>
      </w:r>
      <w:r w:rsidR="00BC3ABB" w:rsidRPr="00BC3ABB">
        <w:rPr>
          <w:b w:val="0"/>
          <w:sz w:val="28"/>
          <w:szCs w:val="28"/>
        </w:rPr>
        <w:t xml:space="preserve"> </w:t>
      </w:r>
      <w:proofErr w:type="spellStart"/>
      <w:r w:rsidR="00BC3ABB" w:rsidRPr="00BC3ABB">
        <w:rPr>
          <w:b w:val="0"/>
          <w:sz w:val="28"/>
          <w:szCs w:val="28"/>
        </w:rPr>
        <w:t>вазыйфаи</w:t>
      </w:r>
      <w:proofErr w:type="spellEnd"/>
      <w:r w:rsidR="00BC3ABB" w:rsidRPr="00BC3ABB">
        <w:rPr>
          <w:b w:val="0"/>
          <w:sz w:val="28"/>
          <w:szCs w:val="28"/>
        </w:rPr>
        <w:t xml:space="preserve"> </w:t>
      </w:r>
      <w:proofErr w:type="spellStart"/>
      <w:r w:rsidR="00E47F53">
        <w:rPr>
          <w:b w:val="0"/>
          <w:sz w:val="28"/>
          <w:szCs w:val="28"/>
        </w:rPr>
        <w:t>окладын</w:t>
      </w:r>
      <w:r w:rsidR="00BC3ABB">
        <w:rPr>
          <w:b w:val="0"/>
          <w:sz w:val="28"/>
          <w:szCs w:val="28"/>
        </w:rPr>
        <w:t>а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өстәмәләр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алырга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хокук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бирә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торган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муниципаль</w:t>
      </w:r>
      <w:proofErr w:type="spellEnd"/>
      <w:r w:rsidR="00BC3ABB">
        <w:rPr>
          <w:b w:val="0"/>
          <w:sz w:val="28"/>
          <w:szCs w:val="28"/>
        </w:rPr>
        <w:t xml:space="preserve"> </w:t>
      </w:r>
      <w:proofErr w:type="spellStart"/>
      <w:r w:rsidR="00BC3ABB">
        <w:rPr>
          <w:b w:val="0"/>
          <w:sz w:val="28"/>
          <w:szCs w:val="28"/>
        </w:rPr>
        <w:t>стажын</w:t>
      </w:r>
      <w:proofErr w:type="spellEnd"/>
      <w:r w:rsidR="00A4241F">
        <w:rPr>
          <w:b w:val="0"/>
          <w:sz w:val="28"/>
          <w:szCs w:val="28"/>
        </w:rPr>
        <w:t>,</w:t>
      </w:r>
      <w:r w:rsidR="00A4241F" w:rsidRPr="00A4241F"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тиешле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еллар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эшләгән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өчен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еллык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өстәмә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түләүле</w:t>
      </w:r>
      <w:proofErr w:type="spellEnd"/>
      <w:r w:rsidR="00A4241F">
        <w:rPr>
          <w:b w:val="0"/>
          <w:sz w:val="28"/>
          <w:szCs w:val="28"/>
        </w:rPr>
        <w:t xml:space="preserve"> </w:t>
      </w:r>
      <w:proofErr w:type="spellStart"/>
      <w:r w:rsidR="00A4241F">
        <w:rPr>
          <w:b w:val="0"/>
          <w:sz w:val="28"/>
          <w:szCs w:val="28"/>
        </w:rPr>
        <w:t>отпускның</w:t>
      </w:r>
      <w:proofErr w:type="spellEnd"/>
      <w:r w:rsidR="00A4241F">
        <w:rPr>
          <w:b w:val="0"/>
          <w:sz w:val="28"/>
          <w:szCs w:val="28"/>
        </w:rPr>
        <w:t xml:space="preserve"> </w:t>
      </w:r>
      <w:proofErr w:type="spellStart"/>
      <w:r w:rsidR="00A4241F">
        <w:rPr>
          <w:b w:val="0"/>
          <w:sz w:val="28"/>
          <w:szCs w:val="28"/>
        </w:rPr>
        <w:t>дәвамлылыгын</w:t>
      </w:r>
      <w:proofErr w:type="spellEnd"/>
      <w:r w:rsidR="00A4241F">
        <w:rPr>
          <w:b w:val="0"/>
          <w:sz w:val="28"/>
          <w:szCs w:val="28"/>
        </w:rPr>
        <w:t>,</w:t>
      </w:r>
      <w:r w:rsidR="00A4241F" w:rsidRPr="00A4241F"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хезмәттә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югары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казанышлар</w:t>
      </w:r>
      <w:proofErr w:type="spellEnd"/>
      <w:r w:rsidR="00E47F53">
        <w:rPr>
          <w:b w:val="0"/>
          <w:sz w:val="28"/>
          <w:szCs w:val="28"/>
          <w:lang w:val="tt-RU"/>
        </w:rPr>
        <w:t>га ирешкән</w:t>
      </w:r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өчен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бүләкләү</w:t>
      </w:r>
      <w:proofErr w:type="spellEnd"/>
      <w:r w:rsidR="00A4241F" w:rsidRPr="00A4241F">
        <w:rPr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b w:val="0"/>
          <w:sz w:val="28"/>
          <w:szCs w:val="28"/>
        </w:rPr>
        <w:t>күләме</w:t>
      </w:r>
      <w:r w:rsidR="00A4241F">
        <w:rPr>
          <w:b w:val="0"/>
          <w:sz w:val="28"/>
          <w:szCs w:val="28"/>
        </w:rPr>
        <w:t>н</w:t>
      </w:r>
      <w:proofErr w:type="spellEnd"/>
      <w:r w:rsidR="00A4241F">
        <w:rPr>
          <w:b w:val="0"/>
          <w:sz w:val="28"/>
          <w:szCs w:val="28"/>
        </w:rPr>
        <w:t xml:space="preserve"> </w:t>
      </w:r>
      <w:proofErr w:type="spellStart"/>
      <w:r w:rsidR="00A4241F">
        <w:rPr>
          <w:b w:val="0"/>
          <w:sz w:val="28"/>
          <w:szCs w:val="28"/>
        </w:rPr>
        <w:t>билгели</w:t>
      </w:r>
      <w:proofErr w:type="spellEnd"/>
      <w:r w:rsidR="00A4241F">
        <w:rPr>
          <w:b w:val="0"/>
          <w:sz w:val="28"/>
          <w:szCs w:val="28"/>
          <w:lang w:val="tt-RU"/>
        </w:rPr>
        <w:t>.</w:t>
      </w:r>
      <w:r w:rsidR="00A4241F">
        <w:rPr>
          <w:b w:val="0"/>
          <w:sz w:val="28"/>
          <w:szCs w:val="28"/>
        </w:rPr>
        <w:t xml:space="preserve"> </w:t>
      </w:r>
    </w:p>
    <w:p w:rsidR="00990DFB" w:rsidRDefault="00B16D30" w:rsidP="00990DFB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2.</w:t>
      </w:r>
      <w:r w:rsidR="00F341AD">
        <w:rPr>
          <w:rStyle w:val="12pt0pt"/>
          <w:rFonts w:eastAsia="Arial"/>
          <w:b w:val="0"/>
          <w:sz w:val="28"/>
          <w:szCs w:val="28"/>
        </w:rPr>
        <w:t>3</w:t>
      </w:r>
      <w:r>
        <w:rPr>
          <w:rStyle w:val="12pt0pt"/>
          <w:rFonts w:eastAsia="Arial"/>
          <w:b w:val="0"/>
          <w:sz w:val="28"/>
          <w:szCs w:val="28"/>
        </w:rPr>
        <w:t xml:space="preserve">.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Куелган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бурычларны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үтәү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 к</w:t>
      </w:r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омиссия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түбәндәге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функцияләрне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башкара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>:</w:t>
      </w:r>
    </w:p>
    <w:p w:rsidR="00990DFB" w:rsidRDefault="00F341AD" w:rsidP="00990DFB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2</w:t>
      </w:r>
      <w:r w:rsidR="00990DFB">
        <w:rPr>
          <w:rStyle w:val="12pt0pt"/>
          <w:rFonts w:eastAsia="Arial"/>
          <w:b w:val="0"/>
          <w:sz w:val="28"/>
          <w:szCs w:val="28"/>
        </w:rPr>
        <w:t>.</w:t>
      </w:r>
      <w:r>
        <w:rPr>
          <w:rStyle w:val="12pt0pt"/>
          <w:rFonts w:eastAsia="Arial"/>
          <w:b w:val="0"/>
          <w:sz w:val="28"/>
          <w:szCs w:val="28"/>
        </w:rPr>
        <w:t>3</w:t>
      </w:r>
      <w:r w:rsidR="00A4241F">
        <w:rPr>
          <w:rStyle w:val="12pt0pt"/>
          <w:rFonts w:eastAsia="Arial"/>
          <w:b w:val="0"/>
          <w:sz w:val="28"/>
          <w:szCs w:val="28"/>
        </w:rPr>
        <w:t>.1.</w:t>
      </w:r>
      <w:r w:rsidR="00A4241F" w:rsidRPr="00A4241F"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хезмәткәрнең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билгели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>.</w:t>
      </w:r>
    </w:p>
    <w:p w:rsidR="00990DFB" w:rsidRDefault="00F341AD" w:rsidP="00990DFB">
      <w:pPr>
        <w:pStyle w:val="13"/>
        <w:shd w:val="clear" w:color="auto" w:fill="auto"/>
        <w:spacing w:before="0" w:after="0"/>
        <w:ind w:right="-143"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2</w:t>
      </w:r>
      <w:r w:rsidR="00990DFB">
        <w:rPr>
          <w:rStyle w:val="12pt0pt"/>
          <w:rFonts w:eastAsia="Arial"/>
          <w:b w:val="0"/>
          <w:sz w:val="28"/>
          <w:szCs w:val="28"/>
        </w:rPr>
        <w:t>.</w:t>
      </w:r>
      <w:r>
        <w:rPr>
          <w:rStyle w:val="12pt0pt"/>
          <w:rFonts w:eastAsia="Arial"/>
          <w:b w:val="0"/>
          <w:sz w:val="28"/>
          <w:szCs w:val="28"/>
        </w:rPr>
        <w:t>3</w:t>
      </w:r>
      <w:r w:rsidR="00990DFB">
        <w:rPr>
          <w:rStyle w:val="12pt0pt"/>
          <w:rFonts w:eastAsia="Arial"/>
          <w:b w:val="0"/>
          <w:sz w:val="28"/>
          <w:szCs w:val="28"/>
        </w:rPr>
        <w:t xml:space="preserve">.2.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раслый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торган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(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расламый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торган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)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тәкъдим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ителгән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документларны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карый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анализлый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>.</w:t>
      </w:r>
    </w:p>
    <w:p w:rsidR="00990DFB" w:rsidRDefault="00F341AD" w:rsidP="00990DFB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2</w:t>
      </w:r>
      <w:r w:rsidR="00990DFB">
        <w:rPr>
          <w:rStyle w:val="12pt0pt"/>
          <w:rFonts w:eastAsia="Arial"/>
          <w:b w:val="0"/>
          <w:sz w:val="28"/>
          <w:szCs w:val="28"/>
        </w:rPr>
        <w:t>.</w:t>
      </w:r>
      <w:r>
        <w:rPr>
          <w:rStyle w:val="12pt0pt"/>
          <w:rFonts w:eastAsia="Arial"/>
          <w:b w:val="0"/>
          <w:sz w:val="28"/>
          <w:szCs w:val="28"/>
        </w:rPr>
        <w:t>3</w:t>
      </w:r>
      <w:r w:rsidR="00990DFB">
        <w:rPr>
          <w:rStyle w:val="12pt0pt"/>
          <w:rFonts w:eastAsia="Arial"/>
          <w:b w:val="0"/>
          <w:sz w:val="28"/>
          <w:szCs w:val="28"/>
        </w:rPr>
        <w:t xml:space="preserve">.3.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билгеләүгә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бәйле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мәсьәләләр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буенча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lastRenderedPageBreak/>
        <w:t>аңлатмалар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алу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максатында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 Россия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Федерациясе</w:t>
      </w:r>
      <w:proofErr w:type="spellEnd"/>
      <w:r w:rsidR="00A4241F">
        <w:rPr>
          <w:rStyle w:val="12pt0pt"/>
          <w:rFonts w:eastAsia="Arial"/>
          <w:b w:val="0"/>
          <w:sz w:val="28"/>
          <w:szCs w:val="28"/>
        </w:rPr>
        <w:t xml:space="preserve">, Татарстан </w:t>
      </w:r>
      <w:proofErr w:type="spellStart"/>
      <w:r w:rsidR="00A4241F">
        <w:rPr>
          <w:rStyle w:val="12pt0pt"/>
          <w:rFonts w:eastAsia="Arial"/>
          <w:b w:val="0"/>
          <w:sz w:val="28"/>
          <w:szCs w:val="28"/>
        </w:rPr>
        <w:t>Республикасы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E47F53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E47F53">
        <w:rPr>
          <w:rStyle w:val="12pt0pt"/>
          <w:rFonts w:eastAsia="Arial"/>
          <w:b w:val="0"/>
          <w:sz w:val="28"/>
          <w:szCs w:val="28"/>
        </w:rPr>
        <w:t>социаль</w:t>
      </w:r>
      <w:proofErr w:type="spellEnd"/>
      <w:r w:rsidR="00E47F53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E47F53">
        <w:rPr>
          <w:rStyle w:val="12pt0pt"/>
          <w:rFonts w:eastAsia="Arial"/>
          <w:b w:val="0"/>
          <w:sz w:val="28"/>
          <w:szCs w:val="28"/>
        </w:rPr>
        <w:t>яклау</w:t>
      </w:r>
      <w:proofErr w:type="spellEnd"/>
      <w:r w:rsidR="00E47F53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E47F53">
        <w:rPr>
          <w:rStyle w:val="12pt0pt"/>
          <w:rFonts w:eastAsia="Arial"/>
          <w:b w:val="0"/>
          <w:sz w:val="28"/>
          <w:szCs w:val="28"/>
        </w:rPr>
        <w:t>министрлыгына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запрослар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юллау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эшен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b w:val="0"/>
          <w:sz w:val="28"/>
          <w:szCs w:val="28"/>
        </w:rPr>
        <w:t>оештыра</w:t>
      </w:r>
      <w:proofErr w:type="spellEnd"/>
      <w:r w:rsidR="00A4241F" w:rsidRPr="00A4241F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Pr="00F341AD" w:rsidRDefault="00F341AD" w:rsidP="00F34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pt0pt"/>
          <w:rFonts w:eastAsia="Arial"/>
          <w:sz w:val="28"/>
          <w:szCs w:val="28"/>
        </w:rPr>
      </w:pPr>
      <w:r w:rsidRPr="00F341AD">
        <w:rPr>
          <w:rStyle w:val="12pt0pt"/>
          <w:rFonts w:eastAsia="Arial"/>
          <w:sz w:val="28"/>
          <w:szCs w:val="28"/>
        </w:rPr>
        <w:t xml:space="preserve">2.3.4 </w:t>
      </w:r>
      <w:r w:rsidR="00A4241F" w:rsidRPr="00A4241F">
        <w:rPr>
          <w:rStyle w:val="12pt0pt"/>
          <w:rFonts w:eastAsia="Arial"/>
          <w:sz w:val="28"/>
          <w:szCs w:val="28"/>
        </w:rPr>
        <w:t xml:space="preserve">Комиссия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үз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компетенциясе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чикләрендә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муниципаль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стажын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исәпләүгә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һәм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билгеләүгә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бәйле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бәхәсле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мәсьәләләрне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гамәлдәге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законнарда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билгеләнгән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тәртиптә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карый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һәм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хәл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4241F" w:rsidRPr="00A4241F">
        <w:rPr>
          <w:rStyle w:val="12pt0pt"/>
          <w:rFonts w:eastAsia="Arial"/>
          <w:sz w:val="28"/>
          <w:szCs w:val="28"/>
        </w:rPr>
        <w:t>итә</w:t>
      </w:r>
      <w:proofErr w:type="spellEnd"/>
      <w:r w:rsidR="00A4241F" w:rsidRPr="00A4241F">
        <w:rPr>
          <w:rStyle w:val="12pt0pt"/>
          <w:rFonts w:eastAsia="Arial"/>
          <w:sz w:val="28"/>
          <w:szCs w:val="28"/>
        </w:rPr>
        <w:t>.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</w:p>
    <w:p w:rsidR="00B16D30" w:rsidRDefault="00651DA1" w:rsidP="00B16D30">
      <w:pPr>
        <w:pStyle w:val="13"/>
        <w:shd w:val="clear" w:color="auto" w:fill="auto"/>
        <w:spacing w:before="0" w:after="0"/>
        <w:ind w:firstLine="0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3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 </w:t>
      </w:r>
      <w:r w:rsidR="008D1108" w:rsidRPr="008D1108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8D1108" w:rsidRPr="008D1108">
        <w:rPr>
          <w:rStyle w:val="12pt0pt"/>
          <w:rFonts w:eastAsia="Arial"/>
          <w:b w:val="0"/>
          <w:sz w:val="28"/>
          <w:szCs w:val="28"/>
        </w:rPr>
        <w:t>утырышын</w:t>
      </w:r>
      <w:proofErr w:type="spellEnd"/>
      <w:r w:rsidR="008D1108" w:rsidRPr="008D11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D1108" w:rsidRPr="008D1108">
        <w:rPr>
          <w:rStyle w:val="12pt0pt"/>
          <w:rFonts w:eastAsia="Arial"/>
          <w:b w:val="0"/>
          <w:sz w:val="28"/>
          <w:szCs w:val="28"/>
        </w:rPr>
        <w:t>уздыру</w:t>
      </w:r>
      <w:proofErr w:type="spellEnd"/>
      <w:r w:rsidR="008D1108" w:rsidRPr="008D11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D1108" w:rsidRPr="008D11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8D1108" w:rsidRPr="008D11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D1108" w:rsidRPr="008D1108">
        <w:rPr>
          <w:rStyle w:val="12pt0pt"/>
          <w:rFonts w:eastAsia="Arial"/>
          <w:b w:val="0"/>
          <w:sz w:val="28"/>
          <w:szCs w:val="28"/>
        </w:rPr>
        <w:t>нигезләр</w:t>
      </w:r>
      <w:proofErr w:type="spellEnd"/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rPr>
          <w:rStyle w:val="12pt0pt"/>
          <w:rFonts w:eastAsia="Arial"/>
          <w:b w:val="0"/>
          <w:sz w:val="28"/>
          <w:szCs w:val="28"/>
        </w:rPr>
      </w:pPr>
    </w:p>
    <w:p w:rsidR="00B16D30" w:rsidRPr="0020529E" w:rsidRDefault="0007343E" w:rsidP="00B16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B16D30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B16D30" w:rsidRPr="002052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Комиссия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утырышын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уздыру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өчен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түбәндәгеләр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нигез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була</w:t>
      </w:r>
      <w:proofErr w:type="spellEnd"/>
      <w:r w:rsidR="008D1108" w:rsidRPr="008D110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B16D30" w:rsidRPr="008D1108" w:rsidRDefault="00B16D30" w:rsidP="00B16D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- </w:t>
      </w:r>
      <w:r w:rsidRPr="002052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тиешле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еллар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эшләгән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вазыйфаи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окладка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айлык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исәпләү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стажын</w:t>
      </w:r>
      <w:proofErr w:type="spellEnd"/>
      <w:r w:rsidR="008D1108" w:rsidRPr="008D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билгеләү</w:t>
      </w:r>
      <w:proofErr w:type="spellEnd"/>
      <w:r w:rsidR="008D110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="008D1108" w:rsidRPr="008D1108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хезмәт вазыйфаларын биләүче затларга ел саен бирелә торган өстәмә түләүле отпуск бирү</w:t>
      </w:r>
      <w:r w:rsidR="008D110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8D1108" w:rsidRPr="008D1108">
        <w:rPr>
          <w:rFonts w:ascii="Times New Roman" w:eastAsia="Calibri" w:hAnsi="Times New Roman" w:cs="Times New Roman"/>
          <w:sz w:val="28"/>
          <w:szCs w:val="28"/>
        </w:rPr>
        <w:t>зарурилыгы</w:t>
      </w:r>
      <w:proofErr w:type="spellEnd"/>
      <w:r w:rsidR="008D110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турында </w:t>
      </w:r>
      <w:r w:rsidR="008D1108" w:rsidRPr="008D1108">
        <w:rPr>
          <w:rFonts w:ascii="Times New Roman" w:eastAsia="Calibri" w:hAnsi="Times New Roman" w:cs="Times New Roman"/>
          <w:sz w:val="28"/>
          <w:szCs w:val="28"/>
          <w:lang w:val="tt-RU"/>
        </w:rPr>
        <w:t>кадрлар хезмәте хезмәткәре</w:t>
      </w:r>
      <w:r w:rsidR="008D1108">
        <w:rPr>
          <w:rFonts w:ascii="Times New Roman" w:eastAsia="Calibri" w:hAnsi="Times New Roman" w:cs="Times New Roman"/>
          <w:sz w:val="28"/>
          <w:szCs w:val="28"/>
          <w:lang w:val="tt-RU"/>
        </w:rPr>
        <w:t>нең</w:t>
      </w:r>
      <w:r w:rsidR="008D1108" w:rsidRPr="008D110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хәбәре</w:t>
      </w:r>
      <w:r w:rsidR="008D1108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8D1108" w:rsidRPr="00A66C8F" w:rsidRDefault="00A66C8F" w:rsidP="00A66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6C8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тиешле формада раслатылган хезмәт кенәгәсенең күчермәсен,</w:t>
      </w:r>
      <w:r w:rsidRPr="00A66C8F">
        <w:rPr>
          <w:lang w:val="tt-RU"/>
        </w:rPr>
        <w:t xml:space="preserve"> </w:t>
      </w:r>
      <w:r w:rsidRPr="00A66C8F">
        <w:rPr>
          <w:rFonts w:ascii="Times New Roman" w:hAnsi="Times New Roman" w:cs="Times New Roman"/>
          <w:sz w:val="28"/>
          <w:szCs w:val="28"/>
          <w:lang w:val="tt-RU"/>
        </w:rPr>
        <w:t>законнарда билгеләнгән тәртиптә рәсмиләштерелгән хезмәт эшчәнлеге турында белешмәләр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теркәп, муни</w:t>
      </w:r>
      <w:r w:rsidRPr="00A66C8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 ста</w:t>
      </w:r>
      <w:r w:rsidRPr="00A66C8F">
        <w:rPr>
          <w:rFonts w:ascii="Times New Roman" w:hAnsi="Times New Roman" w:cs="Times New Roman"/>
          <w:sz w:val="28"/>
          <w:szCs w:val="28"/>
          <w:lang w:val="tt-RU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ын билгеләү буенча </w:t>
      </w:r>
      <w:r w:rsidRPr="00A66C8F">
        <w:rPr>
          <w:rFonts w:ascii="Times New Roman" w:hAnsi="Times New Roman" w:cs="Times New Roman"/>
          <w:sz w:val="28"/>
          <w:szCs w:val="28"/>
          <w:lang w:val="tt-RU"/>
        </w:rPr>
        <w:t>эшкә яллаучы (эш бирүче) вәкиле исеменә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бирелгән муни</w:t>
      </w:r>
      <w:r w:rsidRPr="00A66C8F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хезмәткәрнең гаризасы.</w:t>
      </w:r>
    </w:p>
    <w:p w:rsidR="00B16D30" w:rsidRPr="00A66C8F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  <w:lang w:val="tt-RU"/>
        </w:rPr>
      </w:pPr>
    </w:p>
    <w:p w:rsidR="00B16D30" w:rsidRPr="0020529E" w:rsidRDefault="0007343E" w:rsidP="00B16D30">
      <w:pPr>
        <w:pStyle w:val="13"/>
        <w:shd w:val="clear" w:color="auto" w:fill="auto"/>
        <w:spacing w:before="0" w:after="0"/>
        <w:ind w:firstLine="0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B16D30" w:rsidRPr="0020529E">
        <w:rPr>
          <w:rStyle w:val="12pt0pt"/>
          <w:rFonts w:eastAsia="Arial"/>
          <w:b w:val="0"/>
          <w:sz w:val="28"/>
          <w:szCs w:val="28"/>
        </w:rPr>
        <w:t xml:space="preserve">. </w:t>
      </w:r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эшчәнлеген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оештыру</w:t>
      </w:r>
      <w:proofErr w:type="spellEnd"/>
    </w:p>
    <w:p w:rsidR="00B16D30" w:rsidRPr="0020529E" w:rsidRDefault="00B16D30" w:rsidP="00B16D30">
      <w:pPr>
        <w:pStyle w:val="13"/>
        <w:shd w:val="clear" w:color="auto" w:fill="auto"/>
        <w:spacing w:before="0" w:after="0"/>
        <w:ind w:firstLine="0"/>
        <w:rPr>
          <w:rStyle w:val="12pt0pt"/>
          <w:rFonts w:eastAsia="Arial"/>
          <w:b w:val="0"/>
          <w:sz w:val="28"/>
          <w:szCs w:val="28"/>
        </w:rPr>
      </w:pPr>
    </w:p>
    <w:p w:rsidR="00B16D30" w:rsidRPr="001536B2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.1. </w:t>
      </w:r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Зәй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районы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башлыгы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карары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белән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комиссия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рәисе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рәис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урынбасары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, секретаре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әгъзалары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составында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төзелә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07343E" w:rsidP="001536B2">
      <w:pPr>
        <w:pStyle w:val="ConsPlusNormal"/>
        <w:ind w:firstLine="540"/>
        <w:jc w:val="both"/>
        <w:rPr>
          <w:rStyle w:val="12pt0pt"/>
          <w:rFonts w:eastAsia="Arial"/>
          <w:b/>
          <w:sz w:val="28"/>
          <w:szCs w:val="28"/>
        </w:rPr>
      </w:pPr>
      <w:r>
        <w:rPr>
          <w:rStyle w:val="12pt0pt"/>
          <w:rFonts w:eastAsia="Arial"/>
          <w:sz w:val="28"/>
          <w:szCs w:val="28"/>
        </w:rPr>
        <w:t>4</w:t>
      </w:r>
      <w:r w:rsidR="00B16D30">
        <w:rPr>
          <w:rStyle w:val="12pt0pt"/>
          <w:rFonts w:eastAsia="Arial"/>
          <w:sz w:val="28"/>
          <w:szCs w:val="28"/>
        </w:rPr>
        <w:t xml:space="preserve">.2. </w:t>
      </w:r>
      <w:r w:rsidR="00A66C8F">
        <w:rPr>
          <w:rStyle w:val="12pt0pt"/>
          <w:rFonts w:eastAsia="Arial"/>
          <w:sz w:val="28"/>
          <w:szCs w:val="28"/>
        </w:rPr>
        <w:t xml:space="preserve">Комиссия </w:t>
      </w:r>
      <w:proofErr w:type="spellStart"/>
      <w:r w:rsidR="00A66C8F">
        <w:rPr>
          <w:rStyle w:val="12pt0pt"/>
          <w:rFonts w:eastAsia="Arial"/>
          <w:sz w:val="28"/>
          <w:szCs w:val="28"/>
        </w:rPr>
        <w:t>эшенең</w:t>
      </w:r>
      <w:proofErr w:type="spellEnd"/>
      <w:r w:rsidR="00A66C8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66C8F">
        <w:rPr>
          <w:rStyle w:val="12pt0pt"/>
          <w:rFonts w:eastAsia="Arial"/>
          <w:sz w:val="28"/>
          <w:szCs w:val="28"/>
        </w:rPr>
        <w:t>төп</w:t>
      </w:r>
      <w:proofErr w:type="spellEnd"/>
      <w:r w:rsidR="00A66C8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66C8F">
        <w:rPr>
          <w:rStyle w:val="12pt0pt"/>
          <w:rFonts w:eastAsia="Arial"/>
          <w:sz w:val="28"/>
          <w:szCs w:val="28"/>
        </w:rPr>
        <w:t>формасы</w:t>
      </w:r>
      <w:proofErr w:type="spellEnd"/>
      <w:r w:rsidR="00A66C8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66C8F">
        <w:rPr>
          <w:rStyle w:val="12pt0pt"/>
          <w:rFonts w:eastAsia="Arial"/>
          <w:sz w:val="28"/>
          <w:szCs w:val="28"/>
        </w:rPr>
        <w:t>булып</w:t>
      </w:r>
      <w:proofErr w:type="spellEnd"/>
      <w:r w:rsidR="00A66C8F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sz w:val="28"/>
          <w:szCs w:val="28"/>
        </w:rPr>
        <w:t>утырыш</w:t>
      </w:r>
      <w:proofErr w:type="spellEnd"/>
      <w:r w:rsidR="00A66C8F">
        <w:rPr>
          <w:rStyle w:val="12pt0pt"/>
          <w:rFonts w:eastAsia="Arial"/>
          <w:sz w:val="28"/>
          <w:szCs w:val="28"/>
          <w:lang w:val="tt-RU"/>
        </w:rPr>
        <w:t xml:space="preserve"> тора</w:t>
      </w:r>
      <w:r w:rsidR="00A66C8F" w:rsidRPr="00A66C8F">
        <w:rPr>
          <w:rStyle w:val="12pt0pt"/>
          <w:rFonts w:eastAsia="Arial"/>
          <w:sz w:val="28"/>
          <w:szCs w:val="28"/>
        </w:rPr>
        <w:t>.</w:t>
      </w:r>
      <w:r w:rsidR="00B16D30">
        <w:rPr>
          <w:rStyle w:val="12pt0pt"/>
          <w:rFonts w:eastAsia="Arial"/>
          <w:sz w:val="28"/>
          <w:szCs w:val="28"/>
        </w:rPr>
        <w:t xml:space="preserve"> </w:t>
      </w:r>
    </w:p>
    <w:p w:rsidR="00B16D30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 w:rsidRPr="00EE16B4">
        <w:rPr>
          <w:rStyle w:val="12pt0pt"/>
          <w:rFonts w:eastAsia="Arial"/>
          <w:b w:val="0"/>
          <w:sz w:val="28"/>
          <w:szCs w:val="28"/>
        </w:rPr>
        <w:t>4</w:t>
      </w:r>
      <w:r w:rsidR="00B16D30" w:rsidRPr="00EE16B4">
        <w:rPr>
          <w:rStyle w:val="12pt0pt"/>
          <w:rFonts w:eastAsia="Arial"/>
          <w:b w:val="0"/>
          <w:sz w:val="28"/>
          <w:szCs w:val="28"/>
        </w:rPr>
        <w:t xml:space="preserve">.3. </w:t>
      </w:r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утырышы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кирәк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булганда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үткәре</w:t>
      </w:r>
      <w:r w:rsidR="00A27CDF">
        <w:rPr>
          <w:rStyle w:val="12pt0pt"/>
          <w:rFonts w:eastAsia="Arial"/>
          <w:b w:val="0"/>
          <w:sz w:val="28"/>
          <w:szCs w:val="28"/>
        </w:rPr>
        <w:t>лә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әгәр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анда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>
        <w:rPr>
          <w:rStyle w:val="12pt0pt"/>
          <w:rFonts w:eastAsia="Arial"/>
          <w:b w:val="0"/>
          <w:sz w:val="28"/>
          <w:szCs w:val="28"/>
        </w:rPr>
        <w:t>әгъзалар</w:t>
      </w:r>
      <w:r w:rsidR="00A66C8F" w:rsidRPr="00A66C8F">
        <w:rPr>
          <w:rStyle w:val="12pt0pt"/>
          <w:rFonts w:eastAsia="Arial"/>
          <w:b w:val="0"/>
          <w:sz w:val="28"/>
          <w:szCs w:val="28"/>
        </w:rPr>
        <w:t>ның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кимендә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өчтән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ике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өлеше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катнашса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хокуклы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дип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66C8F" w:rsidRPr="00A66C8F">
        <w:rPr>
          <w:rStyle w:val="12pt0pt"/>
          <w:rFonts w:eastAsia="Arial"/>
          <w:b w:val="0"/>
          <w:sz w:val="28"/>
          <w:szCs w:val="28"/>
        </w:rPr>
        <w:t>санала</w:t>
      </w:r>
      <w:proofErr w:type="spellEnd"/>
      <w:r w:rsidR="00A66C8F" w:rsidRPr="00A66C8F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.4. </w:t>
      </w:r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әгъзалары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утырышта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карала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торган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мәсьәләләр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буенча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фикер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алышканда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тигез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хокукларга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ия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A27CDF">
        <w:rPr>
          <w:rStyle w:val="12pt0pt"/>
          <w:rFonts w:eastAsia="Arial"/>
          <w:b w:val="0"/>
          <w:sz w:val="28"/>
          <w:szCs w:val="28"/>
        </w:rPr>
        <w:t>.5.</w:t>
      </w:r>
      <w:r w:rsidR="00A27CDF">
        <w:rPr>
          <w:rStyle w:val="12pt0pt"/>
          <w:rFonts w:eastAsia="Arial"/>
          <w:b w:val="0"/>
          <w:sz w:val="28"/>
          <w:szCs w:val="28"/>
          <w:lang w:val="tt-RU"/>
        </w:rPr>
        <w:t>У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тырышт</w:t>
      </w:r>
      <w:r w:rsidR="00A27CDF" w:rsidRPr="00A27CDF">
        <w:rPr>
          <w:rStyle w:val="12pt0pt"/>
          <w:rFonts w:eastAsia="Arial"/>
          <w:b w:val="0"/>
          <w:sz w:val="28"/>
          <w:szCs w:val="28"/>
        </w:rPr>
        <w:t>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катнашкан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комиссия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әгъзалары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комиссия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эше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барышында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үзләренә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билгеле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бул</w:t>
      </w:r>
      <w:r w:rsidR="00A27CDF">
        <w:rPr>
          <w:rStyle w:val="12pt0pt"/>
          <w:rFonts w:eastAsia="Arial"/>
          <w:b w:val="0"/>
          <w:sz w:val="28"/>
          <w:szCs w:val="28"/>
        </w:rPr>
        <w:t>ган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мәгълүматларны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башкаларга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ачып</w:t>
      </w:r>
      <w:proofErr w:type="spellEnd"/>
      <w:r w:rsid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салырга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хокуклы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түгел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.6. </w:t>
      </w:r>
      <w:proofErr w:type="spellStart"/>
      <w:r w:rsidR="00A27CDF">
        <w:rPr>
          <w:rStyle w:val="12pt0pt"/>
          <w:rFonts w:eastAsia="Arial"/>
          <w:b w:val="0"/>
          <w:sz w:val="28"/>
          <w:szCs w:val="28"/>
        </w:rPr>
        <w:t>Утырыш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көн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тәртибенә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кертелгән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мәсьәләләрне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карауга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бәйле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рәвештә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>,</w:t>
      </w:r>
      <w:r w:rsidR="00A27CDF">
        <w:rPr>
          <w:rStyle w:val="12pt0pt"/>
          <w:rFonts w:eastAsia="Arial"/>
          <w:b w:val="0"/>
          <w:sz w:val="28"/>
          <w:szCs w:val="28"/>
          <w:lang w:val="tt-RU"/>
        </w:rPr>
        <w:t xml:space="preserve"> комиссия әг</w:t>
      </w:r>
      <w:r w:rsidR="00A27CDF">
        <w:rPr>
          <w:rStyle w:val="12pt0pt"/>
          <w:rFonts w:eastAsia="Arial"/>
          <w:b w:val="0"/>
          <w:sz w:val="28"/>
          <w:szCs w:val="28"/>
        </w:rPr>
        <w:t>ъ</w:t>
      </w:r>
      <w:r w:rsidR="00704242">
        <w:rPr>
          <w:rStyle w:val="12pt0pt"/>
          <w:rFonts w:eastAsia="Arial"/>
          <w:b w:val="0"/>
          <w:sz w:val="28"/>
          <w:szCs w:val="28"/>
          <w:lang w:val="tt-RU"/>
        </w:rPr>
        <w:t xml:space="preserve">залары </w:t>
      </w:r>
      <w:r w:rsidR="00A27CDF">
        <w:rPr>
          <w:rStyle w:val="12pt0pt"/>
          <w:rFonts w:eastAsia="Arial"/>
          <w:b w:val="0"/>
          <w:sz w:val="28"/>
          <w:szCs w:val="28"/>
          <w:lang w:val="tt-RU"/>
        </w:rPr>
        <w:t xml:space="preserve">арасында </w:t>
      </w:r>
      <w:r w:rsidR="00A27CDF" w:rsidRPr="00A27CDF">
        <w:rPr>
          <w:rStyle w:val="12pt0pt"/>
          <w:rFonts w:eastAsia="Arial"/>
          <w:b w:val="0"/>
          <w:sz w:val="28"/>
          <w:szCs w:val="28"/>
          <w:lang w:val="tt-RU"/>
        </w:rPr>
        <w:t xml:space="preserve">мәнфәгатьләр каршылыгы килеп чыгу ихтималы булганда,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алар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утырыш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башланганчы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бу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турыда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белдерергә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A27CDF" w:rsidRPr="00A27CDF">
        <w:rPr>
          <w:rStyle w:val="12pt0pt"/>
          <w:rFonts w:eastAsia="Arial"/>
          <w:b w:val="0"/>
          <w:sz w:val="28"/>
          <w:szCs w:val="28"/>
        </w:rPr>
        <w:t>тиеш</w:t>
      </w:r>
      <w:proofErr w:type="spellEnd"/>
      <w:r w:rsidR="00A27CDF" w:rsidRPr="00A27CDF">
        <w:rPr>
          <w:rStyle w:val="12pt0pt"/>
          <w:rFonts w:eastAsia="Arial"/>
          <w:b w:val="0"/>
          <w:sz w:val="28"/>
          <w:szCs w:val="28"/>
        </w:rPr>
        <w:t>.</w:t>
      </w:r>
      <w:r w:rsidR="00704242" w:rsidRPr="00704242"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Бу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очракта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комиссиянең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тиешле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әгъзасы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күрсәтелгән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мәсьәләләрне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карауда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катнашмый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07343E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704242">
        <w:rPr>
          <w:rStyle w:val="12pt0pt"/>
          <w:rFonts w:eastAsia="Arial"/>
          <w:b w:val="0"/>
          <w:sz w:val="28"/>
          <w:szCs w:val="28"/>
        </w:rPr>
        <w:t xml:space="preserve">.7. </w:t>
      </w:r>
      <w:proofErr w:type="spellStart"/>
      <w:r w:rsidR="00704242">
        <w:rPr>
          <w:rStyle w:val="12pt0pt"/>
          <w:rFonts w:eastAsia="Arial"/>
          <w:b w:val="0"/>
          <w:sz w:val="28"/>
          <w:szCs w:val="28"/>
        </w:rPr>
        <w:t>Комисси</w:t>
      </w:r>
      <w:proofErr w:type="spellEnd"/>
      <w:r w:rsid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>
        <w:rPr>
          <w:rStyle w:val="12pt0pt"/>
          <w:rFonts w:eastAsia="Arial"/>
          <w:b w:val="0"/>
          <w:sz w:val="28"/>
          <w:szCs w:val="28"/>
        </w:rPr>
        <w:t>рәисе</w:t>
      </w:r>
      <w:proofErr w:type="spellEnd"/>
      <w:r w:rsidR="00B16D30">
        <w:rPr>
          <w:rStyle w:val="12pt0pt"/>
          <w:rFonts w:eastAsia="Arial"/>
          <w:b w:val="0"/>
          <w:sz w:val="28"/>
          <w:szCs w:val="28"/>
        </w:rPr>
        <w:t>: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 xml:space="preserve">- </w:t>
      </w:r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эшчәнлеге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белән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җитәкчелек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итә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аның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карарлары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үтәлешен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гомуми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контрольдә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тота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>;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 xml:space="preserve">- </w:t>
      </w:r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эшен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оештыра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, комиссия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карарларын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үз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вакытында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һәм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объектив кабул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итүне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контрольдә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тота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>;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 xml:space="preserve">-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исәпләү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белән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бәйле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башка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вәкаләтләрне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гамәлгә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704242" w:rsidRPr="00704242">
        <w:rPr>
          <w:rStyle w:val="12pt0pt"/>
          <w:rFonts w:eastAsia="Arial"/>
          <w:b w:val="0"/>
          <w:sz w:val="28"/>
          <w:szCs w:val="28"/>
        </w:rPr>
        <w:t>ашыра</w:t>
      </w:r>
      <w:proofErr w:type="spellEnd"/>
      <w:r w:rsidR="00704242" w:rsidRPr="00704242">
        <w:rPr>
          <w:rStyle w:val="12pt0pt"/>
          <w:rFonts w:eastAsia="Arial"/>
          <w:b w:val="0"/>
          <w:sz w:val="28"/>
          <w:szCs w:val="28"/>
        </w:rPr>
        <w:t>.</w:t>
      </w:r>
    </w:p>
    <w:p w:rsidR="00704242" w:rsidRDefault="00704242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proofErr w:type="spellStart"/>
      <w:r>
        <w:rPr>
          <w:rStyle w:val="12pt0pt"/>
          <w:rFonts w:eastAsia="Arial"/>
          <w:b w:val="0"/>
          <w:sz w:val="28"/>
          <w:szCs w:val="28"/>
        </w:rPr>
        <w:t>Ул</w:t>
      </w:r>
      <w:proofErr w:type="spellEnd"/>
      <w:r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>
        <w:rPr>
          <w:rStyle w:val="12pt0pt"/>
          <w:rFonts w:eastAsia="Arial"/>
          <w:b w:val="0"/>
          <w:sz w:val="28"/>
          <w:szCs w:val="28"/>
        </w:rPr>
        <w:t>булмаганда</w:t>
      </w:r>
      <w:proofErr w:type="spellEnd"/>
      <w:r>
        <w:rPr>
          <w:rStyle w:val="12pt0pt"/>
          <w:rFonts w:eastAsia="Arial"/>
          <w:b w:val="0"/>
          <w:sz w:val="28"/>
          <w:szCs w:val="28"/>
        </w:rPr>
        <w:t xml:space="preserve"> </w:t>
      </w:r>
      <w:r w:rsidRPr="00704242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Pr="00704242">
        <w:rPr>
          <w:rStyle w:val="12pt0pt"/>
          <w:rFonts w:eastAsia="Arial"/>
          <w:b w:val="0"/>
          <w:sz w:val="28"/>
          <w:szCs w:val="28"/>
        </w:rPr>
        <w:t>рәисе</w:t>
      </w:r>
      <w:proofErr w:type="spellEnd"/>
      <w:r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704242">
        <w:rPr>
          <w:rStyle w:val="12pt0pt"/>
          <w:rFonts w:eastAsia="Arial"/>
          <w:b w:val="0"/>
          <w:sz w:val="28"/>
          <w:szCs w:val="28"/>
        </w:rPr>
        <w:t>вазыйфаларын</w:t>
      </w:r>
      <w:proofErr w:type="spellEnd"/>
      <w:r w:rsidRPr="00704242">
        <w:rPr>
          <w:rStyle w:val="12pt0pt"/>
          <w:rFonts w:eastAsia="Arial"/>
          <w:b w:val="0"/>
          <w:sz w:val="28"/>
          <w:szCs w:val="28"/>
        </w:rPr>
        <w:t xml:space="preserve"> комиссия </w:t>
      </w:r>
      <w:proofErr w:type="spellStart"/>
      <w:r w:rsidRPr="00704242">
        <w:rPr>
          <w:rStyle w:val="12pt0pt"/>
          <w:rFonts w:eastAsia="Arial"/>
          <w:b w:val="0"/>
          <w:sz w:val="28"/>
          <w:szCs w:val="28"/>
        </w:rPr>
        <w:t>рәисе</w:t>
      </w:r>
      <w:proofErr w:type="spellEnd"/>
      <w:r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704242">
        <w:rPr>
          <w:rStyle w:val="12pt0pt"/>
          <w:rFonts w:eastAsia="Arial"/>
          <w:b w:val="0"/>
          <w:sz w:val="28"/>
          <w:szCs w:val="28"/>
        </w:rPr>
        <w:t>урынбасары</w:t>
      </w:r>
      <w:proofErr w:type="spellEnd"/>
      <w:r w:rsidRPr="00704242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704242">
        <w:rPr>
          <w:rStyle w:val="12pt0pt"/>
          <w:rFonts w:eastAsia="Arial"/>
          <w:b w:val="0"/>
          <w:sz w:val="28"/>
          <w:szCs w:val="28"/>
        </w:rPr>
        <w:t>башкара</w:t>
      </w:r>
      <w:proofErr w:type="spellEnd"/>
      <w:r w:rsidRPr="00704242">
        <w:rPr>
          <w:rStyle w:val="12pt0pt"/>
          <w:rFonts w:eastAsia="Arial"/>
          <w:b w:val="0"/>
          <w:sz w:val="28"/>
          <w:szCs w:val="28"/>
        </w:rPr>
        <w:t>.</w:t>
      </w:r>
    </w:p>
    <w:p w:rsidR="00F47D2E" w:rsidRDefault="0007343E" w:rsidP="00F47D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6D30" w:rsidRPr="00F47D2E">
        <w:rPr>
          <w:rFonts w:ascii="Times New Roman" w:eastAsia="Calibri" w:hAnsi="Times New Roman" w:cs="Times New Roman"/>
          <w:sz w:val="28"/>
          <w:szCs w:val="28"/>
        </w:rPr>
        <w:t xml:space="preserve">.8. </w:t>
      </w:r>
      <w:r w:rsidR="00704242" w:rsidRPr="00704242">
        <w:rPr>
          <w:rFonts w:ascii="Times New Roman" w:eastAsia="Calibri" w:hAnsi="Times New Roman" w:cs="Times New Roman"/>
          <w:sz w:val="28"/>
          <w:szCs w:val="28"/>
        </w:rPr>
        <w:t xml:space="preserve">Комиссия секретаре комиссия </w:t>
      </w:r>
      <w:proofErr w:type="spellStart"/>
      <w:r w:rsidR="00704242" w:rsidRPr="00704242">
        <w:rPr>
          <w:rFonts w:ascii="Times New Roman" w:eastAsia="Calibri" w:hAnsi="Times New Roman" w:cs="Times New Roman"/>
          <w:sz w:val="28"/>
          <w:szCs w:val="28"/>
        </w:rPr>
        <w:t>эшен</w:t>
      </w:r>
      <w:proofErr w:type="spellEnd"/>
      <w:r w:rsidR="00704242" w:rsidRPr="00704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4242" w:rsidRPr="00704242">
        <w:rPr>
          <w:rFonts w:ascii="Times New Roman" w:eastAsia="Calibri" w:hAnsi="Times New Roman" w:cs="Times New Roman"/>
          <w:sz w:val="28"/>
          <w:szCs w:val="28"/>
        </w:rPr>
        <w:t>оештыра</w:t>
      </w:r>
      <w:proofErr w:type="spellEnd"/>
      <w:r w:rsidR="00704242" w:rsidRPr="007042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4242" w:rsidRPr="00704242" w:rsidRDefault="00704242" w:rsidP="00704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242">
        <w:rPr>
          <w:rFonts w:ascii="Times New Roman" w:hAnsi="Times New Roman" w:cs="Times New Roman"/>
          <w:sz w:val="28"/>
          <w:szCs w:val="28"/>
        </w:rPr>
        <w:t xml:space="preserve">- комиссия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әзерли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>;</w:t>
      </w:r>
    </w:p>
    <w:p w:rsidR="00704242" w:rsidRPr="00704242" w:rsidRDefault="00704242" w:rsidP="00704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242">
        <w:rPr>
          <w:rFonts w:ascii="Times New Roman" w:hAnsi="Times New Roman" w:cs="Times New Roman"/>
          <w:sz w:val="28"/>
          <w:szCs w:val="28"/>
        </w:rPr>
        <w:lastRenderedPageBreak/>
        <w:t xml:space="preserve">- комиссия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әгъзаларына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утырыш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утырыш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башланганчы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өйрәнү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тапшыра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>;</w:t>
      </w:r>
    </w:p>
    <w:p w:rsidR="00704242" w:rsidRPr="00F47D2E" w:rsidRDefault="00704242" w:rsidP="00704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2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компетенциясе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-техник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функцияләрне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242">
        <w:rPr>
          <w:rFonts w:ascii="Times New Roman" w:hAnsi="Times New Roman" w:cs="Times New Roman"/>
          <w:sz w:val="28"/>
          <w:szCs w:val="28"/>
        </w:rPr>
        <w:t>башкара</w:t>
      </w:r>
      <w:proofErr w:type="spellEnd"/>
      <w:r w:rsidRPr="00704242">
        <w:rPr>
          <w:rFonts w:ascii="Times New Roman" w:hAnsi="Times New Roman" w:cs="Times New Roman"/>
          <w:sz w:val="28"/>
          <w:szCs w:val="28"/>
        </w:rPr>
        <w:t>.</w:t>
      </w:r>
    </w:p>
    <w:p w:rsidR="0007343E" w:rsidRPr="008F257A" w:rsidRDefault="001F5B5C" w:rsidP="008F25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4.9</w:t>
      </w:r>
      <w:r w:rsidR="0007343E" w:rsidRPr="008F25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хезмәт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стажын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исәпләү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гражданнарның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чакырылыш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буенча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хәрби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хезмәттә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булу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вакытыннан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тыш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>, к</w:t>
      </w:r>
      <w:r w:rsidR="00886045">
        <w:rPr>
          <w:rFonts w:ascii="Times New Roman" w:hAnsi="Times New Roman" w:cs="Times New Roman"/>
          <w:bCs/>
          <w:sz w:val="28"/>
          <w:szCs w:val="28"/>
        </w:rPr>
        <w:t xml:space="preserve">алендарь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тәртиптә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башкарыла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хәрби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хезмәт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үтүнең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бер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көне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ике эш көне</w:t>
      </w:r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bCs/>
          <w:sz w:val="28"/>
          <w:szCs w:val="28"/>
        </w:rPr>
        <w:t>итеп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исәпләнә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>.</w:t>
      </w:r>
      <w:r w:rsidR="00886045" w:rsidRPr="00886045"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хезмәт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стажын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санаганда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хезмәт</w:t>
      </w:r>
      <w:proofErr w:type="spellEnd"/>
      <w:r w:rsidR="008860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итү</w:t>
      </w:r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эш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чорлары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бергә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bCs/>
          <w:sz w:val="28"/>
          <w:szCs w:val="28"/>
        </w:rPr>
        <w:t>кушыла</w:t>
      </w:r>
      <w:proofErr w:type="spellEnd"/>
      <w:r w:rsidR="00886045" w:rsidRPr="00886045">
        <w:rPr>
          <w:rFonts w:ascii="Times New Roman" w:hAnsi="Times New Roman" w:cs="Times New Roman"/>
          <w:bCs/>
          <w:sz w:val="28"/>
          <w:szCs w:val="28"/>
        </w:rPr>
        <w:t>.</w:t>
      </w:r>
    </w:p>
    <w:p w:rsidR="0007343E" w:rsidRPr="00F80553" w:rsidRDefault="0007343E" w:rsidP="00906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57A">
        <w:rPr>
          <w:rStyle w:val="12pt0pt"/>
          <w:rFonts w:eastAsia="Arial"/>
          <w:sz w:val="28"/>
          <w:szCs w:val="28"/>
        </w:rPr>
        <w:t>4</w:t>
      </w:r>
      <w:r w:rsidR="00B16D30" w:rsidRPr="008F257A">
        <w:rPr>
          <w:rStyle w:val="12pt0pt"/>
          <w:rFonts w:eastAsia="Arial"/>
          <w:sz w:val="28"/>
          <w:szCs w:val="28"/>
        </w:rPr>
        <w:t>.</w:t>
      </w:r>
      <w:r w:rsidRPr="008F257A">
        <w:rPr>
          <w:rStyle w:val="12pt0pt"/>
          <w:rFonts w:eastAsia="Arial"/>
          <w:sz w:val="28"/>
          <w:szCs w:val="28"/>
        </w:rPr>
        <w:t>1</w:t>
      </w:r>
      <w:r w:rsidR="001F5B5C">
        <w:rPr>
          <w:rStyle w:val="12pt0pt"/>
          <w:rFonts w:eastAsia="Arial"/>
          <w:sz w:val="28"/>
          <w:szCs w:val="28"/>
        </w:rPr>
        <w:t>0</w:t>
      </w:r>
      <w:r w:rsidR="00B16D30" w:rsidRPr="008F257A">
        <w:rPr>
          <w:rStyle w:val="12pt0pt"/>
          <w:rFonts w:eastAsia="Arial"/>
          <w:sz w:val="28"/>
          <w:szCs w:val="28"/>
        </w:rPr>
        <w:t>.</w:t>
      </w:r>
      <w:r w:rsidR="00382207" w:rsidRPr="00382207"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Муниципаль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стажын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раслый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торган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төп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документ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булып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билгеләнгән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үрнәктәге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кенәгәсе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һәм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(яки)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законнарда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билгеләнгән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тәртиптә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рәсмиләштерелгән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хезмәт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эшчәнлеге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турында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82207" w:rsidRPr="00382207">
        <w:rPr>
          <w:rStyle w:val="12pt0pt"/>
          <w:rFonts w:eastAsia="Arial"/>
          <w:sz w:val="28"/>
          <w:szCs w:val="28"/>
        </w:rPr>
        <w:t>белешмәләр</w:t>
      </w:r>
      <w:proofErr w:type="spellEnd"/>
      <w:r w:rsidR="00382207" w:rsidRPr="00382207">
        <w:rPr>
          <w:rStyle w:val="12pt0pt"/>
          <w:rFonts w:eastAsia="Arial"/>
          <w:sz w:val="28"/>
          <w:szCs w:val="28"/>
        </w:rPr>
        <w:t xml:space="preserve"> тора.</w:t>
      </w:r>
      <w:r w:rsidR="00B16D30" w:rsidRPr="008F257A">
        <w:rPr>
          <w:rStyle w:val="12pt0pt"/>
          <w:rFonts w:eastAsia="Arial"/>
          <w:sz w:val="28"/>
          <w:szCs w:val="28"/>
        </w:rPr>
        <w:t xml:space="preserve"> </w:t>
      </w:r>
    </w:p>
    <w:p w:rsidR="0007343E" w:rsidRDefault="0007343E" w:rsidP="00906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F5B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очракларда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М</w:t>
      </w:r>
      <w:r w:rsidR="00886045" w:rsidRPr="00886045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статьясында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вазыйфаларда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886045">
        <w:rPr>
          <w:rFonts w:ascii="Times New Roman" w:hAnsi="Times New Roman" w:cs="Times New Roman"/>
          <w:sz w:val="28"/>
          <w:szCs w:val="28"/>
          <w:lang w:val="tt-RU"/>
        </w:rPr>
        <w:t xml:space="preserve"> итү</w:t>
      </w:r>
      <w:r w:rsidR="00886045" w:rsidRPr="008860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чорларын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актларның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күчер</w:t>
      </w:r>
      <w:r w:rsidR="00886045">
        <w:rPr>
          <w:rFonts w:ascii="Times New Roman" w:hAnsi="Times New Roman" w:cs="Times New Roman"/>
          <w:sz w:val="28"/>
          <w:szCs w:val="28"/>
        </w:rPr>
        <w:t>мәләре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вазыйфаларга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билгеләп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вазыйфадан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өземтәләр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тапшырылырга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045" w:rsidRPr="00886045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="00886045" w:rsidRPr="00886045">
        <w:rPr>
          <w:rFonts w:ascii="Times New Roman" w:hAnsi="Times New Roman" w:cs="Times New Roman"/>
          <w:sz w:val="28"/>
          <w:szCs w:val="28"/>
        </w:rPr>
        <w:t>.</w:t>
      </w:r>
    </w:p>
    <w:p w:rsidR="00B16D30" w:rsidRDefault="0007343E" w:rsidP="00886045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</w:t>
      </w:r>
      <w:r w:rsidR="00B16D30">
        <w:rPr>
          <w:rStyle w:val="12pt0pt"/>
          <w:rFonts w:eastAsia="Arial"/>
          <w:b w:val="0"/>
          <w:sz w:val="28"/>
          <w:szCs w:val="28"/>
        </w:rPr>
        <w:t>.</w:t>
      </w:r>
      <w:r w:rsidR="00247D4C">
        <w:rPr>
          <w:rStyle w:val="12pt0pt"/>
          <w:rFonts w:eastAsia="Arial"/>
          <w:b w:val="0"/>
          <w:sz w:val="28"/>
          <w:szCs w:val="28"/>
        </w:rPr>
        <w:t>12</w:t>
      </w:r>
      <w:r w:rsidR="00B16D30">
        <w:rPr>
          <w:rStyle w:val="12pt0pt"/>
          <w:rFonts w:eastAsia="Arial"/>
          <w:b w:val="0"/>
          <w:sz w:val="28"/>
          <w:szCs w:val="28"/>
        </w:rPr>
        <w:t>.</w:t>
      </w:r>
      <w:r w:rsidR="00886045" w:rsidRPr="00886045">
        <w:t xml:space="preserve"> </w:t>
      </w:r>
      <w:r w:rsidR="00886045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886045">
        <w:rPr>
          <w:rStyle w:val="12pt0pt"/>
          <w:rFonts w:eastAsia="Arial"/>
          <w:b w:val="0"/>
          <w:sz w:val="28"/>
          <w:szCs w:val="28"/>
        </w:rPr>
        <w:t>карары</w:t>
      </w:r>
      <w:proofErr w:type="spellEnd"/>
      <w:r w:rsidR="00886045">
        <w:rPr>
          <w:rStyle w:val="12pt0pt"/>
          <w:rFonts w:eastAsia="Arial"/>
          <w:b w:val="0"/>
          <w:sz w:val="28"/>
          <w:szCs w:val="28"/>
        </w:rPr>
        <w:t xml:space="preserve"> комиссия</w:t>
      </w:r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утырышында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катнашучы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гади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күпчелек</w:t>
      </w:r>
      <w:proofErr w:type="spellEnd"/>
      <w:r w:rsidR="00886045">
        <w:rPr>
          <w:rStyle w:val="12pt0pt"/>
          <w:rFonts w:eastAsia="Arial"/>
          <w:b w:val="0"/>
          <w:sz w:val="28"/>
          <w:szCs w:val="28"/>
          <w:lang w:val="tt-RU"/>
        </w:rPr>
        <w:t>нең</w:t>
      </w:r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тавыш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бирү</w:t>
      </w:r>
      <w:proofErr w:type="spellEnd"/>
      <w:r w:rsidR="00886045">
        <w:rPr>
          <w:rStyle w:val="12pt0pt"/>
          <w:rFonts w:eastAsia="Arial"/>
          <w:b w:val="0"/>
          <w:sz w:val="28"/>
          <w:szCs w:val="28"/>
          <w:lang w:val="tt-RU"/>
        </w:rPr>
        <w:t>е</w:t>
      </w:r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юлы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белән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кабул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ителә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. 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Т</w:t>
      </w:r>
      <w:r w:rsidR="00886045">
        <w:rPr>
          <w:rStyle w:val="12pt0pt"/>
          <w:rFonts w:eastAsia="Arial"/>
          <w:b w:val="0"/>
          <w:sz w:val="28"/>
          <w:szCs w:val="28"/>
        </w:rPr>
        <w:t>авышлар</w:t>
      </w:r>
      <w:proofErr w:type="spellEnd"/>
      <w:r w:rsid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>
        <w:rPr>
          <w:rStyle w:val="12pt0pt"/>
          <w:rFonts w:eastAsia="Arial"/>
          <w:b w:val="0"/>
          <w:sz w:val="28"/>
          <w:szCs w:val="28"/>
        </w:rPr>
        <w:t>тигез</w:t>
      </w:r>
      <w:proofErr w:type="spellEnd"/>
      <w:r w:rsid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>
        <w:rPr>
          <w:rStyle w:val="12pt0pt"/>
          <w:rFonts w:eastAsia="Arial"/>
          <w:b w:val="0"/>
          <w:sz w:val="28"/>
          <w:szCs w:val="28"/>
        </w:rPr>
        <w:t>булганда</w:t>
      </w:r>
      <w:proofErr w:type="spellEnd"/>
      <w:r w:rsidR="00886045">
        <w:rPr>
          <w:rStyle w:val="12pt0pt"/>
          <w:rFonts w:eastAsia="Arial"/>
          <w:b w:val="0"/>
          <w:sz w:val="28"/>
          <w:szCs w:val="28"/>
        </w:rPr>
        <w:t xml:space="preserve"> </w:t>
      </w:r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рәисе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тавышы</w:t>
      </w:r>
      <w:proofErr w:type="spellEnd"/>
      <w:r w:rsidR="00886045">
        <w:rPr>
          <w:rStyle w:val="12pt0pt"/>
          <w:rFonts w:eastAsia="Arial"/>
          <w:b w:val="0"/>
          <w:sz w:val="28"/>
          <w:szCs w:val="28"/>
          <w:lang w:val="tt-RU"/>
        </w:rPr>
        <w:t xml:space="preserve"> хәлиткеч</w:t>
      </w:r>
      <w:r w:rsidR="00886045" w:rsidRPr="00886045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886045" w:rsidRPr="00886045">
        <w:rPr>
          <w:rStyle w:val="12pt0pt"/>
          <w:rFonts w:eastAsia="Arial"/>
          <w:b w:val="0"/>
          <w:sz w:val="28"/>
          <w:szCs w:val="28"/>
        </w:rPr>
        <w:t>була</w:t>
      </w:r>
      <w:proofErr w:type="spellEnd"/>
      <w:r w:rsidR="00886045" w:rsidRPr="00886045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396A08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 w:rsidRPr="00396A08">
        <w:rPr>
          <w:rStyle w:val="12pt0pt"/>
          <w:rFonts w:eastAsia="Arial"/>
          <w:b w:val="0"/>
          <w:sz w:val="28"/>
          <w:szCs w:val="28"/>
        </w:rPr>
        <w:t xml:space="preserve">Кабул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ителгән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карар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белән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килешмәгән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очракта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, комиссия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әгъзасы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үз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фикерен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язма</w:t>
      </w:r>
      <w:proofErr w:type="spellEnd"/>
      <w:r>
        <w:rPr>
          <w:rStyle w:val="12pt0pt"/>
          <w:rFonts w:eastAsia="Arial"/>
          <w:b w:val="0"/>
          <w:sz w:val="28"/>
          <w:szCs w:val="28"/>
          <w:lang w:val="tt-RU"/>
        </w:rPr>
        <w:t>ча</w:t>
      </w:r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рәвештә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бәян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итәргә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хокуклы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Pr="00396A08">
        <w:rPr>
          <w:rStyle w:val="12pt0pt"/>
          <w:rFonts w:eastAsia="Arial"/>
          <w:b w:val="0"/>
          <w:sz w:val="28"/>
          <w:szCs w:val="28"/>
        </w:rPr>
        <w:t>ул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>
        <w:rPr>
          <w:rStyle w:val="12pt0pt"/>
          <w:rFonts w:eastAsia="Arial"/>
          <w:b w:val="0"/>
          <w:sz w:val="28"/>
          <w:szCs w:val="28"/>
        </w:rPr>
        <w:t>утырыш</w:t>
      </w:r>
      <w:proofErr w:type="spellEnd"/>
      <w:r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>
        <w:rPr>
          <w:rStyle w:val="12pt0pt"/>
          <w:rFonts w:eastAsia="Arial"/>
          <w:b w:val="0"/>
          <w:sz w:val="28"/>
          <w:szCs w:val="28"/>
        </w:rPr>
        <w:t>беркетмәсенә</w:t>
      </w:r>
      <w:proofErr w:type="spellEnd"/>
      <w:r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>
        <w:rPr>
          <w:rStyle w:val="12pt0pt"/>
          <w:rFonts w:eastAsia="Arial"/>
          <w:b w:val="0"/>
          <w:sz w:val="28"/>
          <w:szCs w:val="28"/>
        </w:rPr>
        <w:t>теркәлә</w:t>
      </w:r>
      <w:proofErr w:type="spellEnd"/>
      <w:r w:rsidRPr="00396A08">
        <w:rPr>
          <w:rStyle w:val="12pt0pt"/>
          <w:rFonts w:eastAsia="Arial"/>
          <w:b w:val="0"/>
          <w:sz w:val="28"/>
          <w:szCs w:val="28"/>
        </w:rPr>
        <w:t>.</w:t>
      </w:r>
    </w:p>
    <w:p w:rsidR="001F5B5C" w:rsidRDefault="0007343E" w:rsidP="001F5B5C">
      <w:pPr>
        <w:pStyle w:val="ConsPlusNormal"/>
        <w:ind w:firstLine="540"/>
        <w:jc w:val="both"/>
      </w:pPr>
      <w:r>
        <w:rPr>
          <w:rStyle w:val="12pt0pt"/>
          <w:rFonts w:eastAsia="Arial"/>
          <w:sz w:val="28"/>
          <w:szCs w:val="28"/>
        </w:rPr>
        <w:t>4.</w:t>
      </w:r>
      <w:r w:rsidRPr="001F5B5C">
        <w:rPr>
          <w:rStyle w:val="12pt0pt"/>
          <w:rFonts w:eastAsia="Arial"/>
          <w:sz w:val="28"/>
          <w:szCs w:val="28"/>
        </w:rPr>
        <w:t>1</w:t>
      </w:r>
      <w:r w:rsidR="00247D4C">
        <w:rPr>
          <w:rStyle w:val="12pt0pt"/>
          <w:rFonts w:eastAsia="Arial"/>
          <w:sz w:val="28"/>
          <w:szCs w:val="28"/>
        </w:rPr>
        <w:t>3</w:t>
      </w:r>
      <w:r w:rsidR="00B16D30" w:rsidRPr="001F5B5C">
        <w:rPr>
          <w:rStyle w:val="12pt0pt"/>
          <w:rFonts w:eastAsia="Arial"/>
          <w:sz w:val="28"/>
          <w:szCs w:val="28"/>
        </w:rPr>
        <w:t>.</w:t>
      </w:r>
      <w:r w:rsidR="00B16D30">
        <w:rPr>
          <w:rStyle w:val="12pt0pt"/>
          <w:rFonts w:eastAsia="Arial"/>
          <w:sz w:val="28"/>
          <w:szCs w:val="28"/>
        </w:rPr>
        <w:t xml:space="preserve"> </w:t>
      </w:r>
      <w:r w:rsidR="00396A08" w:rsidRPr="00396A08">
        <w:rPr>
          <w:rStyle w:val="12pt0pt"/>
          <w:rFonts w:eastAsia="Arial"/>
          <w:sz w:val="28"/>
          <w:szCs w:val="28"/>
        </w:rPr>
        <w:t xml:space="preserve">Комиссия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карары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һәм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тавыш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бирү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нәтиҗәләре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беркетмә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белән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рәсмиләштерелә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,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ул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утырышта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катнашкан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конкурс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комиссиясе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рәисе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, </w:t>
      </w:r>
      <w:proofErr w:type="spellStart"/>
      <w:r w:rsidR="00396A08">
        <w:rPr>
          <w:rStyle w:val="12pt0pt"/>
          <w:rFonts w:eastAsia="Arial"/>
          <w:sz w:val="28"/>
          <w:szCs w:val="28"/>
        </w:rPr>
        <w:t>рәис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sz w:val="28"/>
          <w:szCs w:val="28"/>
        </w:rPr>
        <w:t>урынбасары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, секретарь </w:t>
      </w:r>
      <w:proofErr w:type="spellStart"/>
      <w:r w:rsidR="00396A08">
        <w:rPr>
          <w:rStyle w:val="12pt0pt"/>
          <w:rFonts w:eastAsia="Arial"/>
          <w:sz w:val="28"/>
          <w:szCs w:val="28"/>
        </w:rPr>
        <w:t>һәм</w:t>
      </w:r>
      <w:proofErr w:type="spellEnd"/>
      <w:r w:rsid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sz w:val="28"/>
          <w:szCs w:val="28"/>
        </w:rPr>
        <w:t>әгъзалар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тарафыннан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sz w:val="28"/>
          <w:szCs w:val="28"/>
        </w:rPr>
        <w:t>имзалана</w:t>
      </w:r>
      <w:proofErr w:type="spellEnd"/>
      <w:r w:rsidR="00396A08" w:rsidRPr="00396A08">
        <w:rPr>
          <w:rStyle w:val="12pt0pt"/>
          <w:rFonts w:eastAsia="Arial"/>
          <w:sz w:val="28"/>
          <w:szCs w:val="28"/>
        </w:rPr>
        <w:t>.</w:t>
      </w:r>
    </w:p>
    <w:p w:rsidR="007613A5" w:rsidRPr="00396A08" w:rsidRDefault="0007343E" w:rsidP="00396A08">
      <w:pPr>
        <w:pStyle w:val="13"/>
        <w:shd w:val="clear" w:color="auto" w:fill="auto"/>
        <w:spacing w:before="0" w:after="0" w:line="240" w:lineRule="auto"/>
        <w:ind w:firstLine="540"/>
        <w:jc w:val="both"/>
        <w:rPr>
          <w:rFonts w:eastAsia="Arial"/>
          <w:b w:val="0"/>
          <w:color w:val="000000"/>
          <w:spacing w:val="4"/>
          <w:sz w:val="28"/>
          <w:szCs w:val="28"/>
          <w:shd w:val="clear" w:color="auto" w:fill="FFFFFF"/>
        </w:rPr>
      </w:pPr>
      <w:r w:rsidRPr="002147D6">
        <w:rPr>
          <w:rStyle w:val="12pt0pt"/>
          <w:rFonts w:eastAsia="Arial"/>
          <w:b w:val="0"/>
          <w:sz w:val="28"/>
          <w:szCs w:val="28"/>
        </w:rPr>
        <w:t>4</w:t>
      </w:r>
      <w:r w:rsidR="00247D4C">
        <w:rPr>
          <w:rStyle w:val="12pt0pt"/>
          <w:rFonts w:eastAsia="Arial"/>
          <w:b w:val="0"/>
          <w:sz w:val="28"/>
          <w:szCs w:val="28"/>
        </w:rPr>
        <w:t>.14</w:t>
      </w:r>
      <w:r w:rsidR="00B16D30" w:rsidRPr="007613A5">
        <w:rPr>
          <w:rStyle w:val="12pt0pt"/>
          <w:rFonts w:eastAsia="Arial"/>
          <w:b w:val="0"/>
          <w:sz w:val="28"/>
          <w:szCs w:val="28"/>
        </w:rPr>
        <w:t>.</w:t>
      </w:r>
      <w:r w:rsidR="00396A08" w:rsidRPr="00396A08">
        <w:t xml:space="preserve"> 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Карала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торган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мәсьәлә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буенча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карар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кабул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итү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тапшы</w:t>
      </w:r>
      <w:r w:rsidR="00396A08">
        <w:rPr>
          <w:rStyle w:val="12pt0pt"/>
          <w:rFonts w:eastAsia="Arial"/>
          <w:b w:val="0"/>
          <w:sz w:val="28"/>
          <w:szCs w:val="28"/>
        </w:rPr>
        <w:t>рылган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документлар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җитмәгәндә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>, к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омиссия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карарны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объектив кабул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итү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максатларында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тиешле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белешмәләр</w:t>
      </w:r>
      <w:r w:rsidR="00396A08">
        <w:rPr>
          <w:rStyle w:val="12pt0pt"/>
          <w:rFonts w:eastAsia="Arial"/>
          <w:b w:val="0"/>
          <w:sz w:val="28"/>
          <w:szCs w:val="28"/>
        </w:rPr>
        <w:t>не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алга</w:t>
      </w:r>
      <w:r w:rsidR="00396A08">
        <w:rPr>
          <w:rStyle w:val="12pt0pt"/>
          <w:rFonts w:eastAsia="Arial"/>
          <w:b w:val="0"/>
          <w:sz w:val="28"/>
          <w:szCs w:val="28"/>
        </w:rPr>
        <w:t>нчы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мәсьәләне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карауны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кичектереп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тора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>.</w:t>
      </w:r>
    </w:p>
    <w:p w:rsidR="00B16D30" w:rsidRDefault="00247D4C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4.15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Беркетмәләр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шулай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ук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муниципаль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стажын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исәпләү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турында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мәсьәлә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нигез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булып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хезмәт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иткән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башка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документлар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секретарьдә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саклана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>.</w:t>
      </w:r>
    </w:p>
    <w:p w:rsidR="003B0108" w:rsidRPr="00396A08" w:rsidRDefault="00247D4C" w:rsidP="00396A08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>4.16</w:t>
      </w:r>
      <w:r w:rsidR="00B16D30">
        <w:rPr>
          <w:rStyle w:val="12pt0pt"/>
          <w:rFonts w:eastAsia="Arial"/>
          <w:b w:val="0"/>
          <w:sz w:val="28"/>
          <w:szCs w:val="28"/>
        </w:rPr>
        <w:t>.</w:t>
      </w:r>
      <w:r w:rsidR="00396A08" w:rsidRPr="00396A08">
        <w:t xml:space="preserve"> 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карарлары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тиешле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еллар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эшләгән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өче</w:t>
      </w:r>
      <w:r w:rsidR="00396A08">
        <w:rPr>
          <w:rStyle w:val="12pt0pt"/>
          <w:rFonts w:eastAsia="Arial"/>
          <w:b w:val="0"/>
          <w:sz w:val="28"/>
          <w:szCs w:val="28"/>
        </w:rPr>
        <w:t>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вазыйфаи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окладка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ай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саен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өстәм</w:t>
      </w:r>
      <w:proofErr w:type="spellEnd"/>
      <w:r w:rsidR="00396A08">
        <w:rPr>
          <w:rStyle w:val="12pt0pt"/>
          <w:rFonts w:eastAsia="Arial"/>
          <w:b w:val="0"/>
          <w:sz w:val="28"/>
          <w:szCs w:val="28"/>
          <w:lang w:val="tt-RU"/>
        </w:rPr>
        <w:t>ә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түләүне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билгеләү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турында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r w:rsidR="00396A08">
        <w:rPr>
          <w:rStyle w:val="12pt0pt"/>
          <w:rFonts w:eastAsia="Arial"/>
          <w:b w:val="0"/>
          <w:sz w:val="28"/>
          <w:szCs w:val="28"/>
          <w:lang w:val="tt-RU"/>
        </w:rPr>
        <w:t xml:space="preserve">эшкә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яллаучы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(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эш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бирүче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)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вәкиле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(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эш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бирүче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)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тара</w:t>
      </w:r>
      <w:r w:rsidR="00396A08">
        <w:rPr>
          <w:rStyle w:val="12pt0pt"/>
          <w:rFonts w:eastAsia="Arial"/>
          <w:b w:val="0"/>
          <w:sz w:val="28"/>
          <w:szCs w:val="28"/>
        </w:rPr>
        <w:t>фыннан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күрсәтмә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(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боерык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)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бирү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тиешле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еллар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эшләгән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еллык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өстәмә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отпускның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дәвамлылыгын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,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хезмәттә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югары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казанышларга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ирешкән</w:t>
      </w:r>
      <w:proofErr w:type="spellEnd"/>
      <w:r w:rsid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бүләкләү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күләмен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билгеләү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өчен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нигез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булып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тора.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  <w:r>
        <w:rPr>
          <w:rStyle w:val="12pt0pt"/>
          <w:rFonts w:eastAsia="Arial"/>
          <w:b w:val="0"/>
          <w:sz w:val="28"/>
          <w:szCs w:val="28"/>
        </w:rPr>
        <w:t xml:space="preserve">                               </w:t>
      </w:r>
      <w:r w:rsidR="008F257A">
        <w:rPr>
          <w:rStyle w:val="12pt0pt"/>
          <w:rFonts w:eastAsia="Arial"/>
          <w:b w:val="0"/>
          <w:sz w:val="28"/>
          <w:szCs w:val="28"/>
        </w:rPr>
        <w:t>5</w:t>
      </w:r>
      <w:r>
        <w:rPr>
          <w:rStyle w:val="12pt0pt"/>
          <w:rFonts w:eastAsia="Arial"/>
          <w:b w:val="0"/>
          <w:sz w:val="28"/>
          <w:szCs w:val="28"/>
        </w:rPr>
        <w:t xml:space="preserve">.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Йомгаклау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нигезләмәләре</w:t>
      </w:r>
      <w:proofErr w:type="spellEnd"/>
    </w:p>
    <w:p w:rsidR="00E46F72" w:rsidRDefault="00E46F72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</w:p>
    <w:p w:rsidR="00B16D30" w:rsidRPr="00396A08" w:rsidRDefault="008F257A" w:rsidP="00B16D30">
      <w:pPr>
        <w:pStyle w:val="13"/>
        <w:shd w:val="clear" w:color="auto" w:fill="auto"/>
        <w:spacing w:before="0" w:after="0"/>
        <w:ind w:firstLine="540"/>
        <w:jc w:val="both"/>
        <w:rPr>
          <w:rStyle w:val="12pt0pt"/>
          <w:rFonts w:eastAsia="Arial"/>
          <w:b w:val="0"/>
          <w:sz w:val="28"/>
          <w:szCs w:val="28"/>
          <w:lang w:val="tt-RU"/>
        </w:rPr>
      </w:pPr>
      <w:r>
        <w:rPr>
          <w:rStyle w:val="12pt0pt"/>
          <w:rFonts w:eastAsia="Arial"/>
          <w:b w:val="0"/>
          <w:sz w:val="28"/>
          <w:szCs w:val="28"/>
        </w:rPr>
        <w:t>5</w:t>
      </w:r>
      <w:r w:rsidR="00B16D30">
        <w:rPr>
          <w:rStyle w:val="12pt0pt"/>
          <w:rFonts w:eastAsia="Arial"/>
          <w:b w:val="0"/>
          <w:sz w:val="28"/>
          <w:szCs w:val="28"/>
        </w:rPr>
        <w:t xml:space="preserve">.1. 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Комиссия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компетенциясенә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керә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торган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мәсьәләләр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буенча</w:t>
      </w:r>
      <w:proofErr w:type="spellEnd"/>
      <w:r w:rsidR="00396A08">
        <w:rPr>
          <w:rStyle w:val="12pt0pt"/>
          <w:rFonts w:eastAsia="Arial"/>
          <w:b w:val="0"/>
          <w:sz w:val="28"/>
          <w:szCs w:val="28"/>
          <w:lang w:val="tt-RU"/>
        </w:rPr>
        <w:t xml:space="preserve"> туган</w:t>
      </w:r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бәхәсләр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гамәлдәге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законнарда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билгеләнгән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</w:t>
      </w:r>
      <w:proofErr w:type="spellStart"/>
      <w:r w:rsidR="00396A08" w:rsidRPr="00396A08">
        <w:rPr>
          <w:rStyle w:val="12pt0pt"/>
          <w:rFonts w:eastAsia="Arial"/>
          <w:b w:val="0"/>
          <w:sz w:val="28"/>
          <w:szCs w:val="28"/>
        </w:rPr>
        <w:t>тәртиптә</w:t>
      </w:r>
      <w:proofErr w:type="spellEnd"/>
      <w:r w:rsidR="00396A08" w:rsidRPr="00396A08">
        <w:rPr>
          <w:rStyle w:val="12pt0pt"/>
          <w:rFonts w:eastAsia="Arial"/>
          <w:b w:val="0"/>
          <w:sz w:val="28"/>
          <w:szCs w:val="28"/>
        </w:rPr>
        <w:t xml:space="preserve"> карала</w:t>
      </w:r>
      <w:r w:rsidR="00396A08">
        <w:rPr>
          <w:rStyle w:val="12pt0pt"/>
          <w:rFonts w:eastAsia="Arial"/>
          <w:b w:val="0"/>
          <w:sz w:val="28"/>
          <w:szCs w:val="28"/>
          <w:lang w:val="tt-RU"/>
        </w:rPr>
        <w:t>.</w:t>
      </w:r>
    </w:p>
    <w:p w:rsidR="00B16D30" w:rsidRDefault="00B16D30" w:rsidP="00B16D30">
      <w:pPr>
        <w:pStyle w:val="13"/>
        <w:shd w:val="clear" w:color="auto" w:fill="auto"/>
        <w:spacing w:before="0" w:after="0"/>
        <w:ind w:firstLine="0"/>
        <w:jc w:val="both"/>
        <w:rPr>
          <w:rStyle w:val="12pt0pt"/>
          <w:rFonts w:eastAsia="Arial"/>
          <w:b w:val="0"/>
          <w:sz w:val="28"/>
          <w:szCs w:val="28"/>
        </w:rPr>
      </w:pPr>
    </w:p>
    <w:p w:rsidR="00150FA6" w:rsidRDefault="00150FA6" w:rsidP="001536B2">
      <w:pPr>
        <w:pStyle w:val="ConsPlusNormal"/>
        <w:jc w:val="center"/>
        <w:rPr>
          <w:rFonts w:eastAsia="Times New Roman"/>
          <w:color w:val="666666"/>
          <w:sz w:val="27"/>
          <w:szCs w:val="27"/>
        </w:rPr>
      </w:pPr>
      <w:bookmarkStart w:id="1" w:name="_GoBack"/>
      <w:bookmarkEnd w:id="1"/>
    </w:p>
    <w:sectPr w:rsidR="00150FA6" w:rsidSect="00E46F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67" w:rsidRDefault="005E2B67" w:rsidP="00F548B4">
      <w:pPr>
        <w:spacing w:after="0" w:line="240" w:lineRule="auto"/>
      </w:pPr>
      <w:r>
        <w:separator/>
      </w:r>
    </w:p>
  </w:endnote>
  <w:endnote w:type="continuationSeparator" w:id="0">
    <w:p w:rsidR="005E2B67" w:rsidRDefault="005E2B67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67" w:rsidRDefault="005E2B67" w:rsidP="00F548B4">
      <w:pPr>
        <w:spacing w:after="0" w:line="240" w:lineRule="auto"/>
      </w:pPr>
      <w:r>
        <w:separator/>
      </w:r>
    </w:p>
  </w:footnote>
  <w:footnote w:type="continuationSeparator" w:id="0">
    <w:p w:rsidR="005E2B67" w:rsidRDefault="005E2B67" w:rsidP="00F54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DF"/>
    <w:multiLevelType w:val="multilevel"/>
    <w:tmpl w:val="B3CAC6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2.%3."/>
      <w:lvlJc w:val="right"/>
      <w:pPr>
        <w:ind w:left="2793" w:hanging="180"/>
      </w:pPr>
    </w:lvl>
    <w:lvl w:ilvl="3">
      <w:start w:val="1"/>
      <w:numFmt w:val="decimal"/>
      <w:lvlText w:val="%2.%3.%4."/>
      <w:lvlJc w:val="left"/>
      <w:pPr>
        <w:ind w:left="3513" w:hanging="360"/>
      </w:pPr>
    </w:lvl>
    <w:lvl w:ilvl="4">
      <w:start w:val="1"/>
      <w:numFmt w:val="lowerLetter"/>
      <w:lvlText w:val="%2.%3.%4.%5."/>
      <w:lvlJc w:val="left"/>
      <w:pPr>
        <w:ind w:left="4233" w:hanging="360"/>
      </w:pPr>
    </w:lvl>
    <w:lvl w:ilvl="5">
      <w:start w:val="1"/>
      <w:numFmt w:val="lowerRoman"/>
      <w:lvlText w:val="%2.%3.%4.%5.%6."/>
      <w:lvlJc w:val="right"/>
      <w:pPr>
        <w:ind w:left="4953" w:hanging="180"/>
      </w:pPr>
    </w:lvl>
    <w:lvl w:ilvl="6">
      <w:start w:val="1"/>
      <w:numFmt w:val="decimal"/>
      <w:lvlText w:val="%2.%3.%4.%5.%6.%7."/>
      <w:lvlJc w:val="left"/>
      <w:pPr>
        <w:ind w:left="5673" w:hanging="360"/>
      </w:pPr>
    </w:lvl>
    <w:lvl w:ilvl="7">
      <w:start w:val="1"/>
      <w:numFmt w:val="lowerLetter"/>
      <w:lvlText w:val="%2.%3.%4.%5.%6.%7.%8."/>
      <w:lvlJc w:val="left"/>
      <w:pPr>
        <w:ind w:left="6393" w:hanging="360"/>
      </w:pPr>
    </w:lvl>
    <w:lvl w:ilvl="8">
      <w:start w:val="1"/>
      <w:numFmt w:val="lowerRoman"/>
      <w:lvlText w:val="%2.%3.%4.%5.%6.%7.%8.%9."/>
      <w:lvlJc w:val="right"/>
      <w:pPr>
        <w:ind w:left="7113" w:hanging="180"/>
      </w:pPr>
    </w:lvl>
  </w:abstractNum>
  <w:abstractNum w:abstractNumId="1">
    <w:nsid w:val="04125883"/>
    <w:multiLevelType w:val="hybridMultilevel"/>
    <w:tmpl w:val="A262F334"/>
    <w:lvl w:ilvl="0" w:tplc="A6D4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97B41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6BE25AA"/>
    <w:multiLevelType w:val="hybridMultilevel"/>
    <w:tmpl w:val="5CEC62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9F29FE"/>
    <w:multiLevelType w:val="multilevel"/>
    <w:tmpl w:val="65DE4E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DF539B3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13566B"/>
    <w:multiLevelType w:val="hybridMultilevel"/>
    <w:tmpl w:val="18D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9127E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AAA5C11"/>
    <w:multiLevelType w:val="multilevel"/>
    <w:tmpl w:val="23167C5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6FA194B"/>
    <w:multiLevelType w:val="multilevel"/>
    <w:tmpl w:val="30AEEB14"/>
    <w:lvl w:ilvl="0">
      <w:start w:val="1"/>
      <w:numFmt w:val="decimal"/>
      <w:lvlText w:val="%1."/>
      <w:lvlJc w:val="left"/>
      <w:pPr>
        <w:ind w:left="1758" w:hanging="105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2.%3."/>
      <w:lvlJc w:val="right"/>
      <w:pPr>
        <w:ind w:left="2508" w:hanging="180"/>
      </w:pPr>
    </w:lvl>
    <w:lvl w:ilvl="3">
      <w:start w:val="1"/>
      <w:numFmt w:val="decimal"/>
      <w:lvlText w:val="%2.%3.%4."/>
      <w:lvlJc w:val="left"/>
      <w:pPr>
        <w:ind w:left="3228" w:hanging="360"/>
      </w:pPr>
    </w:lvl>
    <w:lvl w:ilvl="4">
      <w:start w:val="1"/>
      <w:numFmt w:val="lowerLetter"/>
      <w:lvlText w:val="%2.%3.%4.%5."/>
      <w:lvlJc w:val="left"/>
      <w:pPr>
        <w:ind w:left="3948" w:hanging="360"/>
      </w:pPr>
    </w:lvl>
    <w:lvl w:ilvl="5">
      <w:start w:val="1"/>
      <w:numFmt w:val="lowerRoman"/>
      <w:lvlText w:val="%2.%3.%4.%5.%6."/>
      <w:lvlJc w:val="right"/>
      <w:pPr>
        <w:ind w:left="4668" w:hanging="180"/>
      </w:pPr>
    </w:lvl>
    <w:lvl w:ilvl="6">
      <w:start w:val="1"/>
      <w:numFmt w:val="decimal"/>
      <w:lvlText w:val="%2.%3.%4.%5.%6.%7."/>
      <w:lvlJc w:val="left"/>
      <w:pPr>
        <w:ind w:left="5388" w:hanging="360"/>
      </w:pPr>
    </w:lvl>
    <w:lvl w:ilvl="7">
      <w:start w:val="1"/>
      <w:numFmt w:val="lowerLetter"/>
      <w:lvlText w:val="%2.%3.%4.%5.%6.%7.%8."/>
      <w:lvlJc w:val="left"/>
      <w:pPr>
        <w:ind w:left="6108" w:hanging="360"/>
      </w:pPr>
    </w:lvl>
    <w:lvl w:ilvl="8">
      <w:start w:val="1"/>
      <w:numFmt w:val="lowerRoman"/>
      <w:lvlText w:val="%2.%3.%4.%5.%6.%7.%8.%9."/>
      <w:lvlJc w:val="right"/>
      <w:pPr>
        <w:ind w:left="6828" w:hanging="180"/>
      </w:pPr>
    </w:lvl>
  </w:abstractNum>
  <w:abstractNum w:abstractNumId="10">
    <w:nsid w:val="49D53475"/>
    <w:multiLevelType w:val="multilevel"/>
    <w:tmpl w:val="67E2A4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>
    <w:nsid w:val="4C9B2987"/>
    <w:multiLevelType w:val="multilevel"/>
    <w:tmpl w:val="1B84EC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CC567DB"/>
    <w:multiLevelType w:val="multilevel"/>
    <w:tmpl w:val="1D54A4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4E9B6273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536365D"/>
    <w:multiLevelType w:val="hybridMultilevel"/>
    <w:tmpl w:val="D370FE90"/>
    <w:lvl w:ilvl="0" w:tplc="E1843828">
      <w:start w:val="1"/>
      <w:numFmt w:val="decimal"/>
      <w:lvlText w:val="%1)"/>
      <w:lvlJc w:val="left"/>
      <w:pPr>
        <w:ind w:left="124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D50150"/>
    <w:multiLevelType w:val="multilevel"/>
    <w:tmpl w:val="1B84EC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ACF5DFD"/>
    <w:multiLevelType w:val="multilevel"/>
    <w:tmpl w:val="07F827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CDB50A0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7"/>
  </w:num>
  <w:num w:numId="10">
    <w:abstractNumId w:val="7"/>
  </w:num>
  <w:num w:numId="11">
    <w:abstractNumId w:val="2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14EA0"/>
    <w:rsid w:val="00033E9F"/>
    <w:rsid w:val="0004148F"/>
    <w:rsid w:val="00052EC3"/>
    <w:rsid w:val="0006371C"/>
    <w:rsid w:val="0007343E"/>
    <w:rsid w:val="00084497"/>
    <w:rsid w:val="00086F6B"/>
    <w:rsid w:val="000913F9"/>
    <w:rsid w:val="000A0D82"/>
    <w:rsid w:val="000A3551"/>
    <w:rsid w:val="000A3615"/>
    <w:rsid w:val="000B6F2C"/>
    <w:rsid w:val="0010114D"/>
    <w:rsid w:val="001054E1"/>
    <w:rsid w:val="0011599A"/>
    <w:rsid w:val="00121476"/>
    <w:rsid w:val="00133D67"/>
    <w:rsid w:val="0014521B"/>
    <w:rsid w:val="00150FA6"/>
    <w:rsid w:val="001536B2"/>
    <w:rsid w:val="001555C6"/>
    <w:rsid w:val="00160293"/>
    <w:rsid w:val="001841C9"/>
    <w:rsid w:val="001914E7"/>
    <w:rsid w:val="001B5B4D"/>
    <w:rsid w:val="001D10AF"/>
    <w:rsid w:val="001D4930"/>
    <w:rsid w:val="001F2BCA"/>
    <w:rsid w:val="001F5B5C"/>
    <w:rsid w:val="00203E56"/>
    <w:rsid w:val="00211475"/>
    <w:rsid w:val="00211FDB"/>
    <w:rsid w:val="002147D6"/>
    <w:rsid w:val="00222F4A"/>
    <w:rsid w:val="0022345A"/>
    <w:rsid w:val="002360F4"/>
    <w:rsid w:val="00247D4C"/>
    <w:rsid w:val="00254616"/>
    <w:rsid w:val="002549A5"/>
    <w:rsid w:val="00255AA0"/>
    <w:rsid w:val="0026166C"/>
    <w:rsid w:val="00276477"/>
    <w:rsid w:val="002B595C"/>
    <w:rsid w:val="002B7E2E"/>
    <w:rsid w:val="002B7FF7"/>
    <w:rsid w:val="002C78CD"/>
    <w:rsid w:val="002E28D0"/>
    <w:rsid w:val="002F5ED7"/>
    <w:rsid w:val="002F62C7"/>
    <w:rsid w:val="00316244"/>
    <w:rsid w:val="003223B6"/>
    <w:rsid w:val="00324B07"/>
    <w:rsid w:val="00341E69"/>
    <w:rsid w:val="00357EC8"/>
    <w:rsid w:val="00363F00"/>
    <w:rsid w:val="00382207"/>
    <w:rsid w:val="00394A95"/>
    <w:rsid w:val="00396992"/>
    <w:rsid w:val="00396A08"/>
    <w:rsid w:val="003A2DF9"/>
    <w:rsid w:val="003A701F"/>
    <w:rsid w:val="003B0108"/>
    <w:rsid w:val="003C18DB"/>
    <w:rsid w:val="003E752F"/>
    <w:rsid w:val="003F0765"/>
    <w:rsid w:val="00411E4E"/>
    <w:rsid w:val="004278F2"/>
    <w:rsid w:val="00432155"/>
    <w:rsid w:val="004323FF"/>
    <w:rsid w:val="00432CFA"/>
    <w:rsid w:val="0044634E"/>
    <w:rsid w:val="00451695"/>
    <w:rsid w:val="004549AC"/>
    <w:rsid w:val="00483C09"/>
    <w:rsid w:val="004923C2"/>
    <w:rsid w:val="0049590E"/>
    <w:rsid w:val="00497E27"/>
    <w:rsid w:val="004A7C6A"/>
    <w:rsid w:val="004B1D3A"/>
    <w:rsid w:val="004C410C"/>
    <w:rsid w:val="004D4FCB"/>
    <w:rsid w:val="004D632F"/>
    <w:rsid w:val="004F4E64"/>
    <w:rsid w:val="004F649A"/>
    <w:rsid w:val="005134B2"/>
    <w:rsid w:val="00516658"/>
    <w:rsid w:val="0052256D"/>
    <w:rsid w:val="00527FDA"/>
    <w:rsid w:val="005506FF"/>
    <w:rsid w:val="00567671"/>
    <w:rsid w:val="005918E6"/>
    <w:rsid w:val="00594B06"/>
    <w:rsid w:val="005A3E8F"/>
    <w:rsid w:val="005B49B6"/>
    <w:rsid w:val="005B613A"/>
    <w:rsid w:val="005E2B67"/>
    <w:rsid w:val="005F1F12"/>
    <w:rsid w:val="005F5556"/>
    <w:rsid w:val="00614A2D"/>
    <w:rsid w:val="00615260"/>
    <w:rsid w:val="00632F47"/>
    <w:rsid w:val="006357C9"/>
    <w:rsid w:val="00640843"/>
    <w:rsid w:val="00651DA1"/>
    <w:rsid w:val="0066345D"/>
    <w:rsid w:val="00665945"/>
    <w:rsid w:val="00673945"/>
    <w:rsid w:val="00685F1E"/>
    <w:rsid w:val="006919FD"/>
    <w:rsid w:val="0069600D"/>
    <w:rsid w:val="006A398A"/>
    <w:rsid w:val="006D21C6"/>
    <w:rsid w:val="006D4289"/>
    <w:rsid w:val="006F28AA"/>
    <w:rsid w:val="006F6D66"/>
    <w:rsid w:val="00704242"/>
    <w:rsid w:val="007169C4"/>
    <w:rsid w:val="007200BE"/>
    <w:rsid w:val="00720253"/>
    <w:rsid w:val="007271DD"/>
    <w:rsid w:val="00743226"/>
    <w:rsid w:val="00746872"/>
    <w:rsid w:val="00753A78"/>
    <w:rsid w:val="007613A5"/>
    <w:rsid w:val="00761EC8"/>
    <w:rsid w:val="0078161C"/>
    <w:rsid w:val="00783030"/>
    <w:rsid w:val="00790D68"/>
    <w:rsid w:val="007C596F"/>
    <w:rsid w:val="008028E7"/>
    <w:rsid w:val="0080296B"/>
    <w:rsid w:val="00806F45"/>
    <w:rsid w:val="00815AE7"/>
    <w:rsid w:val="00825861"/>
    <w:rsid w:val="00842D9E"/>
    <w:rsid w:val="00846045"/>
    <w:rsid w:val="00847D37"/>
    <w:rsid w:val="008824EC"/>
    <w:rsid w:val="00886045"/>
    <w:rsid w:val="008A107C"/>
    <w:rsid w:val="008B1742"/>
    <w:rsid w:val="008C51C5"/>
    <w:rsid w:val="008D1108"/>
    <w:rsid w:val="008F00F6"/>
    <w:rsid w:val="008F257A"/>
    <w:rsid w:val="008F6CCC"/>
    <w:rsid w:val="00906A5B"/>
    <w:rsid w:val="00922CA2"/>
    <w:rsid w:val="0097263F"/>
    <w:rsid w:val="009853BF"/>
    <w:rsid w:val="009871FA"/>
    <w:rsid w:val="00990DFB"/>
    <w:rsid w:val="009968D4"/>
    <w:rsid w:val="009C64A3"/>
    <w:rsid w:val="009F0D48"/>
    <w:rsid w:val="00A05E2C"/>
    <w:rsid w:val="00A27CDF"/>
    <w:rsid w:val="00A4241F"/>
    <w:rsid w:val="00A66C8F"/>
    <w:rsid w:val="00A7740F"/>
    <w:rsid w:val="00A928C6"/>
    <w:rsid w:val="00AB4FBC"/>
    <w:rsid w:val="00AD083E"/>
    <w:rsid w:val="00AD2A48"/>
    <w:rsid w:val="00AD666C"/>
    <w:rsid w:val="00AD7C63"/>
    <w:rsid w:val="00AD7F62"/>
    <w:rsid w:val="00AE33A7"/>
    <w:rsid w:val="00AE49E2"/>
    <w:rsid w:val="00AF375F"/>
    <w:rsid w:val="00AF3F6C"/>
    <w:rsid w:val="00AF4FC6"/>
    <w:rsid w:val="00AF6C5D"/>
    <w:rsid w:val="00B022DA"/>
    <w:rsid w:val="00B11EDD"/>
    <w:rsid w:val="00B12E34"/>
    <w:rsid w:val="00B13B73"/>
    <w:rsid w:val="00B16C87"/>
    <w:rsid w:val="00B16D30"/>
    <w:rsid w:val="00B17C68"/>
    <w:rsid w:val="00B30AF3"/>
    <w:rsid w:val="00B339B0"/>
    <w:rsid w:val="00B40174"/>
    <w:rsid w:val="00B42D40"/>
    <w:rsid w:val="00B471D5"/>
    <w:rsid w:val="00B60A6C"/>
    <w:rsid w:val="00B66159"/>
    <w:rsid w:val="00B96F43"/>
    <w:rsid w:val="00BA6756"/>
    <w:rsid w:val="00BB20AE"/>
    <w:rsid w:val="00BB2D22"/>
    <w:rsid w:val="00BC113F"/>
    <w:rsid w:val="00BC3ABB"/>
    <w:rsid w:val="00BC48F6"/>
    <w:rsid w:val="00BD76F8"/>
    <w:rsid w:val="00BF09F9"/>
    <w:rsid w:val="00C06E57"/>
    <w:rsid w:val="00C07924"/>
    <w:rsid w:val="00C10816"/>
    <w:rsid w:val="00C24FE9"/>
    <w:rsid w:val="00C27DE4"/>
    <w:rsid w:val="00C33D61"/>
    <w:rsid w:val="00C401AB"/>
    <w:rsid w:val="00C547A4"/>
    <w:rsid w:val="00C54DD7"/>
    <w:rsid w:val="00C644FC"/>
    <w:rsid w:val="00C814A5"/>
    <w:rsid w:val="00C8523E"/>
    <w:rsid w:val="00C9193E"/>
    <w:rsid w:val="00CC0454"/>
    <w:rsid w:val="00CC192F"/>
    <w:rsid w:val="00CD73E8"/>
    <w:rsid w:val="00D33396"/>
    <w:rsid w:val="00D36AAB"/>
    <w:rsid w:val="00D40B42"/>
    <w:rsid w:val="00D5681A"/>
    <w:rsid w:val="00D57078"/>
    <w:rsid w:val="00D81244"/>
    <w:rsid w:val="00D82F74"/>
    <w:rsid w:val="00D871E0"/>
    <w:rsid w:val="00DA4236"/>
    <w:rsid w:val="00DB3E26"/>
    <w:rsid w:val="00DB6748"/>
    <w:rsid w:val="00DD33D2"/>
    <w:rsid w:val="00DD4BA6"/>
    <w:rsid w:val="00DD6D3F"/>
    <w:rsid w:val="00DE0C37"/>
    <w:rsid w:val="00DF3090"/>
    <w:rsid w:val="00E2351C"/>
    <w:rsid w:val="00E25153"/>
    <w:rsid w:val="00E3586D"/>
    <w:rsid w:val="00E46F72"/>
    <w:rsid w:val="00E47F53"/>
    <w:rsid w:val="00E53FCE"/>
    <w:rsid w:val="00E57450"/>
    <w:rsid w:val="00E62090"/>
    <w:rsid w:val="00E71800"/>
    <w:rsid w:val="00EA2538"/>
    <w:rsid w:val="00EA451D"/>
    <w:rsid w:val="00EA68AB"/>
    <w:rsid w:val="00EB048F"/>
    <w:rsid w:val="00EB71EB"/>
    <w:rsid w:val="00EB7D4F"/>
    <w:rsid w:val="00EC0407"/>
    <w:rsid w:val="00EC6174"/>
    <w:rsid w:val="00ED56B2"/>
    <w:rsid w:val="00ED6E3F"/>
    <w:rsid w:val="00EE16B4"/>
    <w:rsid w:val="00EF1DA4"/>
    <w:rsid w:val="00F01D0C"/>
    <w:rsid w:val="00F10845"/>
    <w:rsid w:val="00F31FC4"/>
    <w:rsid w:val="00F341AD"/>
    <w:rsid w:val="00F370B7"/>
    <w:rsid w:val="00F4017F"/>
    <w:rsid w:val="00F407E7"/>
    <w:rsid w:val="00F46985"/>
    <w:rsid w:val="00F47D2E"/>
    <w:rsid w:val="00F548B4"/>
    <w:rsid w:val="00F553D1"/>
    <w:rsid w:val="00F80553"/>
    <w:rsid w:val="00F87E96"/>
    <w:rsid w:val="00FA2B85"/>
    <w:rsid w:val="00FC1BB0"/>
    <w:rsid w:val="00FC7571"/>
    <w:rsid w:val="00FD0340"/>
    <w:rsid w:val="00FD7BB9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0FB76-FC40-48D3-AE98-8BEC8A9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4"/>
  </w:style>
  <w:style w:type="paragraph" w:styleId="1">
    <w:name w:val="heading 1"/>
    <w:basedOn w:val="a"/>
    <w:next w:val="a"/>
    <w:link w:val="10"/>
    <w:uiPriority w:val="99"/>
    <w:qFormat/>
    <w:rsid w:val="007271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8B4"/>
  </w:style>
  <w:style w:type="paragraph" w:styleId="a5">
    <w:name w:val="footer"/>
    <w:basedOn w:val="a"/>
    <w:link w:val="a6"/>
    <w:uiPriority w:val="99"/>
    <w:unhideWhenUsed/>
    <w:rsid w:val="00F5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8B4"/>
  </w:style>
  <w:style w:type="paragraph" w:customStyle="1" w:styleId="a7">
    <w:name w:val="Базовый"/>
    <w:rsid w:val="00F548B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8">
    <w:name w:val="List Paragraph"/>
    <w:basedOn w:val="a7"/>
    <w:rsid w:val="00F548B4"/>
    <w:pPr>
      <w:ind w:left="720"/>
    </w:pPr>
  </w:style>
  <w:style w:type="paragraph" w:customStyle="1" w:styleId="ConsPlusNormal">
    <w:name w:val="ConsPlusNormal"/>
    <w:rsid w:val="00F54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Title"/>
    <w:basedOn w:val="a7"/>
    <w:link w:val="aa"/>
    <w:qFormat/>
    <w:rsid w:val="00EB71EB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basedOn w:val="a0"/>
    <w:link w:val="a9"/>
    <w:rsid w:val="00EB71EB"/>
    <w:rPr>
      <w:rFonts w:ascii="Times New Roman" w:eastAsia="SimSun" w:hAnsi="Times New Roman" w:cs="Mangal"/>
      <w:i/>
      <w:iCs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EB7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460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45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F370B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407E7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B471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1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1E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271DD"/>
    <w:rPr>
      <w:rFonts w:ascii="Arial" w:hAnsi="Arial" w:cs="Arial"/>
      <w:b/>
      <w:bCs/>
      <w:color w:val="26282F"/>
      <w:sz w:val="24"/>
      <w:szCs w:val="24"/>
    </w:rPr>
  </w:style>
  <w:style w:type="character" w:customStyle="1" w:styleId="12pt0pt">
    <w:name w:val="Основной текст + 12 pt;Интервал 0 pt"/>
    <w:basedOn w:val="a0"/>
    <w:rsid w:val="00B16D3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TimesNewRoman12pt0pt">
    <w:name w:val="Основной текст (10) + Times New Roman;12 pt;Интервал 0 pt"/>
    <w:basedOn w:val="a0"/>
    <w:rsid w:val="00B16D30"/>
    <w:rPr>
      <w:rFonts w:ascii="Times New Roman" w:eastAsia="Times New Roman" w:hAnsi="Times New Roman" w:cs="Times New Roman"/>
      <w:color w:val="000000"/>
      <w:spacing w:val="1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B16D3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3105pt0pt">
    <w:name w:val="Основной текст (3) + 10;5 pt;Полужирный;Интервал 0 pt"/>
    <w:basedOn w:val="3"/>
    <w:rsid w:val="00B16D30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B16D3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6D3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13">
    <w:name w:val="Заголовок №1"/>
    <w:basedOn w:val="a"/>
    <w:link w:val="12"/>
    <w:rsid w:val="00B16D30"/>
    <w:pPr>
      <w:widowControl w:val="0"/>
      <w:shd w:val="clear" w:color="auto" w:fill="FFFFFF"/>
      <w:spacing w:before="960" w:after="300" w:line="317" w:lineRule="exact"/>
      <w:ind w:hanging="1260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f0">
    <w:name w:val="Гипертекстовая ссылка"/>
    <w:basedOn w:val="a0"/>
    <w:uiPriority w:val="99"/>
    <w:rsid w:val="00AF6C5D"/>
    <w:rPr>
      <w:color w:val="106BBE"/>
    </w:rPr>
  </w:style>
  <w:style w:type="paragraph" w:customStyle="1" w:styleId="ConsPlusTitle">
    <w:name w:val="ConsPlusTitle"/>
    <w:rsid w:val="00247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Николаевна Валиахметова</dc:creator>
  <cp:lastModifiedBy>Секретарь</cp:lastModifiedBy>
  <cp:revision>3</cp:revision>
  <cp:lastPrinted>2021-06-08T06:58:00Z</cp:lastPrinted>
  <dcterms:created xsi:type="dcterms:W3CDTF">2021-07-08T16:17:00Z</dcterms:created>
  <dcterms:modified xsi:type="dcterms:W3CDTF">2021-07-08T16:20:00Z</dcterms:modified>
</cp:coreProperties>
</file>