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18" w:tblpY="-54"/>
        <w:tblW w:w="9596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1134"/>
        <w:gridCol w:w="4036"/>
      </w:tblGrid>
      <w:tr w:rsidR="00DD0EBB" w:rsidRPr="005A1B5B" w:rsidTr="00087057">
        <w:trPr>
          <w:trHeight w:hRule="exact" w:val="1134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DD0EBB" w:rsidRDefault="00DD0EBB" w:rsidP="00087057">
            <w:pPr>
              <w:spacing w:line="220" w:lineRule="exact"/>
              <w:ind w:firstLine="1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 w:rsidRPr="005A1B5B">
              <w:rPr>
                <w:color w:val="000000"/>
                <w:sz w:val="20"/>
                <w:szCs w:val="20"/>
              </w:rPr>
              <w:t>ЗАИНСК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5A1B5B">
              <w:rPr>
                <w:color w:val="000000"/>
                <w:sz w:val="20"/>
                <w:szCs w:val="20"/>
              </w:rPr>
              <w:t xml:space="preserve"> </w:t>
            </w:r>
          </w:p>
          <w:p w:rsidR="00DD0EBB" w:rsidRPr="005A1B5B" w:rsidRDefault="00DD0EBB" w:rsidP="00087057">
            <w:pPr>
              <w:spacing w:line="220" w:lineRule="exact"/>
              <w:ind w:firstLine="132"/>
              <w:jc w:val="center"/>
              <w:rPr>
                <w:color w:val="000000"/>
                <w:sz w:val="20"/>
                <w:szCs w:val="20"/>
              </w:rPr>
            </w:pPr>
            <w:r w:rsidRPr="005A1B5B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5A1B5B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DD0EBB" w:rsidRPr="005A1B5B" w:rsidRDefault="00DD0EBB" w:rsidP="00087057">
            <w:pPr>
              <w:spacing w:line="220" w:lineRule="exact"/>
              <w:ind w:firstLine="132"/>
              <w:jc w:val="center"/>
              <w:rPr>
                <w:color w:val="000000"/>
                <w:sz w:val="20"/>
                <w:szCs w:val="20"/>
              </w:rPr>
            </w:pPr>
            <w:r w:rsidRPr="005A1B5B">
              <w:rPr>
                <w:color w:val="000000"/>
                <w:sz w:val="20"/>
                <w:szCs w:val="20"/>
              </w:rPr>
              <w:t>РЕСПУБЛИКИ ТАТАРСТАН</w:t>
            </w:r>
          </w:p>
          <w:p w:rsidR="00DD0EBB" w:rsidRPr="005A1B5B" w:rsidRDefault="00DD0EBB" w:rsidP="00087057">
            <w:pPr>
              <w:spacing w:line="220" w:lineRule="exact"/>
              <w:ind w:firstLine="1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0EBB" w:rsidRPr="005A1B5B" w:rsidRDefault="00DD0EBB" w:rsidP="00087057">
            <w:pPr>
              <w:rPr>
                <w:color w:val="3366FF"/>
                <w:sz w:val="20"/>
                <w:szCs w:val="20"/>
              </w:rPr>
            </w:pPr>
            <w:r w:rsidRPr="005A1B5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E10667" wp14:editId="27BF9B0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22225</wp:posOffset>
                  </wp:positionV>
                  <wp:extent cx="561340" cy="690880"/>
                  <wp:effectExtent l="0" t="0" r="0" b="0"/>
                  <wp:wrapNone/>
                  <wp:docPr id="2" name="Рисунок 2" descr="Герб За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а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DD0EBB" w:rsidRPr="005A1B5B" w:rsidRDefault="00DD0EBB" w:rsidP="00087057">
            <w:pPr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5A1B5B">
              <w:rPr>
                <w:color w:val="000000"/>
                <w:sz w:val="20"/>
                <w:szCs w:val="20"/>
              </w:rPr>
              <w:t>ТАТАРСТАН РЕСПУБЛИКАСЫ</w:t>
            </w:r>
          </w:p>
          <w:p w:rsidR="00DD0EBB" w:rsidRDefault="00DD0EBB" w:rsidP="00087057">
            <w:pPr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5A1B5B">
              <w:rPr>
                <w:color w:val="000000"/>
                <w:sz w:val="20"/>
                <w:szCs w:val="20"/>
              </w:rPr>
              <w:t>ЗӘЙ МУНИЦИПАЛЬ РАЙОНЫ</w:t>
            </w:r>
          </w:p>
          <w:p w:rsidR="00DD0EBB" w:rsidRPr="005A1B5B" w:rsidRDefault="00DD0EBB" w:rsidP="00087057">
            <w:pPr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БАШЛЫГЫ</w:t>
            </w:r>
          </w:p>
          <w:p w:rsidR="00DD0EBB" w:rsidRPr="005A1B5B" w:rsidRDefault="00DD0EBB" w:rsidP="00087057">
            <w:pPr>
              <w:spacing w:line="220" w:lineRule="exact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DD0EBB" w:rsidRPr="005A1B5B" w:rsidTr="00087057">
        <w:trPr>
          <w:trHeight w:hRule="exact" w:val="680"/>
        </w:trPr>
        <w:tc>
          <w:tcPr>
            <w:tcW w:w="95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D0EBB" w:rsidRPr="005A1B5B" w:rsidRDefault="00DD0EBB" w:rsidP="00087057">
            <w:pPr>
              <w:spacing w:line="220" w:lineRule="exact"/>
              <w:jc w:val="center"/>
              <w:rPr>
                <w:color w:val="000000"/>
                <w:position w:val="4"/>
                <w:sz w:val="20"/>
                <w:szCs w:val="20"/>
              </w:rPr>
            </w:pPr>
          </w:p>
        </w:tc>
      </w:tr>
      <w:tr w:rsidR="00DD0EBB" w:rsidRPr="005A1B5B" w:rsidTr="00087057">
        <w:trPr>
          <w:trHeight w:hRule="exact" w:val="851"/>
        </w:trPr>
        <w:tc>
          <w:tcPr>
            <w:tcW w:w="95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D0EBB" w:rsidRDefault="00DD0EBB" w:rsidP="00087057">
            <w:pPr>
              <w:spacing w:line="360" w:lineRule="auto"/>
              <w:ind w:right="13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245544">
              <w:rPr>
                <w:b/>
                <w:color w:val="000000"/>
                <w:sz w:val="20"/>
                <w:szCs w:val="20"/>
              </w:rPr>
              <w:t>ПОСТАНОВЛЕНИЕ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КАРАР  </w:t>
            </w:r>
          </w:p>
          <w:p w:rsidR="00DD0EBB" w:rsidRPr="00245544" w:rsidRDefault="00DD0EBB" w:rsidP="00087057">
            <w:pPr>
              <w:spacing w:line="360" w:lineRule="auto"/>
              <w:ind w:right="13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</w:tr>
    </w:tbl>
    <w:p w:rsidR="00327EF3" w:rsidRDefault="00DD0EBB" w:rsidP="001D5E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__</w:t>
      </w:r>
      <w:r w:rsidR="00383859">
        <w:rPr>
          <w:b/>
          <w:sz w:val="28"/>
          <w:szCs w:val="28"/>
        </w:rPr>
        <w:t xml:space="preserve">___________       </w:t>
      </w:r>
      <w:r w:rsidR="00383859" w:rsidRPr="00383859">
        <w:t>Зәй шәһәре</w:t>
      </w:r>
      <w:r>
        <w:rPr>
          <w:sz w:val="22"/>
          <w:szCs w:val="28"/>
        </w:rPr>
        <w:t xml:space="preserve">                                 </w:t>
      </w:r>
      <w:r w:rsidR="00383859">
        <w:rPr>
          <w:sz w:val="22"/>
          <w:szCs w:val="28"/>
          <w:lang w:val="tt-RU"/>
        </w:rPr>
        <w:t xml:space="preserve">                                      </w:t>
      </w:r>
      <w:r>
        <w:rPr>
          <w:sz w:val="22"/>
          <w:szCs w:val="28"/>
        </w:rPr>
        <w:t xml:space="preserve"> № _______</w:t>
      </w:r>
    </w:p>
    <w:p w:rsidR="00327EF3" w:rsidRDefault="00327EF3" w:rsidP="00327EF3">
      <w:pPr>
        <w:jc w:val="both"/>
        <w:rPr>
          <w:b/>
          <w:sz w:val="28"/>
          <w:szCs w:val="28"/>
        </w:rPr>
      </w:pPr>
    </w:p>
    <w:p w:rsidR="00F03C51" w:rsidRDefault="00F03C51" w:rsidP="00327EF3">
      <w:pPr>
        <w:jc w:val="both"/>
        <w:rPr>
          <w:b/>
          <w:sz w:val="28"/>
          <w:szCs w:val="28"/>
        </w:rPr>
      </w:pPr>
    </w:p>
    <w:p w:rsidR="000830C8" w:rsidRDefault="00423FEC" w:rsidP="00772F3D">
      <w:pPr>
        <w:ind w:left="142" w:right="3828"/>
        <w:contextualSpacing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"Зәй муниципаль районында С</w:t>
      </w:r>
      <w:r>
        <w:rPr>
          <w:b/>
          <w:sz w:val="28"/>
          <w:szCs w:val="28"/>
          <w:lang w:val="tt-RU"/>
        </w:rPr>
        <w:t>ө</w:t>
      </w:r>
      <w:r w:rsidRPr="00423FEC">
        <w:rPr>
          <w:b/>
          <w:sz w:val="28"/>
          <w:szCs w:val="28"/>
        </w:rPr>
        <w:t>ббух Рәфыйков исемендәге</w:t>
      </w:r>
      <w:r>
        <w:rPr>
          <w:b/>
          <w:sz w:val="28"/>
          <w:szCs w:val="28"/>
        </w:rPr>
        <w:t xml:space="preserve"> премияне бирү турында</w:t>
      </w:r>
      <w:r w:rsidRPr="00423FE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  <w:r w:rsidR="000830C8" w:rsidRPr="000830C8">
        <w:rPr>
          <w:b/>
          <w:sz w:val="28"/>
          <w:szCs w:val="28"/>
        </w:rPr>
        <w:t>2006 елның 17 июлендәге 71 номерлы</w:t>
      </w:r>
      <w:r w:rsidR="000830C8">
        <w:rPr>
          <w:b/>
          <w:sz w:val="28"/>
          <w:szCs w:val="28"/>
          <w:lang w:val="tt-RU"/>
        </w:rPr>
        <w:t xml:space="preserve">    </w:t>
      </w:r>
      <w:r w:rsidR="000830C8" w:rsidRPr="000830C8">
        <w:rPr>
          <w:b/>
          <w:sz w:val="28"/>
          <w:szCs w:val="28"/>
          <w:lang w:val="tt-RU"/>
        </w:rPr>
        <w:t xml:space="preserve">Татарстан Республикасы </w:t>
      </w:r>
      <w:r w:rsidR="000830C8">
        <w:rPr>
          <w:b/>
          <w:sz w:val="28"/>
          <w:szCs w:val="28"/>
          <w:lang w:val="tt-RU"/>
        </w:rPr>
        <w:t>Зәй муниципаль районы башлыгы</w:t>
      </w:r>
      <w:r w:rsidR="000830C8" w:rsidRPr="000830C8">
        <w:rPr>
          <w:b/>
          <w:sz w:val="28"/>
          <w:szCs w:val="28"/>
        </w:rPr>
        <w:t xml:space="preserve"> карарының үз көчен югалтуын тану турында</w:t>
      </w:r>
    </w:p>
    <w:bookmarkEnd w:id="0"/>
    <w:p w:rsidR="00772F3D" w:rsidRDefault="00772F3D" w:rsidP="00772F3D">
      <w:pPr>
        <w:spacing w:line="240" w:lineRule="atLeast"/>
        <w:ind w:left="142" w:right="-1"/>
        <w:jc w:val="both"/>
        <w:rPr>
          <w:sz w:val="28"/>
          <w:szCs w:val="28"/>
        </w:rPr>
      </w:pPr>
    </w:p>
    <w:p w:rsidR="00772F3D" w:rsidRDefault="00772F3D" w:rsidP="00772F3D">
      <w:pPr>
        <w:spacing w:line="240" w:lineRule="atLeast"/>
        <w:ind w:left="142" w:right="-1"/>
        <w:jc w:val="both"/>
        <w:rPr>
          <w:sz w:val="28"/>
        </w:rPr>
      </w:pPr>
      <w:r>
        <w:rPr>
          <w:sz w:val="28"/>
        </w:rPr>
        <w:tab/>
      </w:r>
    </w:p>
    <w:p w:rsidR="000830C8" w:rsidRPr="000830C8" w:rsidRDefault="000830C8" w:rsidP="00772F3D">
      <w:pPr>
        <w:spacing w:line="240" w:lineRule="atLeast"/>
        <w:ind w:left="142" w:right="-1"/>
        <w:jc w:val="both"/>
        <w:rPr>
          <w:sz w:val="32"/>
          <w:szCs w:val="32"/>
          <w:lang w:val="tt-RU"/>
        </w:rPr>
      </w:pPr>
      <w:r w:rsidRPr="000830C8">
        <w:rPr>
          <w:sz w:val="32"/>
          <w:szCs w:val="32"/>
        </w:rPr>
        <w:t>«Росси</w:t>
      </w:r>
      <w:r>
        <w:rPr>
          <w:sz w:val="32"/>
          <w:szCs w:val="32"/>
        </w:rPr>
        <w:t>я Федерациясендә җирле үзидарә</w:t>
      </w:r>
      <w:r w:rsidRPr="000830C8">
        <w:rPr>
          <w:sz w:val="32"/>
          <w:szCs w:val="32"/>
        </w:rPr>
        <w:t xml:space="preserve"> оештыруның гомуми принциплары турында» 2003 елның 06 октябрендәге 131-ФЗ номерлы Федераль закон нигезендә, Зәй муниципаль районы Уставына таянып</w:t>
      </w:r>
      <w:r>
        <w:rPr>
          <w:sz w:val="32"/>
          <w:szCs w:val="32"/>
          <w:lang w:val="tt-RU"/>
        </w:rPr>
        <w:t>,</w:t>
      </w:r>
    </w:p>
    <w:p w:rsidR="00772F3D" w:rsidRDefault="00772F3D" w:rsidP="00772F3D">
      <w:pPr>
        <w:ind w:left="142" w:right="-1"/>
        <w:jc w:val="center"/>
        <w:rPr>
          <w:b/>
          <w:sz w:val="32"/>
          <w:szCs w:val="32"/>
        </w:rPr>
      </w:pPr>
    </w:p>
    <w:p w:rsidR="00772F3D" w:rsidRDefault="000830C8" w:rsidP="00772F3D">
      <w:pPr>
        <w:ind w:left="142"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карар </w:t>
      </w:r>
      <w:r>
        <w:rPr>
          <w:b/>
          <w:sz w:val="32"/>
          <w:szCs w:val="32"/>
          <w:lang w:val="tt-RU"/>
        </w:rPr>
        <w:t>бирәм</w:t>
      </w:r>
      <w:r w:rsidR="00772F3D">
        <w:rPr>
          <w:b/>
          <w:sz w:val="32"/>
          <w:szCs w:val="32"/>
        </w:rPr>
        <w:t>:</w:t>
      </w:r>
    </w:p>
    <w:p w:rsidR="00772F3D" w:rsidRDefault="00772F3D" w:rsidP="00772F3D">
      <w:pPr>
        <w:ind w:left="142" w:right="-1"/>
        <w:jc w:val="center"/>
        <w:rPr>
          <w:b/>
          <w:sz w:val="32"/>
          <w:szCs w:val="32"/>
        </w:rPr>
      </w:pPr>
    </w:p>
    <w:p w:rsidR="00772F3D" w:rsidRPr="000830C8" w:rsidRDefault="00423FEC" w:rsidP="00423FEC">
      <w:pPr>
        <w:numPr>
          <w:ilvl w:val="0"/>
          <w:numId w:val="6"/>
        </w:numPr>
        <w:tabs>
          <w:tab w:val="left" w:pos="284"/>
        </w:tabs>
        <w:spacing w:line="276" w:lineRule="auto"/>
        <w:ind w:left="0" w:right="-1" w:firstLine="0"/>
        <w:jc w:val="both"/>
        <w:rPr>
          <w:color w:val="000000"/>
          <w:sz w:val="28"/>
          <w:szCs w:val="28"/>
          <w:lang w:val="tt-RU"/>
        </w:rPr>
      </w:pPr>
      <w:r w:rsidRPr="00423FEC">
        <w:rPr>
          <w:sz w:val="28"/>
        </w:rPr>
        <w:t xml:space="preserve">"Зәй муниципаль районында Сөббух Рәфыйков исемендәге премияне бирү турында" </w:t>
      </w:r>
      <w:r w:rsidR="000830C8" w:rsidRPr="000830C8">
        <w:rPr>
          <w:color w:val="000000"/>
          <w:sz w:val="28"/>
        </w:rPr>
        <w:t>2006 елның 17 июлендәге 71 номерлы    Татарстан Республикасы Зәй мун</w:t>
      </w:r>
      <w:r w:rsidR="000830C8">
        <w:rPr>
          <w:color w:val="000000"/>
          <w:sz w:val="28"/>
        </w:rPr>
        <w:t>иципаль районы башлыгы карары</w:t>
      </w:r>
      <w:r w:rsidR="000830C8">
        <w:rPr>
          <w:color w:val="000000"/>
          <w:sz w:val="28"/>
          <w:lang w:val="tt-RU"/>
        </w:rPr>
        <w:t xml:space="preserve"> </w:t>
      </w:r>
      <w:r w:rsidR="000830C8" w:rsidRPr="000830C8">
        <w:rPr>
          <w:color w:val="000000"/>
          <w:sz w:val="28"/>
          <w:lang w:val="tt-RU"/>
        </w:rPr>
        <w:t>(Татарстан Республикасы Зәй муниципал</w:t>
      </w:r>
      <w:r w:rsidR="000830C8">
        <w:rPr>
          <w:color w:val="000000"/>
          <w:sz w:val="28"/>
          <w:lang w:val="tt-RU"/>
        </w:rPr>
        <w:t xml:space="preserve">ь районы башлыгының 2009 елның 04 августындага </w:t>
      </w:r>
      <w:r w:rsidR="000830C8" w:rsidRPr="000830C8">
        <w:rPr>
          <w:color w:val="000000"/>
          <w:sz w:val="28"/>
          <w:lang w:val="tt-RU"/>
        </w:rPr>
        <w:t>49</w:t>
      </w:r>
      <w:r w:rsidR="000830C8">
        <w:rPr>
          <w:color w:val="000000"/>
          <w:sz w:val="28"/>
          <w:lang w:val="tt-RU"/>
        </w:rPr>
        <w:t xml:space="preserve"> номерлы, 2013 елның 04 июнендәге </w:t>
      </w:r>
      <w:r w:rsidR="000830C8" w:rsidRPr="000830C8">
        <w:rPr>
          <w:color w:val="000000"/>
          <w:sz w:val="28"/>
          <w:lang w:val="tt-RU"/>
        </w:rPr>
        <w:t>54</w:t>
      </w:r>
      <w:r w:rsidR="000830C8">
        <w:rPr>
          <w:color w:val="000000"/>
          <w:sz w:val="28"/>
          <w:lang w:val="tt-RU"/>
        </w:rPr>
        <w:t xml:space="preserve"> номерлы, 05.07. 2017 елның 05 июлендәге </w:t>
      </w:r>
      <w:r w:rsidR="000830C8" w:rsidRPr="000830C8">
        <w:rPr>
          <w:color w:val="000000"/>
          <w:sz w:val="28"/>
          <w:lang w:val="tt-RU"/>
        </w:rPr>
        <w:t>136</w:t>
      </w:r>
      <w:r w:rsidR="00383859">
        <w:rPr>
          <w:color w:val="000000"/>
          <w:sz w:val="28"/>
          <w:lang w:val="tt-RU"/>
        </w:rPr>
        <w:t xml:space="preserve"> номерлы,</w:t>
      </w:r>
      <w:r w:rsidR="000830C8">
        <w:rPr>
          <w:color w:val="000000"/>
          <w:sz w:val="28"/>
          <w:lang w:val="tt-RU"/>
        </w:rPr>
        <w:t xml:space="preserve"> 2019 елның 27 июнендәге </w:t>
      </w:r>
      <w:r w:rsidR="000830C8" w:rsidRPr="000830C8">
        <w:rPr>
          <w:color w:val="000000"/>
          <w:sz w:val="28"/>
          <w:lang w:val="tt-RU"/>
        </w:rPr>
        <w:t>129</w:t>
      </w:r>
      <w:r w:rsidR="000830C8">
        <w:rPr>
          <w:color w:val="000000"/>
          <w:sz w:val="28"/>
          <w:lang w:val="tt-RU"/>
        </w:rPr>
        <w:t xml:space="preserve"> номерлы карарлары нигезендә кертелгән үзгәре</w:t>
      </w:r>
      <w:r w:rsidR="00572DB6">
        <w:rPr>
          <w:color w:val="000000"/>
          <w:sz w:val="28"/>
          <w:lang w:val="tt-RU"/>
        </w:rPr>
        <w:t xml:space="preserve">шләр белән) гамәлдән чыккан дип </w:t>
      </w:r>
      <w:r w:rsidR="000830C8">
        <w:rPr>
          <w:color w:val="000000"/>
          <w:sz w:val="28"/>
          <w:lang w:val="tt-RU"/>
        </w:rPr>
        <w:t>танырга.</w:t>
      </w:r>
    </w:p>
    <w:p w:rsidR="00772F3D" w:rsidRPr="000830C8" w:rsidRDefault="00772F3D" w:rsidP="00383859">
      <w:pPr>
        <w:numPr>
          <w:ilvl w:val="0"/>
          <w:numId w:val="6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tt-RU"/>
        </w:rPr>
      </w:pPr>
      <w:r w:rsidRPr="000830C8">
        <w:rPr>
          <w:sz w:val="28"/>
          <w:szCs w:val="28"/>
          <w:lang w:val="tt-RU"/>
        </w:rPr>
        <w:t xml:space="preserve"> </w:t>
      </w:r>
      <w:r w:rsidR="000830C8" w:rsidRPr="000830C8">
        <w:rPr>
          <w:sz w:val="28"/>
          <w:szCs w:val="28"/>
          <w:lang w:val="tt-RU"/>
        </w:rPr>
        <w:t>Әлеге карар басылып чыккан вакыттан үз көченә керә.</w:t>
      </w:r>
    </w:p>
    <w:p w:rsidR="00772F3D" w:rsidRPr="00383859" w:rsidRDefault="000830C8" w:rsidP="00383859">
      <w:pPr>
        <w:numPr>
          <w:ilvl w:val="0"/>
          <w:numId w:val="6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tt-RU"/>
        </w:rPr>
      </w:pPr>
      <w:r w:rsidRPr="00383859">
        <w:rPr>
          <w:sz w:val="28"/>
          <w:lang w:val="tt-RU"/>
        </w:rPr>
        <w:t>Зәй муниципаль районы Советының оештыру бүлегенә әлеге карарны массакүләм мәгълүмат чараларында бастыр</w:t>
      </w:r>
      <w:r w:rsidR="00383859">
        <w:rPr>
          <w:sz w:val="28"/>
          <w:lang w:val="tt-RU"/>
        </w:rPr>
        <w:t xml:space="preserve">ып чыгарырга, </w:t>
      </w:r>
      <w:r w:rsidR="00383859" w:rsidRPr="00383859">
        <w:rPr>
          <w:sz w:val="28"/>
          <w:lang w:val="tt-RU"/>
        </w:rPr>
        <w:t xml:space="preserve">Татарстан Республикасы </w:t>
      </w:r>
      <w:r w:rsidRPr="00383859">
        <w:rPr>
          <w:sz w:val="28"/>
          <w:lang w:val="tt-RU"/>
        </w:rPr>
        <w:t>хокукый мәгълүмат</w:t>
      </w:r>
      <w:r w:rsidR="00383859">
        <w:rPr>
          <w:sz w:val="28"/>
          <w:lang w:val="tt-RU"/>
        </w:rPr>
        <w:t>ы</w:t>
      </w:r>
      <w:r w:rsidR="00383859" w:rsidRPr="00383859">
        <w:rPr>
          <w:sz w:val="28"/>
          <w:lang w:val="tt-RU"/>
        </w:rPr>
        <w:t xml:space="preserve">ның рәсми порталында </w:t>
      </w:r>
      <w:hyperlink r:id="rId9" w:history="1">
        <w:r w:rsidR="00383859" w:rsidRPr="00383859">
          <w:rPr>
            <w:rStyle w:val="af0"/>
            <w:color w:val="auto"/>
            <w:sz w:val="28"/>
            <w:u w:val="none"/>
            <w:lang w:val="tt-RU"/>
          </w:rPr>
          <w:t>http://pravo.tatarstan.ru</w:t>
        </w:r>
      </w:hyperlink>
      <w:r w:rsidR="00383859" w:rsidRPr="00383859">
        <w:rPr>
          <w:sz w:val="28"/>
          <w:lang w:val="tt-RU"/>
        </w:rPr>
        <w:t xml:space="preserve"> </w:t>
      </w:r>
      <w:r w:rsidR="00383859">
        <w:rPr>
          <w:sz w:val="28"/>
          <w:lang w:val="tt-RU"/>
        </w:rPr>
        <w:t>веб-адресы буенча</w:t>
      </w:r>
      <w:r w:rsidRPr="00383859">
        <w:rPr>
          <w:sz w:val="28"/>
          <w:lang w:val="tt-RU"/>
        </w:rPr>
        <w:t xml:space="preserve"> һәм Зәй муни</w:t>
      </w:r>
      <w:r w:rsidR="00383859" w:rsidRPr="00383859">
        <w:rPr>
          <w:sz w:val="28"/>
          <w:lang w:val="tt-RU"/>
        </w:rPr>
        <w:t>ципаль районының рәсми сайтында урнаштырырга.</w:t>
      </w:r>
    </w:p>
    <w:p w:rsidR="00772F3D" w:rsidRPr="00383859" w:rsidRDefault="00772F3D" w:rsidP="00383859">
      <w:pPr>
        <w:numPr>
          <w:ilvl w:val="0"/>
          <w:numId w:val="6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tt-RU"/>
        </w:rPr>
      </w:pPr>
      <w:r w:rsidRPr="00383859">
        <w:rPr>
          <w:sz w:val="28"/>
          <w:szCs w:val="28"/>
          <w:lang w:val="tt-RU"/>
        </w:rPr>
        <w:t xml:space="preserve"> </w:t>
      </w:r>
      <w:r w:rsidR="00383859" w:rsidRPr="00383859">
        <w:rPr>
          <w:sz w:val="28"/>
          <w:szCs w:val="28"/>
          <w:lang w:val="tt-RU"/>
        </w:rPr>
        <w:t>Карарның үтәлешен контроль</w:t>
      </w:r>
      <w:r w:rsidR="00383859">
        <w:rPr>
          <w:sz w:val="28"/>
          <w:szCs w:val="28"/>
          <w:lang w:val="tt-RU"/>
        </w:rPr>
        <w:t>дә</w:t>
      </w:r>
      <w:r w:rsidR="00383859" w:rsidRPr="00383859">
        <w:rPr>
          <w:sz w:val="28"/>
          <w:szCs w:val="28"/>
          <w:lang w:val="tt-RU"/>
        </w:rPr>
        <w:t xml:space="preserve"> тотуны Татарстан Республикасы Зәй муниципаль районы башлыгы урынбасары П.С. Уразайкинга йөкләргә.</w:t>
      </w:r>
    </w:p>
    <w:p w:rsidR="00772F3D" w:rsidRPr="00383859" w:rsidRDefault="00772F3D" w:rsidP="00423FEC">
      <w:pPr>
        <w:ind w:right="-1"/>
        <w:jc w:val="both"/>
        <w:rPr>
          <w:b/>
          <w:sz w:val="28"/>
          <w:szCs w:val="28"/>
          <w:lang w:val="tt-RU"/>
        </w:rPr>
      </w:pPr>
      <w:r w:rsidRPr="00383859">
        <w:rPr>
          <w:b/>
          <w:sz w:val="28"/>
          <w:szCs w:val="28"/>
          <w:lang w:val="tt-RU"/>
        </w:rPr>
        <w:t xml:space="preserve"> </w:t>
      </w:r>
    </w:p>
    <w:p w:rsidR="00383859" w:rsidRDefault="00383859" w:rsidP="00772F3D">
      <w:pPr>
        <w:ind w:left="142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 район</w:t>
      </w:r>
    </w:p>
    <w:p w:rsidR="00772F3D" w:rsidRDefault="00383859" w:rsidP="00772F3D">
      <w:pPr>
        <w:ind w:left="142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башлыгы   </w:t>
      </w:r>
      <w:r w:rsidR="00772F3D">
        <w:rPr>
          <w:b/>
          <w:sz w:val="28"/>
          <w:szCs w:val="28"/>
        </w:rPr>
        <w:t xml:space="preserve"> </w:t>
      </w:r>
      <w:r w:rsidR="00772F3D">
        <w:rPr>
          <w:b/>
          <w:sz w:val="28"/>
          <w:szCs w:val="28"/>
        </w:rPr>
        <w:tab/>
      </w:r>
      <w:r w:rsidR="00772F3D">
        <w:rPr>
          <w:b/>
          <w:sz w:val="28"/>
          <w:szCs w:val="28"/>
        </w:rPr>
        <w:tab/>
      </w:r>
      <w:r w:rsidR="00772F3D">
        <w:rPr>
          <w:b/>
          <w:sz w:val="28"/>
          <w:szCs w:val="28"/>
        </w:rPr>
        <w:tab/>
      </w:r>
      <w:r w:rsidR="00772F3D">
        <w:rPr>
          <w:b/>
          <w:sz w:val="28"/>
          <w:szCs w:val="28"/>
        </w:rPr>
        <w:tab/>
      </w:r>
      <w:r w:rsidR="00772F3D">
        <w:rPr>
          <w:b/>
          <w:sz w:val="28"/>
          <w:szCs w:val="28"/>
        </w:rPr>
        <w:tab/>
      </w:r>
      <w:r w:rsidR="00772F3D">
        <w:rPr>
          <w:b/>
          <w:sz w:val="28"/>
          <w:szCs w:val="28"/>
        </w:rPr>
        <w:tab/>
        <w:t xml:space="preserve">       </w:t>
      </w:r>
      <w:r w:rsidR="009C35EC">
        <w:rPr>
          <w:b/>
          <w:sz w:val="28"/>
          <w:szCs w:val="28"/>
        </w:rPr>
        <w:t xml:space="preserve">                        </w:t>
      </w:r>
      <w:r w:rsidR="00772F3D">
        <w:rPr>
          <w:b/>
          <w:sz w:val="28"/>
          <w:szCs w:val="28"/>
        </w:rPr>
        <w:t xml:space="preserve">       Р.Г. </w:t>
      </w:r>
      <w:r>
        <w:rPr>
          <w:b/>
          <w:sz w:val="28"/>
          <w:szCs w:val="28"/>
        </w:rPr>
        <w:t>Кә</w:t>
      </w:r>
      <w:r w:rsidR="00772F3D">
        <w:rPr>
          <w:b/>
          <w:sz w:val="28"/>
          <w:szCs w:val="28"/>
        </w:rPr>
        <w:t>римов</w:t>
      </w:r>
    </w:p>
    <w:p w:rsidR="00772F3D" w:rsidRDefault="00772F3D" w:rsidP="009C35EC">
      <w:pPr>
        <w:tabs>
          <w:tab w:val="left" w:pos="1485"/>
        </w:tabs>
        <w:ind w:right="-1"/>
        <w:jc w:val="both"/>
      </w:pPr>
    </w:p>
    <w:p w:rsidR="00772F3D" w:rsidRDefault="00772F3D" w:rsidP="00772F3D">
      <w:pPr>
        <w:ind w:left="142" w:right="-1"/>
        <w:jc w:val="both"/>
      </w:pPr>
      <w:r>
        <w:t xml:space="preserve">В.В. Кудряшов </w:t>
      </w:r>
    </w:p>
    <w:p w:rsidR="00772F3D" w:rsidRDefault="00772F3D" w:rsidP="00772F3D">
      <w:pPr>
        <w:ind w:left="142" w:right="-1"/>
        <w:jc w:val="both"/>
      </w:pPr>
      <w:r>
        <w:t>7-10-27</w:t>
      </w:r>
    </w:p>
    <w:p w:rsidR="00772F3D" w:rsidRDefault="00772F3D" w:rsidP="00772F3D">
      <w:pPr>
        <w:ind w:right="-1"/>
        <w:jc w:val="both"/>
      </w:pPr>
    </w:p>
    <w:sectPr w:rsidR="00772F3D" w:rsidSect="00772F3D">
      <w:pgSz w:w="11906" w:h="16838"/>
      <w:pgMar w:top="1134" w:right="566" w:bottom="0" w:left="1134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95" w:rsidRDefault="00087195" w:rsidP="002A733E">
      <w:r>
        <w:separator/>
      </w:r>
    </w:p>
  </w:endnote>
  <w:endnote w:type="continuationSeparator" w:id="0">
    <w:p w:rsidR="00087195" w:rsidRDefault="00087195" w:rsidP="002A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95" w:rsidRDefault="00087195" w:rsidP="002A733E">
      <w:r>
        <w:separator/>
      </w:r>
    </w:p>
  </w:footnote>
  <w:footnote w:type="continuationSeparator" w:id="0">
    <w:p w:rsidR="00087195" w:rsidRDefault="00087195" w:rsidP="002A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E59F3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07D2A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8943EF"/>
    <w:multiLevelType w:val="hybridMultilevel"/>
    <w:tmpl w:val="EF0A1268"/>
    <w:lvl w:ilvl="0" w:tplc="64487E6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D538B4"/>
    <w:multiLevelType w:val="hybridMultilevel"/>
    <w:tmpl w:val="0004ED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E46C4C"/>
    <w:multiLevelType w:val="hybridMultilevel"/>
    <w:tmpl w:val="E0A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A7"/>
    <w:rsid w:val="000052EA"/>
    <w:rsid w:val="00011AF4"/>
    <w:rsid w:val="00012E1A"/>
    <w:rsid w:val="00024616"/>
    <w:rsid w:val="00033823"/>
    <w:rsid w:val="00034BEC"/>
    <w:rsid w:val="000406C9"/>
    <w:rsid w:val="00054DA1"/>
    <w:rsid w:val="000633CA"/>
    <w:rsid w:val="0007121B"/>
    <w:rsid w:val="00076397"/>
    <w:rsid w:val="000830C8"/>
    <w:rsid w:val="00087195"/>
    <w:rsid w:val="000A3DBB"/>
    <w:rsid w:val="000C1BA9"/>
    <w:rsid w:val="000C500C"/>
    <w:rsid w:val="000D730E"/>
    <w:rsid w:val="000E2288"/>
    <w:rsid w:val="000E687B"/>
    <w:rsid w:val="000F2427"/>
    <w:rsid w:val="00105BDF"/>
    <w:rsid w:val="00153792"/>
    <w:rsid w:val="00157FBE"/>
    <w:rsid w:val="00161B99"/>
    <w:rsid w:val="001672AA"/>
    <w:rsid w:val="001722C4"/>
    <w:rsid w:val="00172943"/>
    <w:rsid w:val="00175025"/>
    <w:rsid w:val="00194003"/>
    <w:rsid w:val="00195D16"/>
    <w:rsid w:val="001A2913"/>
    <w:rsid w:val="001B35A7"/>
    <w:rsid w:val="001D5EAE"/>
    <w:rsid w:val="001E1CDA"/>
    <w:rsid w:val="001E3E95"/>
    <w:rsid w:val="002027A9"/>
    <w:rsid w:val="002140B0"/>
    <w:rsid w:val="002177E8"/>
    <w:rsid w:val="00217CB8"/>
    <w:rsid w:val="0022044A"/>
    <w:rsid w:val="00253DDB"/>
    <w:rsid w:val="002555BF"/>
    <w:rsid w:val="00257A1A"/>
    <w:rsid w:val="00261C76"/>
    <w:rsid w:val="0026293B"/>
    <w:rsid w:val="002640E1"/>
    <w:rsid w:val="00273F8E"/>
    <w:rsid w:val="00275F76"/>
    <w:rsid w:val="002768E2"/>
    <w:rsid w:val="00286D92"/>
    <w:rsid w:val="00291179"/>
    <w:rsid w:val="0029482B"/>
    <w:rsid w:val="002A3594"/>
    <w:rsid w:val="002A6F78"/>
    <w:rsid w:val="002A733E"/>
    <w:rsid w:val="002B3410"/>
    <w:rsid w:val="002B5376"/>
    <w:rsid w:val="002D44DE"/>
    <w:rsid w:val="002E774A"/>
    <w:rsid w:val="002F0E47"/>
    <w:rsid w:val="002F11D3"/>
    <w:rsid w:val="002F2E54"/>
    <w:rsid w:val="002F5FAE"/>
    <w:rsid w:val="002F6E7D"/>
    <w:rsid w:val="0030181F"/>
    <w:rsid w:val="003147DD"/>
    <w:rsid w:val="00327EF3"/>
    <w:rsid w:val="00330E20"/>
    <w:rsid w:val="00335060"/>
    <w:rsid w:val="00353404"/>
    <w:rsid w:val="00364046"/>
    <w:rsid w:val="00364351"/>
    <w:rsid w:val="00370CF3"/>
    <w:rsid w:val="0037306B"/>
    <w:rsid w:val="00383762"/>
    <w:rsid w:val="00383859"/>
    <w:rsid w:val="00383F0A"/>
    <w:rsid w:val="003C03B6"/>
    <w:rsid w:val="003C1C4C"/>
    <w:rsid w:val="003F60ED"/>
    <w:rsid w:val="00403C63"/>
    <w:rsid w:val="00410B0D"/>
    <w:rsid w:val="00416A5D"/>
    <w:rsid w:val="00421489"/>
    <w:rsid w:val="00423FEC"/>
    <w:rsid w:val="0045146F"/>
    <w:rsid w:val="004564BC"/>
    <w:rsid w:val="00462B9A"/>
    <w:rsid w:val="00481B67"/>
    <w:rsid w:val="004902CE"/>
    <w:rsid w:val="004D3832"/>
    <w:rsid w:val="004E6062"/>
    <w:rsid w:val="004F7609"/>
    <w:rsid w:val="00500DA3"/>
    <w:rsid w:val="005042BF"/>
    <w:rsid w:val="00511399"/>
    <w:rsid w:val="00524DBD"/>
    <w:rsid w:val="005319EE"/>
    <w:rsid w:val="00537B82"/>
    <w:rsid w:val="00563702"/>
    <w:rsid w:val="00570993"/>
    <w:rsid w:val="00571759"/>
    <w:rsid w:val="00572DB6"/>
    <w:rsid w:val="00575C84"/>
    <w:rsid w:val="00580660"/>
    <w:rsid w:val="00592089"/>
    <w:rsid w:val="00593B88"/>
    <w:rsid w:val="005A1C3A"/>
    <w:rsid w:val="005A266E"/>
    <w:rsid w:val="005A5F2F"/>
    <w:rsid w:val="005B54DD"/>
    <w:rsid w:val="005C47E3"/>
    <w:rsid w:val="005F002C"/>
    <w:rsid w:val="005F5C6A"/>
    <w:rsid w:val="00600E30"/>
    <w:rsid w:val="00604C5C"/>
    <w:rsid w:val="00611CB6"/>
    <w:rsid w:val="006413EB"/>
    <w:rsid w:val="00641C0C"/>
    <w:rsid w:val="00674305"/>
    <w:rsid w:val="00686660"/>
    <w:rsid w:val="006A6315"/>
    <w:rsid w:val="006B38AA"/>
    <w:rsid w:val="006C692F"/>
    <w:rsid w:val="006D48ED"/>
    <w:rsid w:val="006D6EEF"/>
    <w:rsid w:val="006D7571"/>
    <w:rsid w:val="006F3D09"/>
    <w:rsid w:val="006F714A"/>
    <w:rsid w:val="00701421"/>
    <w:rsid w:val="00705D3D"/>
    <w:rsid w:val="00706CEE"/>
    <w:rsid w:val="00725B67"/>
    <w:rsid w:val="00732619"/>
    <w:rsid w:val="00733ED0"/>
    <w:rsid w:val="0075001F"/>
    <w:rsid w:val="00753CFA"/>
    <w:rsid w:val="00772F3D"/>
    <w:rsid w:val="007765C2"/>
    <w:rsid w:val="0078226F"/>
    <w:rsid w:val="007D6D62"/>
    <w:rsid w:val="007D78C1"/>
    <w:rsid w:val="00805769"/>
    <w:rsid w:val="00832518"/>
    <w:rsid w:val="00854937"/>
    <w:rsid w:val="00857F23"/>
    <w:rsid w:val="008630D9"/>
    <w:rsid w:val="00892360"/>
    <w:rsid w:val="008C01AE"/>
    <w:rsid w:val="008C36C0"/>
    <w:rsid w:val="008C69C7"/>
    <w:rsid w:val="008E51E6"/>
    <w:rsid w:val="008E7073"/>
    <w:rsid w:val="008F1037"/>
    <w:rsid w:val="008F549E"/>
    <w:rsid w:val="008F6F91"/>
    <w:rsid w:val="00934B04"/>
    <w:rsid w:val="00945CFC"/>
    <w:rsid w:val="00946505"/>
    <w:rsid w:val="0097430B"/>
    <w:rsid w:val="009745CF"/>
    <w:rsid w:val="00975D8E"/>
    <w:rsid w:val="00986BD4"/>
    <w:rsid w:val="00990537"/>
    <w:rsid w:val="009936DD"/>
    <w:rsid w:val="00994DAE"/>
    <w:rsid w:val="009959D4"/>
    <w:rsid w:val="009C35EC"/>
    <w:rsid w:val="009E7100"/>
    <w:rsid w:val="00A135C6"/>
    <w:rsid w:val="00A13865"/>
    <w:rsid w:val="00A44204"/>
    <w:rsid w:val="00A46180"/>
    <w:rsid w:val="00A523C3"/>
    <w:rsid w:val="00A53AAD"/>
    <w:rsid w:val="00A5719A"/>
    <w:rsid w:val="00A66791"/>
    <w:rsid w:val="00A76017"/>
    <w:rsid w:val="00A77CDD"/>
    <w:rsid w:val="00A94F5A"/>
    <w:rsid w:val="00A97EB7"/>
    <w:rsid w:val="00AB069F"/>
    <w:rsid w:val="00AB5AFE"/>
    <w:rsid w:val="00AD7D80"/>
    <w:rsid w:val="00AE01CE"/>
    <w:rsid w:val="00AE033F"/>
    <w:rsid w:val="00AE0E2F"/>
    <w:rsid w:val="00AF1205"/>
    <w:rsid w:val="00B02BAD"/>
    <w:rsid w:val="00B02FEC"/>
    <w:rsid w:val="00B05966"/>
    <w:rsid w:val="00B37E08"/>
    <w:rsid w:val="00B41E82"/>
    <w:rsid w:val="00B46D5B"/>
    <w:rsid w:val="00B526F7"/>
    <w:rsid w:val="00B566FC"/>
    <w:rsid w:val="00B83119"/>
    <w:rsid w:val="00BA42C6"/>
    <w:rsid w:val="00BB2FF1"/>
    <w:rsid w:val="00BB3C13"/>
    <w:rsid w:val="00BC1266"/>
    <w:rsid w:val="00BC2E95"/>
    <w:rsid w:val="00BE71D6"/>
    <w:rsid w:val="00BF2B6A"/>
    <w:rsid w:val="00BF5B8B"/>
    <w:rsid w:val="00C0354C"/>
    <w:rsid w:val="00C0415C"/>
    <w:rsid w:val="00C142EE"/>
    <w:rsid w:val="00C21A94"/>
    <w:rsid w:val="00C234EC"/>
    <w:rsid w:val="00C23D49"/>
    <w:rsid w:val="00C276A9"/>
    <w:rsid w:val="00C328B1"/>
    <w:rsid w:val="00C408DD"/>
    <w:rsid w:val="00C40D43"/>
    <w:rsid w:val="00C5270E"/>
    <w:rsid w:val="00C52C50"/>
    <w:rsid w:val="00C7251F"/>
    <w:rsid w:val="00CB6E64"/>
    <w:rsid w:val="00CC4CED"/>
    <w:rsid w:val="00D050F2"/>
    <w:rsid w:val="00D1452C"/>
    <w:rsid w:val="00D21A2F"/>
    <w:rsid w:val="00D224C6"/>
    <w:rsid w:val="00D36A1F"/>
    <w:rsid w:val="00D4463F"/>
    <w:rsid w:val="00D5404F"/>
    <w:rsid w:val="00D66157"/>
    <w:rsid w:val="00D87540"/>
    <w:rsid w:val="00D9067B"/>
    <w:rsid w:val="00D9137A"/>
    <w:rsid w:val="00D966E2"/>
    <w:rsid w:val="00DA0153"/>
    <w:rsid w:val="00DA2171"/>
    <w:rsid w:val="00DA4A39"/>
    <w:rsid w:val="00DD0EBB"/>
    <w:rsid w:val="00DD4042"/>
    <w:rsid w:val="00DD4F05"/>
    <w:rsid w:val="00DE3890"/>
    <w:rsid w:val="00E134F0"/>
    <w:rsid w:val="00E137D6"/>
    <w:rsid w:val="00E14C1E"/>
    <w:rsid w:val="00E20400"/>
    <w:rsid w:val="00E21E5E"/>
    <w:rsid w:val="00E250D2"/>
    <w:rsid w:val="00E25353"/>
    <w:rsid w:val="00E3134A"/>
    <w:rsid w:val="00E34042"/>
    <w:rsid w:val="00E66842"/>
    <w:rsid w:val="00E81966"/>
    <w:rsid w:val="00EA5E7A"/>
    <w:rsid w:val="00ED3B18"/>
    <w:rsid w:val="00EE207C"/>
    <w:rsid w:val="00EE7E63"/>
    <w:rsid w:val="00EF4B98"/>
    <w:rsid w:val="00F03C51"/>
    <w:rsid w:val="00F11058"/>
    <w:rsid w:val="00F20E71"/>
    <w:rsid w:val="00F212ED"/>
    <w:rsid w:val="00F23905"/>
    <w:rsid w:val="00F636A0"/>
    <w:rsid w:val="00F805FB"/>
    <w:rsid w:val="00FA4232"/>
    <w:rsid w:val="00FB69C8"/>
    <w:rsid w:val="00FB7CC2"/>
    <w:rsid w:val="00FC0DDD"/>
    <w:rsid w:val="00FC734B"/>
    <w:rsid w:val="00FD114F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5CA42-ED3C-4AB5-9662-B7B7E95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B9A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462B9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E2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044A"/>
    <w:pPr>
      <w:ind w:left="720"/>
      <w:contextualSpacing/>
    </w:pPr>
  </w:style>
  <w:style w:type="paragraph" w:customStyle="1" w:styleId="msonormalcxspmiddle">
    <w:name w:val="msonormalcxspmiddle"/>
    <w:basedOn w:val="a"/>
    <w:rsid w:val="00C0415C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0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03C51"/>
    <w:pPr>
      <w:shd w:val="clear" w:color="auto" w:fill="CCCCCC"/>
      <w:tabs>
        <w:tab w:val="center" w:pos="4677"/>
        <w:tab w:val="right" w:pos="9355"/>
      </w:tabs>
      <w:spacing w:line="360" w:lineRule="atLeast"/>
      <w:ind w:firstLine="709"/>
      <w:jc w:val="both"/>
    </w:pPr>
    <w:rPr>
      <w:rFonts w:eastAsia="Calibri"/>
      <w:color w:val="333333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F03C51"/>
    <w:rPr>
      <w:rFonts w:ascii="Times New Roman" w:eastAsia="Calibri" w:hAnsi="Times New Roman" w:cs="Times New Roman"/>
      <w:color w:val="333333"/>
      <w:sz w:val="28"/>
      <w:szCs w:val="28"/>
      <w:shd w:val="clear" w:color="auto" w:fill="CCCCCC"/>
      <w:lang w:eastAsia="ru-RU"/>
    </w:rPr>
  </w:style>
  <w:style w:type="paragraph" w:styleId="ab">
    <w:name w:val="footer"/>
    <w:basedOn w:val="a"/>
    <w:link w:val="ac"/>
    <w:uiPriority w:val="99"/>
    <w:unhideWhenUsed/>
    <w:rsid w:val="00F03C51"/>
    <w:pPr>
      <w:shd w:val="clear" w:color="auto" w:fill="CCCCCC"/>
      <w:tabs>
        <w:tab w:val="center" w:pos="4677"/>
        <w:tab w:val="right" w:pos="9355"/>
      </w:tabs>
      <w:spacing w:line="360" w:lineRule="atLeast"/>
      <w:ind w:firstLine="709"/>
      <w:jc w:val="both"/>
    </w:pPr>
    <w:rPr>
      <w:rFonts w:eastAsia="Calibri"/>
      <w:color w:val="333333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03C51"/>
    <w:rPr>
      <w:rFonts w:ascii="Times New Roman" w:eastAsia="Calibri" w:hAnsi="Times New Roman" w:cs="Times New Roman"/>
      <w:color w:val="333333"/>
      <w:sz w:val="28"/>
      <w:szCs w:val="28"/>
      <w:shd w:val="clear" w:color="auto" w:fill="CCCCCC"/>
      <w:lang w:eastAsia="ru-RU"/>
    </w:rPr>
  </w:style>
  <w:style w:type="paragraph" w:customStyle="1" w:styleId="ad">
    <w:name w:val="Нормальный"/>
    <w:rsid w:val="00F0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Title"/>
    <w:link w:val="af"/>
    <w:uiPriority w:val="99"/>
    <w:rsid w:val="00F0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03C5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383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2062-7E4E-4567-A4F2-248F66AE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Хамидуллина Гульшат Рашитовна</cp:lastModifiedBy>
  <cp:revision>26</cp:revision>
  <cp:lastPrinted>2019-01-17T13:37:00Z</cp:lastPrinted>
  <dcterms:created xsi:type="dcterms:W3CDTF">2020-05-12T06:32:00Z</dcterms:created>
  <dcterms:modified xsi:type="dcterms:W3CDTF">2021-07-13T07:12:00Z</dcterms:modified>
</cp:coreProperties>
</file>