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A3" w:rsidRPr="009C2DA3" w:rsidRDefault="009C2DA3" w:rsidP="009C2DA3">
      <w:pPr>
        <w:spacing w:after="0" w:line="240" w:lineRule="auto"/>
        <w:jc w:val="center"/>
        <w:rPr>
          <w:rFonts w:ascii="Times New Roman" w:hAnsi="Times New Roman"/>
          <w:b/>
          <w:color w:val="002060"/>
          <w:sz w:val="40"/>
          <w:szCs w:val="40"/>
        </w:rPr>
      </w:pPr>
      <w:r w:rsidRPr="009C2DA3">
        <w:rPr>
          <w:rFonts w:ascii="Times New Roman" w:hAnsi="Times New Roman"/>
          <w:b/>
          <w:noProof/>
          <w:color w:val="002060"/>
          <w:sz w:val="40"/>
          <w:szCs w:val="40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50800</wp:posOffset>
            </wp:positionV>
            <wp:extent cx="3270250" cy="2172970"/>
            <wp:effectExtent l="19050" t="19050" r="25400" b="17780"/>
            <wp:wrapSquare wrapText="bothSides"/>
            <wp:docPr id="1" name="Рисунок 1" descr="Картинки по запросу жилищно-коммунальное хозяй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жилищно-коммунальное хозяйств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0" cy="217297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2DA3">
        <w:rPr>
          <w:rFonts w:ascii="Times New Roman" w:hAnsi="Times New Roman"/>
          <w:b/>
          <w:color w:val="002060"/>
          <w:sz w:val="40"/>
          <w:szCs w:val="40"/>
        </w:rPr>
        <w:t>ПЕРЕРАСЧЕТ</w:t>
      </w:r>
    </w:p>
    <w:p w:rsidR="009C2DA3" w:rsidRPr="009C2DA3" w:rsidRDefault="009C2DA3" w:rsidP="009C2DA3">
      <w:pPr>
        <w:spacing w:after="0" w:line="240" w:lineRule="auto"/>
        <w:jc w:val="center"/>
        <w:rPr>
          <w:rFonts w:ascii="Times New Roman" w:hAnsi="Times New Roman"/>
          <w:b/>
          <w:color w:val="002060"/>
          <w:sz w:val="40"/>
          <w:szCs w:val="40"/>
        </w:rPr>
      </w:pPr>
      <w:r w:rsidRPr="009C2DA3">
        <w:rPr>
          <w:rFonts w:ascii="Times New Roman" w:hAnsi="Times New Roman"/>
          <w:b/>
          <w:color w:val="002060"/>
          <w:sz w:val="40"/>
          <w:szCs w:val="40"/>
        </w:rPr>
        <w:t>РАЗМЕРА ПЛАТЫ</w:t>
      </w:r>
    </w:p>
    <w:p w:rsidR="009C2DA3" w:rsidRPr="009C2DA3" w:rsidRDefault="009C2DA3" w:rsidP="009C2DA3">
      <w:pPr>
        <w:spacing w:after="0" w:line="240" w:lineRule="auto"/>
        <w:jc w:val="center"/>
        <w:rPr>
          <w:rFonts w:ascii="Times New Roman" w:hAnsi="Times New Roman"/>
          <w:b/>
          <w:color w:val="002060"/>
          <w:sz w:val="40"/>
          <w:szCs w:val="40"/>
        </w:rPr>
      </w:pPr>
      <w:r w:rsidRPr="009C2DA3">
        <w:rPr>
          <w:rFonts w:ascii="Times New Roman" w:hAnsi="Times New Roman"/>
          <w:b/>
          <w:color w:val="002060"/>
          <w:sz w:val="40"/>
          <w:szCs w:val="40"/>
        </w:rPr>
        <w:t>ЗА КОММУНАЛЬНЫЕ УСЛУГИ</w:t>
      </w:r>
    </w:p>
    <w:p w:rsidR="009C2DA3" w:rsidRDefault="009C2DA3" w:rsidP="009C2DA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067D0" w:rsidRPr="00294E46" w:rsidRDefault="00B067D0" w:rsidP="009C2DA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46423">
        <w:rPr>
          <w:rFonts w:ascii="Times New Roman" w:hAnsi="Times New Roman"/>
          <w:sz w:val="28"/>
          <w:szCs w:val="28"/>
        </w:rPr>
        <w:t xml:space="preserve">Хоть раз в жизни каждый </w:t>
      </w:r>
      <w:r w:rsidR="00546423">
        <w:rPr>
          <w:rFonts w:ascii="Times New Roman" w:hAnsi="Times New Roman"/>
          <w:sz w:val="28"/>
          <w:szCs w:val="28"/>
        </w:rPr>
        <w:t xml:space="preserve">из нас </w:t>
      </w:r>
      <w:r w:rsidRPr="00546423">
        <w:rPr>
          <w:rFonts w:ascii="Times New Roman" w:hAnsi="Times New Roman"/>
          <w:sz w:val="28"/>
          <w:szCs w:val="28"/>
        </w:rPr>
        <w:t>сталкива</w:t>
      </w:r>
      <w:r w:rsidR="00294E46">
        <w:rPr>
          <w:rFonts w:ascii="Times New Roman" w:hAnsi="Times New Roman"/>
          <w:sz w:val="28"/>
          <w:szCs w:val="28"/>
        </w:rPr>
        <w:t>лся</w:t>
      </w:r>
      <w:r w:rsidRPr="00546423">
        <w:rPr>
          <w:rFonts w:ascii="Times New Roman" w:hAnsi="Times New Roman"/>
          <w:sz w:val="28"/>
          <w:szCs w:val="28"/>
        </w:rPr>
        <w:t xml:space="preserve"> с ситуацией, когда приходилось уехать из дома на неделю, на месяц, а по приезду приходили счета </w:t>
      </w:r>
      <w:r w:rsidR="00546423">
        <w:rPr>
          <w:rFonts w:ascii="Times New Roman" w:hAnsi="Times New Roman"/>
          <w:sz w:val="28"/>
          <w:szCs w:val="28"/>
        </w:rPr>
        <w:t xml:space="preserve">на оплату </w:t>
      </w:r>
      <w:r w:rsidRPr="00546423">
        <w:rPr>
          <w:rFonts w:ascii="Times New Roman" w:hAnsi="Times New Roman"/>
          <w:sz w:val="28"/>
          <w:szCs w:val="28"/>
        </w:rPr>
        <w:t>коммунальны</w:t>
      </w:r>
      <w:r w:rsidR="00546423">
        <w:rPr>
          <w:rFonts w:ascii="Times New Roman" w:hAnsi="Times New Roman"/>
          <w:sz w:val="28"/>
          <w:szCs w:val="28"/>
        </w:rPr>
        <w:t>х</w:t>
      </w:r>
      <w:r w:rsidRPr="00546423">
        <w:rPr>
          <w:rFonts w:ascii="Times New Roman" w:hAnsi="Times New Roman"/>
          <w:sz w:val="28"/>
          <w:szCs w:val="28"/>
        </w:rPr>
        <w:t xml:space="preserve"> услуг, в которых совершенно не было разницы между теми, когда </w:t>
      </w:r>
      <w:r w:rsidR="00546423">
        <w:rPr>
          <w:rFonts w:ascii="Times New Roman" w:hAnsi="Times New Roman"/>
          <w:sz w:val="28"/>
          <w:szCs w:val="28"/>
        </w:rPr>
        <w:t>В</w:t>
      </w:r>
      <w:r w:rsidRPr="00546423">
        <w:rPr>
          <w:rFonts w:ascii="Times New Roman" w:hAnsi="Times New Roman"/>
          <w:sz w:val="28"/>
          <w:szCs w:val="28"/>
        </w:rPr>
        <w:t>ы жили дома и в полн</w:t>
      </w:r>
      <w:r w:rsidR="00546423">
        <w:rPr>
          <w:rFonts w:ascii="Times New Roman" w:hAnsi="Times New Roman"/>
          <w:sz w:val="28"/>
          <w:szCs w:val="28"/>
        </w:rPr>
        <w:t>ой</w:t>
      </w:r>
      <w:r w:rsidRPr="00546423">
        <w:rPr>
          <w:rFonts w:ascii="Times New Roman" w:hAnsi="Times New Roman"/>
          <w:sz w:val="28"/>
          <w:szCs w:val="28"/>
        </w:rPr>
        <w:t xml:space="preserve"> мер</w:t>
      </w:r>
      <w:r w:rsidR="00546423">
        <w:rPr>
          <w:rFonts w:ascii="Times New Roman" w:hAnsi="Times New Roman"/>
          <w:sz w:val="28"/>
          <w:szCs w:val="28"/>
        </w:rPr>
        <w:t>е</w:t>
      </w:r>
      <w:r w:rsidRPr="00546423">
        <w:rPr>
          <w:rFonts w:ascii="Times New Roman" w:hAnsi="Times New Roman"/>
          <w:sz w:val="28"/>
          <w:szCs w:val="28"/>
        </w:rPr>
        <w:t xml:space="preserve"> потребляли свет, газ, воду и т</w:t>
      </w:r>
      <w:r w:rsidR="00546423">
        <w:rPr>
          <w:rFonts w:ascii="Times New Roman" w:hAnsi="Times New Roman"/>
          <w:sz w:val="28"/>
          <w:szCs w:val="28"/>
        </w:rPr>
        <w:t>.</w:t>
      </w:r>
      <w:r w:rsidRPr="00546423">
        <w:rPr>
          <w:rFonts w:ascii="Times New Roman" w:hAnsi="Times New Roman"/>
          <w:sz w:val="28"/>
          <w:szCs w:val="28"/>
        </w:rPr>
        <w:t>д.</w:t>
      </w:r>
      <w:proofErr w:type="gramEnd"/>
      <w:r w:rsidR="00294E46">
        <w:rPr>
          <w:rFonts w:ascii="Times New Roman" w:hAnsi="Times New Roman"/>
          <w:sz w:val="28"/>
          <w:szCs w:val="28"/>
        </w:rPr>
        <w:t xml:space="preserve"> </w:t>
      </w:r>
      <w:r w:rsidR="00294E46" w:rsidRPr="00294E46">
        <w:rPr>
          <w:rFonts w:ascii="Times New Roman" w:hAnsi="Times New Roman"/>
          <w:b/>
          <w:color w:val="C00000"/>
          <w:sz w:val="28"/>
          <w:szCs w:val="28"/>
        </w:rPr>
        <w:t xml:space="preserve">Можно ли платить меньше, и что же необходимо предпринять, чтобы </w:t>
      </w:r>
      <w:r w:rsidRPr="00294E46">
        <w:rPr>
          <w:rFonts w:ascii="Times New Roman" w:hAnsi="Times New Roman"/>
          <w:b/>
          <w:color w:val="C00000"/>
          <w:sz w:val="28"/>
          <w:szCs w:val="28"/>
        </w:rPr>
        <w:t xml:space="preserve">уменьшить плату за коммунальные услуги в периоды, когда </w:t>
      </w:r>
      <w:r w:rsidR="00294E46" w:rsidRPr="00294E46">
        <w:rPr>
          <w:rFonts w:ascii="Times New Roman" w:hAnsi="Times New Roman"/>
          <w:b/>
          <w:color w:val="C00000"/>
          <w:sz w:val="28"/>
          <w:szCs w:val="28"/>
        </w:rPr>
        <w:t>В</w:t>
      </w:r>
      <w:r w:rsidRPr="00294E46">
        <w:rPr>
          <w:rFonts w:ascii="Times New Roman" w:hAnsi="Times New Roman"/>
          <w:b/>
          <w:color w:val="C00000"/>
          <w:sz w:val="28"/>
          <w:szCs w:val="28"/>
        </w:rPr>
        <w:t xml:space="preserve">ы отсутствовали? </w:t>
      </w:r>
      <w:r w:rsidR="00294E46" w:rsidRPr="00294E46">
        <w:rPr>
          <w:rFonts w:ascii="Times New Roman" w:hAnsi="Times New Roman"/>
          <w:sz w:val="28"/>
          <w:szCs w:val="28"/>
        </w:rPr>
        <w:t xml:space="preserve">Надеемся, что наша </w:t>
      </w:r>
      <w:r w:rsidR="009C2DA3">
        <w:rPr>
          <w:rFonts w:ascii="Times New Roman" w:hAnsi="Times New Roman"/>
          <w:sz w:val="28"/>
          <w:szCs w:val="28"/>
        </w:rPr>
        <w:t xml:space="preserve">статья </w:t>
      </w:r>
      <w:r w:rsidR="00294E46" w:rsidRPr="00294E46">
        <w:rPr>
          <w:rFonts w:ascii="Times New Roman" w:hAnsi="Times New Roman"/>
          <w:sz w:val="28"/>
          <w:szCs w:val="28"/>
        </w:rPr>
        <w:t xml:space="preserve">Вам в этом поможет. </w:t>
      </w:r>
    </w:p>
    <w:p w:rsidR="00B067D0" w:rsidRPr="00546423" w:rsidRDefault="00B067D0" w:rsidP="004230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E635A" w:rsidRPr="009C2DA3" w:rsidRDefault="00EE635A" w:rsidP="004230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635A">
        <w:rPr>
          <w:rFonts w:ascii="Times New Roman" w:hAnsi="Times New Roman"/>
          <w:b/>
          <w:sz w:val="28"/>
          <w:szCs w:val="28"/>
        </w:rPr>
        <w:t>НОРМАТИВНАЯ БАЗА</w:t>
      </w:r>
    </w:p>
    <w:p w:rsidR="00423034" w:rsidRPr="009C2DA3" w:rsidRDefault="00423034" w:rsidP="004230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635A" w:rsidRPr="00EE635A" w:rsidRDefault="00EE635A" w:rsidP="00423034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E63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-145415</wp:posOffset>
            </wp:positionH>
            <wp:positionV relativeFrom="paragraph">
              <wp:posOffset>79375</wp:posOffset>
            </wp:positionV>
            <wp:extent cx="1446530" cy="949960"/>
            <wp:effectExtent l="19050" t="0" r="1270" b="0"/>
            <wp:wrapSquare wrapText="bothSides"/>
            <wp:docPr id="19" name="Рисунок 14" descr="osnovnie_finansovie_termini-300x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novnie_finansovie_termini-300x19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653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635A">
        <w:rPr>
          <w:rFonts w:ascii="Times New Roman" w:hAnsi="Times New Roman" w:cs="Times New Roman"/>
          <w:sz w:val="28"/>
          <w:szCs w:val="28"/>
        </w:rPr>
        <w:t>Жилищный кодекс Российской Федерации от 29 декабря 2004 г. N 188-ФЗ;</w:t>
      </w:r>
      <w:r w:rsidRPr="00EE63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EE635A" w:rsidRPr="00EE635A" w:rsidRDefault="00EE635A" w:rsidP="00423034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EE635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Правила предоставления коммунальных услуг собственникам и пользователям помещений в многоквартирных домах и жилых домов, </w:t>
      </w:r>
      <w:r w:rsidRPr="00EE635A">
        <w:rPr>
          <w:rFonts w:ascii="Times New Roman" w:hAnsi="Times New Roman" w:cs="Times New Roman"/>
          <w:bCs/>
          <w:sz w:val="28"/>
          <w:szCs w:val="28"/>
        </w:rPr>
        <w:t xml:space="preserve">утв. </w:t>
      </w:r>
      <w:hyperlink w:anchor="sub_0" w:history="1">
        <w:r w:rsidRPr="00EE635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E635A">
        <w:rPr>
          <w:rFonts w:ascii="Times New Roman" w:hAnsi="Times New Roman" w:cs="Times New Roman"/>
          <w:bCs/>
          <w:sz w:val="28"/>
          <w:szCs w:val="28"/>
        </w:rPr>
        <w:t xml:space="preserve"> Правительства</w:t>
      </w:r>
      <w:r w:rsidRPr="00EE635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РФ от 6 мая 2011 г. N 354 (далее - Правила).</w:t>
      </w:r>
    </w:p>
    <w:p w:rsidR="00EE635A" w:rsidRDefault="00EE635A" w:rsidP="004230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635A" w:rsidRDefault="00EE635A" w:rsidP="004230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ТЕРМИНЫ И ОПРЕДЕЛЕНИЯ</w:t>
      </w:r>
    </w:p>
    <w:p w:rsidR="00EE635A" w:rsidRDefault="00EE635A" w:rsidP="004230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635A" w:rsidRPr="00423034" w:rsidRDefault="00EE635A" w:rsidP="00423034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Times New Roman" w:hAnsi="Times New Roman"/>
          <w:sz w:val="28"/>
          <w:szCs w:val="28"/>
        </w:rPr>
      </w:pPr>
      <w:r w:rsidRPr="00423034">
        <w:rPr>
          <w:rFonts w:ascii="Times New Roman" w:hAnsi="Times New Roman"/>
          <w:b/>
          <w:bCs/>
          <w:color w:val="C00000"/>
          <w:sz w:val="28"/>
          <w:szCs w:val="28"/>
        </w:rPr>
        <w:t>Потребитель</w:t>
      </w:r>
      <w:r w:rsidRPr="00423034">
        <w:rPr>
          <w:rFonts w:ascii="Times New Roman" w:hAnsi="Times New Roman"/>
          <w:sz w:val="28"/>
          <w:szCs w:val="28"/>
        </w:rPr>
        <w:t xml:space="preserve"> - лицо, пользующееся на праве собственности или ином законном основании помещением в многоквартирном доме, жилым домом, домовладением, потребляющее коммунальные услуги</w:t>
      </w:r>
      <w:r w:rsidR="00294E46" w:rsidRPr="00423034">
        <w:rPr>
          <w:rFonts w:ascii="Times New Roman" w:hAnsi="Times New Roman"/>
          <w:sz w:val="28"/>
          <w:szCs w:val="28"/>
        </w:rPr>
        <w:t>;</w:t>
      </w:r>
    </w:p>
    <w:p w:rsidR="00EE635A" w:rsidRPr="00423034" w:rsidRDefault="00EE635A" w:rsidP="00423034">
      <w:pPr>
        <w:pStyle w:val="a5"/>
        <w:numPr>
          <w:ilvl w:val="0"/>
          <w:numId w:val="7"/>
        </w:numPr>
        <w:spacing w:after="0" w:line="240" w:lineRule="auto"/>
        <w:ind w:left="924" w:hanging="357"/>
        <w:jc w:val="both"/>
        <w:rPr>
          <w:rFonts w:ascii="Times New Roman" w:hAnsi="Times New Roman"/>
          <w:sz w:val="28"/>
          <w:szCs w:val="28"/>
        </w:rPr>
      </w:pPr>
      <w:r w:rsidRPr="00423034">
        <w:rPr>
          <w:rFonts w:ascii="Times New Roman" w:hAnsi="Times New Roman"/>
          <w:b/>
          <w:color w:val="C00000"/>
          <w:sz w:val="28"/>
          <w:szCs w:val="28"/>
        </w:rPr>
        <w:t>Исполнитель</w:t>
      </w:r>
      <w:r w:rsidRPr="00423034">
        <w:rPr>
          <w:rFonts w:ascii="Times New Roman" w:hAnsi="Times New Roman"/>
          <w:sz w:val="28"/>
          <w:szCs w:val="28"/>
        </w:rPr>
        <w:t xml:space="preserve"> - юридическое лицо независимо от организационно-правовой формы или индивидуальный предприниматель, предоставляющие потребителю коммунальные услуги;</w:t>
      </w:r>
    </w:p>
    <w:p w:rsidR="00EE635A" w:rsidRPr="00423034" w:rsidRDefault="00EE635A" w:rsidP="00423034">
      <w:pPr>
        <w:pStyle w:val="a5"/>
        <w:numPr>
          <w:ilvl w:val="0"/>
          <w:numId w:val="7"/>
        </w:numPr>
        <w:spacing w:after="0" w:line="240" w:lineRule="auto"/>
        <w:ind w:left="924" w:hanging="357"/>
        <w:jc w:val="both"/>
        <w:rPr>
          <w:rFonts w:ascii="Times New Roman" w:hAnsi="Times New Roman"/>
          <w:sz w:val="28"/>
          <w:szCs w:val="28"/>
        </w:rPr>
      </w:pPr>
      <w:r w:rsidRPr="00423034">
        <w:rPr>
          <w:rFonts w:ascii="Times New Roman" w:hAnsi="Times New Roman"/>
          <w:b/>
          <w:color w:val="C00000"/>
          <w:sz w:val="28"/>
          <w:szCs w:val="28"/>
        </w:rPr>
        <w:t>Коммунальные услуги</w:t>
      </w:r>
      <w:r w:rsidRPr="00423034">
        <w:rPr>
          <w:rFonts w:ascii="Times New Roman" w:hAnsi="Times New Roman"/>
          <w:sz w:val="28"/>
          <w:szCs w:val="28"/>
        </w:rPr>
        <w:t xml:space="preserve"> -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жилых, нежилых помещений, общего имущества в многоквартирном доме, а также земельных участков и расположенных на них жилых домов (домовладений);</w:t>
      </w:r>
    </w:p>
    <w:p w:rsidR="00EE635A" w:rsidRPr="00423034" w:rsidRDefault="00EE635A" w:rsidP="00423034">
      <w:pPr>
        <w:pStyle w:val="a5"/>
        <w:numPr>
          <w:ilvl w:val="0"/>
          <w:numId w:val="7"/>
        </w:numPr>
        <w:spacing w:after="0" w:line="240" w:lineRule="auto"/>
        <w:ind w:left="924" w:hanging="35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3034">
        <w:rPr>
          <w:rFonts w:ascii="Times New Roman" w:hAnsi="Times New Roman"/>
          <w:b/>
          <w:color w:val="C00000"/>
          <w:sz w:val="28"/>
          <w:szCs w:val="28"/>
        </w:rPr>
        <w:t>Коммунальные ресурсы</w:t>
      </w:r>
      <w:r w:rsidRPr="00423034">
        <w:rPr>
          <w:rFonts w:ascii="Times New Roman" w:hAnsi="Times New Roman"/>
          <w:sz w:val="28"/>
          <w:szCs w:val="28"/>
        </w:rPr>
        <w:t xml:space="preserve"> - холодная вода, горячая вода, электрическая энергия, газ, тепловая энергия, теплоноситель в виде горячей воды в открытых системах теплоснабжения (горячего водоснабжения), бытовой газ в баллонах, твердое топливо при наличии печного отопления, используемые для предоставления коммунальных услуг</w:t>
      </w:r>
      <w:r w:rsidR="00B74AFE" w:rsidRPr="00423034">
        <w:rPr>
          <w:rFonts w:ascii="Times New Roman" w:hAnsi="Times New Roman"/>
          <w:sz w:val="28"/>
          <w:szCs w:val="28"/>
        </w:rPr>
        <w:t xml:space="preserve"> (к</w:t>
      </w:r>
      <w:r w:rsidRPr="00423034">
        <w:rPr>
          <w:rFonts w:ascii="Times New Roman" w:hAnsi="Times New Roman"/>
          <w:sz w:val="28"/>
          <w:szCs w:val="28"/>
        </w:rPr>
        <w:t xml:space="preserve"> коммунальным </w:t>
      </w:r>
      <w:r w:rsidRPr="00423034">
        <w:rPr>
          <w:rFonts w:ascii="Times New Roman" w:hAnsi="Times New Roman"/>
          <w:sz w:val="28"/>
          <w:szCs w:val="28"/>
        </w:rPr>
        <w:lastRenderedPageBreak/>
        <w:t>ресурсам приравниваются также сточные бытовые воды, отводимые по централизованным сетям инженерно-технического обеспечения</w:t>
      </w:r>
      <w:r w:rsidR="00B74AFE" w:rsidRPr="00423034">
        <w:rPr>
          <w:rFonts w:ascii="Times New Roman" w:hAnsi="Times New Roman"/>
          <w:sz w:val="28"/>
          <w:szCs w:val="28"/>
        </w:rPr>
        <w:t>)</w:t>
      </w:r>
      <w:r w:rsidRPr="00423034">
        <w:rPr>
          <w:rFonts w:ascii="Times New Roman" w:hAnsi="Times New Roman"/>
          <w:sz w:val="28"/>
          <w:szCs w:val="28"/>
        </w:rPr>
        <w:t>.</w:t>
      </w:r>
      <w:proofErr w:type="gramEnd"/>
    </w:p>
    <w:p w:rsidR="00EE635A" w:rsidRDefault="00EE635A" w:rsidP="00423034">
      <w:pPr>
        <w:spacing w:after="0" w:line="240" w:lineRule="auto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EE635A" w:rsidRPr="00E21AD9" w:rsidRDefault="00EE635A" w:rsidP="0042303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21AD9">
        <w:rPr>
          <w:rFonts w:ascii="Times New Roman" w:hAnsi="Times New Roman"/>
          <w:b/>
          <w:sz w:val="28"/>
          <w:szCs w:val="28"/>
        </w:rPr>
        <w:t>ПРАВО ПОТРЕБИТЕЛЯ НА ПЕРЕРАСЧЕТ ПЛАТЫ</w:t>
      </w:r>
    </w:p>
    <w:p w:rsidR="00EE635A" w:rsidRDefault="00B74AFE" w:rsidP="00423034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226060</wp:posOffset>
            </wp:positionV>
            <wp:extent cx="1361440" cy="1308735"/>
            <wp:effectExtent l="19050" t="0" r="0" b="0"/>
            <wp:wrapSquare wrapText="bothSides"/>
            <wp:docPr id="23" name="Рисунок 26" descr="Картинки по запросу оплата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Картинки по запросу оплата усл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30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2C67" w:rsidRPr="00546423" w:rsidRDefault="00374520" w:rsidP="00423034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46423">
        <w:rPr>
          <w:rFonts w:ascii="Times New Roman" w:hAnsi="Times New Roman"/>
          <w:sz w:val="28"/>
          <w:szCs w:val="28"/>
        </w:rPr>
        <w:t xml:space="preserve">Потребитель имеет право </w:t>
      </w:r>
      <w:r w:rsidRPr="00B74AFE">
        <w:rPr>
          <w:rFonts w:ascii="Times New Roman" w:hAnsi="Times New Roman"/>
          <w:b/>
          <w:color w:val="C00000"/>
          <w:sz w:val="28"/>
          <w:szCs w:val="28"/>
        </w:rPr>
        <w:t>при временном</w:t>
      </w:r>
      <w:r w:rsidR="00E21AD9">
        <w:rPr>
          <w:rFonts w:ascii="Times New Roman" w:hAnsi="Times New Roman"/>
          <w:sz w:val="28"/>
          <w:szCs w:val="28"/>
        </w:rPr>
        <w:t xml:space="preserve"> </w:t>
      </w:r>
      <w:r w:rsidR="00E21AD9" w:rsidRPr="00B74AFE">
        <w:rPr>
          <w:rFonts w:ascii="Times New Roman" w:hAnsi="Times New Roman"/>
          <w:b/>
          <w:color w:val="C00000"/>
          <w:sz w:val="28"/>
          <w:szCs w:val="28"/>
        </w:rPr>
        <w:t>(</w:t>
      </w:r>
      <w:r w:rsidRPr="00B74AFE">
        <w:rPr>
          <w:rFonts w:ascii="Times New Roman" w:hAnsi="Times New Roman"/>
          <w:b/>
          <w:color w:val="C00000"/>
          <w:sz w:val="28"/>
          <w:szCs w:val="28"/>
        </w:rPr>
        <w:t>более 5 полных календарных дней подряд</w:t>
      </w:r>
      <w:r w:rsidR="00E21AD9" w:rsidRPr="00B74AFE">
        <w:rPr>
          <w:rFonts w:ascii="Times New Roman" w:hAnsi="Times New Roman"/>
          <w:b/>
          <w:color w:val="C00000"/>
          <w:sz w:val="28"/>
          <w:szCs w:val="28"/>
        </w:rPr>
        <w:t>)</w:t>
      </w:r>
      <w:r w:rsidRPr="00B74AFE">
        <w:rPr>
          <w:rFonts w:ascii="Times New Roman" w:hAnsi="Times New Roman"/>
          <w:b/>
          <w:color w:val="C00000"/>
          <w:sz w:val="28"/>
          <w:szCs w:val="28"/>
        </w:rPr>
        <w:t xml:space="preserve"> отсутствии в жилом помещении,</w:t>
      </w:r>
      <w:r w:rsidRPr="00546423">
        <w:rPr>
          <w:rFonts w:ascii="Times New Roman" w:hAnsi="Times New Roman"/>
          <w:sz w:val="28"/>
          <w:szCs w:val="28"/>
        </w:rPr>
        <w:t xml:space="preserve"> не оборудованном индивидуальным или общим (квартирным) прибором учета, </w:t>
      </w:r>
      <w:r w:rsidRPr="00B74AFE">
        <w:rPr>
          <w:rFonts w:ascii="Times New Roman" w:hAnsi="Times New Roman"/>
          <w:b/>
          <w:color w:val="C00000"/>
          <w:sz w:val="28"/>
          <w:szCs w:val="28"/>
        </w:rPr>
        <w:t>осуществить перерасчет размера платы за предоставленную потребителю в таком жилом помещении коммунальную услугу</w:t>
      </w:r>
      <w:r w:rsidRPr="00546423">
        <w:rPr>
          <w:rFonts w:ascii="Times New Roman" w:hAnsi="Times New Roman"/>
          <w:sz w:val="28"/>
          <w:szCs w:val="28"/>
        </w:rPr>
        <w:t>, за исключением услуги по отоплению и газоснабжению на цели отопления жилых помещений.</w:t>
      </w:r>
    </w:p>
    <w:p w:rsidR="00C60B99" w:rsidRPr="00546423" w:rsidRDefault="00C60B99" w:rsidP="0042303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90629" w:rsidRPr="00546423" w:rsidRDefault="00E21AD9" w:rsidP="0042303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КАК ПРОИЗВОДИТСЯ ПЕРЕРАСЧЕТ ПЛАТЫ</w:t>
      </w:r>
    </w:p>
    <w:p w:rsidR="00190629" w:rsidRPr="00546423" w:rsidRDefault="00190629" w:rsidP="0042303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21AD9" w:rsidRPr="00205383" w:rsidRDefault="00E21AD9" w:rsidP="0042303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67945</wp:posOffset>
            </wp:positionV>
            <wp:extent cx="2831465" cy="1906270"/>
            <wp:effectExtent l="19050" t="19050" r="26035" b="17780"/>
            <wp:wrapSquare wrapText="bothSides"/>
            <wp:docPr id="20" name="Рисунок 10" descr="тб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бо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1465" cy="190627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205383">
        <w:rPr>
          <w:rFonts w:ascii="Times New Roman" w:eastAsiaTheme="minorHAnsi" w:hAnsi="Times New Roman"/>
          <w:sz w:val="28"/>
          <w:szCs w:val="28"/>
        </w:rPr>
        <w:t xml:space="preserve">Перерасчет размера платы за коммунальные услуги производится </w:t>
      </w:r>
      <w:r w:rsidRPr="00B74AFE">
        <w:rPr>
          <w:rFonts w:ascii="Times New Roman" w:eastAsiaTheme="minorHAnsi" w:hAnsi="Times New Roman"/>
          <w:b/>
          <w:color w:val="C00000"/>
          <w:sz w:val="28"/>
          <w:szCs w:val="28"/>
        </w:rPr>
        <w:t>пропорционально количеству дней периода временного отсутствия потребителя</w:t>
      </w:r>
      <w:r w:rsidRPr="00205383">
        <w:rPr>
          <w:rFonts w:ascii="Times New Roman" w:eastAsiaTheme="minorHAnsi" w:hAnsi="Times New Roman"/>
          <w:sz w:val="28"/>
          <w:szCs w:val="28"/>
        </w:rPr>
        <w:t xml:space="preserve">, которое определяется исходя из количества полных календарных дней его отсутствия, </w:t>
      </w:r>
      <w:r w:rsidRPr="00B74AFE">
        <w:rPr>
          <w:rFonts w:ascii="Times New Roman" w:eastAsiaTheme="minorHAnsi" w:hAnsi="Times New Roman"/>
          <w:b/>
          <w:color w:val="C00000"/>
          <w:sz w:val="28"/>
          <w:szCs w:val="28"/>
        </w:rPr>
        <w:t>не включая день выбытия из жилого помещения и день прибытия в жилое помещение.</w:t>
      </w:r>
    </w:p>
    <w:p w:rsidR="00546423" w:rsidRDefault="00546423" w:rsidP="004230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46423" w:rsidRDefault="00546423" w:rsidP="004230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46423" w:rsidRDefault="00E21AD9" w:rsidP="004230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ПЕРЕРАСЧЕТА ПЛАТЫ</w:t>
      </w:r>
    </w:p>
    <w:p w:rsidR="00546423" w:rsidRDefault="00546423" w:rsidP="004230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4E46" w:rsidRDefault="00B74AFE" w:rsidP="00423034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72390</wp:posOffset>
            </wp:positionV>
            <wp:extent cx="2356485" cy="1837055"/>
            <wp:effectExtent l="19050" t="19050" r="24765" b="10795"/>
            <wp:wrapSquare wrapText="bothSides"/>
            <wp:docPr id="6" name="Рисунок 5" descr="kommunalka-teorija_vopro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munalka-teorija_vopros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6485" cy="183705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294E46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E21AD9" w:rsidRPr="00294E46">
        <w:rPr>
          <w:rFonts w:ascii="Times New Roman" w:hAnsi="Times New Roman"/>
          <w:color w:val="000000" w:themeColor="text1"/>
          <w:sz w:val="28"/>
          <w:szCs w:val="28"/>
        </w:rPr>
        <w:t xml:space="preserve">отребитель вправе обратиться к исполнителю </w:t>
      </w:r>
      <w:r w:rsidR="00E21AD9" w:rsidRPr="00B74AFE">
        <w:rPr>
          <w:rFonts w:ascii="Times New Roman" w:hAnsi="Times New Roman"/>
          <w:b/>
          <w:color w:val="C00000"/>
          <w:sz w:val="28"/>
          <w:szCs w:val="28"/>
        </w:rPr>
        <w:t>с письменным заявлением о перерасчете коммунальной платы.</w:t>
      </w:r>
      <w:r w:rsidR="00E21AD9" w:rsidRPr="00294E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21AD9" w:rsidRPr="00B74AFE" w:rsidRDefault="00E21AD9" w:rsidP="00423034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294E46">
        <w:rPr>
          <w:rFonts w:ascii="Times New Roman" w:hAnsi="Times New Roman"/>
          <w:color w:val="000000" w:themeColor="text1"/>
          <w:sz w:val="28"/>
          <w:szCs w:val="28"/>
        </w:rPr>
        <w:t xml:space="preserve">Исполнитель </w:t>
      </w:r>
      <w:r w:rsidRPr="00B74AFE">
        <w:rPr>
          <w:rFonts w:ascii="Times New Roman" w:hAnsi="Times New Roman"/>
          <w:b/>
          <w:color w:val="C00000"/>
          <w:sz w:val="28"/>
          <w:szCs w:val="28"/>
        </w:rPr>
        <w:t>в течение 5 рабочих дней</w:t>
      </w:r>
      <w:r w:rsidRPr="00294E46">
        <w:rPr>
          <w:rFonts w:ascii="Times New Roman" w:hAnsi="Times New Roman"/>
          <w:color w:val="000000" w:themeColor="text1"/>
          <w:sz w:val="28"/>
          <w:szCs w:val="28"/>
        </w:rPr>
        <w:t xml:space="preserve"> после получения письменного заявления о перерасчете размера платы за коммунальные услуги</w:t>
      </w:r>
      <w:r w:rsidR="00294E4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294E46">
        <w:rPr>
          <w:rFonts w:ascii="Times New Roman" w:hAnsi="Times New Roman"/>
          <w:color w:val="000000" w:themeColor="text1"/>
          <w:sz w:val="28"/>
          <w:szCs w:val="28"/>
        </w:rPr>
        <w:t xml:space="preserve"> поданного до начала периода временного отсутствия потребителя или не позднее 30 дней после окончания периода временного отсутствия потребителя, </w:t>
      </w:r>
      <w:r w:rsidRPr="00B74AFE">
        <w:rPr>
          <w:rFonts w:ascii="Times New Roman" w:hAnsi="Times New Roman"/>
          <w:b/>
          <w:color w:val="C00000"/>
          <w:sz w:val="28"/>
          <w:szCs w:val="28"/>
        </w:rPr>
        <w:t>осуществ</w:t>
      </w:r>
      <w:r w:rsidR="00B74AFE">
        <w:rPr>
          <w:rFonts w:ascii="Times New Roman" w:hAnsi="Times New Roman"/>
          <w:b/>
          <w:color w:val="C00000"/>
          <w:sz w:val="28"/>
          <w:szCs w:val="28"/>
        </w:rPr>
        <w:t>ляет</w:t>
      </w:r>
      <w:r w:rsidRPr="00B74AFE">
        <w:rPr>
          <w:rFonts w:ascii="Times New Roman" w:hAnsi="Times New Roman"/>
          <w:b/>
          <w:color w:val="C00000"/>
          <w:sz w:val="28"/>
          <w:szCs w:val="28"/>
        </w:rPr>
        <w:t xml:space="preserve"> перерасчет размера платы за коммунальные услуги.</w:t>
      </w:r>
    </w:p>
    <w:p w:rsidR="00E21AD9" w:rsidRPr="00294E46" w:rsidRDefault="00294E46" w:rsidP="00423034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4E46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E21AD9" w:rsidRPr="00294E46">
        <w:rPr>
          <w:rFonts w:ascii="Times New Roman" w:hAnsi="Times New Roman"/>
          <w:color w:val="000000" w:themeColor="text1"/>
          <w:sz w:val="28"/>
          <w:szCs w:val="28"/>
        </w:rPr>
        <w:t xml:space="preserve"> случае подачи заявления о перерасчете </w:t>
      </w:r>
      <w:r w:rsidR="00E21AD9" w:rsidRPr="00B74AFE">
        <w:rPr>
          <w:rFonts w:ascii="Times New Roman" w:hAnsi="Times New Roman"/>
          <w:b/>
          <w:color w:val="C00000"/>
          <w:sz w:val="28"/>
          <w:szCs w:val="28"/>
        </w:rPr>
        <w:t>в течение 30 дней после окончания периода временного отсутствия потребителя</w:t>
      </w:r>
      <w:r w:rsidR="00E21AD9" w:rsidRPr="00294E46">
        <w:rPr>
          <w:rFonts w:ascii="Times New Roman" w:hAnsi="Times New Roman"/>
          <w:color w:val="000000" w:themeColor="text1"/>
          <w:sz w:val="28"/>
          <w:szCs w:val="28"/>
        </w:rPr>
        <w:t xml:space="preserve"> исполнитель осуществляет перерасчет размера платы за коммунальные услуги за период временного отсутствия, подтвержденный представленными документами, с учетом платежей, ранее начисленных исполнителем потребителю за период перерасчета.</w:t>
      </w:r>
    </w:p>
    <w:p w:rsidR="00190629" w:rsidRPr="006F4760" w:rsidRDefault="00205383" w:rsidP="00423034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760">
        <w:rPr>
          <w:rFonts w:ascii="Times New Roman" w:hAnsi="Times New Roman"/>
          <w:sz w:val="28"/>
          <w:szCs w:val="28"/>
        </w:rPr>
        <w:lastRenderedPageBreak/>
        <w:t xml:space="preserve">В случае подачи заявления о перерасчете </w:t>
      </w:r>
      <w:r w:rsidRPr="006F4760">
        <w:rPr>
          <w:rFonts w:ascii="Times New Roman" w:hAnsi="Times New Roman"/>
          <w:b/>
          <w:color w:val="C00000"/>
          <w:sz w:val="28"/>
          <w:szCs w:val="28"/>
        </w:rPr>
        <w:t>до начала периода временного от</w:t>
      </w:r>
      <w:r w:rsidR="00A90F72" w:rsidRPr="006F4760">
        <w:rPr>
          <w:rFonts w:ascii="Times New Roman" w:hAnsi="Times New Roman"/>
          <w:b/>
          <w:color w:val="C00000"/>
          <w:sz w:val="28"/>
          <w:szCs w:val="28"/>
        </w:rPr>
        <w:t xml:space="preserve">сутствия потребителя </w:t>
      </w:r>
      <w:r w:rsidR="00A90F72" w:rsidRPr="006F4760">
        <w:rPr>
          <w:rFonts w:ascii="Times New Roman" w:hAnsi="Times New Roman"/>
          <w:sz w:val="28"/>
          <w:szCs w:val="28"/>
        </w:rPr>
        <w:t xml:space="preserve">перерасчет </w:t>
      </w:r>
      <w:r w:rsidRPr="006F4760">
        <w:rPr>
          <w:rFonts w:ascii="Times New Roman" w:hAnsi="Times New Roman"/>
          <w:sz w:val="28"/>
          <w:szCs w:val="28"/>
        </w:rPr>
        <w:t>осуществляется исполнителем за указанный в заявлении период, но не более чем за 6 месяцев.</w:t>
      </w:r>
      <w:r w:rsidR="006F4760" w:rsidRPr="006F4760">
        <w:rPr>
          <w:rFonts w:ascii="Times New Roman" w:hAnsi="Times New Roman"/>
          <w:sz w:val="28"/>
          <w:szCs w:val="28"/>
        </w:rPr>
        <w:t xml:space="preserve"> </w:t>
      </w:r>
      <w:r w:rsidR="00A90F72" w:rsidRPr="006F4760">
        <w:rPr>
          <w:rFonts w:ascii="Times New Roman" w:hAnsi="Times New Roman" w:cs="Times New Roman"/>
          <w:sz w:val="28"/>
          <w:szCs w:val="28"/>
        </w:rPr>
        <w:t xml:space="preserve">Если </w:t>
      </w:r>
      <w:r w:rsidR="00A90F72" w:rsidRPr="006F476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по истечении 6 месяцев период отсутствия потребителя продолжается </w:t>
      </w:r>
      <w:r w:rsidR="00A90F72" w:rsidRPr="006F4760">
        <w:rPr>
          <w:rFonts w:ascii="Times New Roman" w:hAnsi="Times New Roman" w:cs="Times New Roman"/>
          <w:sz w:val="28"/>
          <w:szCs w:val="28"/>
        </w:rPr>
        <w:t>и потребитель подал заявление о перерасчете з</w:t>
      </w:r>
      <w:r w:rsidR="00C74D42" w:rsidRPr="006F4760">
        <w:rPr>
          <w:rFonts w:ascii="Times New Roman" w:hAnsi="Times New Roman" w:cs="Times New Roman"/>
          <w:sz w:val="28"/>
          <w:szCs w:val="28"/>
        </w:rPr>
        <w:t>а последующие расчетные периоды, то перерасчет размера платы</w:t>
      </w:r>
      <w:r w:rsidR="00A90F72" w:rsidRPr="006F4760">
        <w:rPr>
          <w:rFonts w:ascii="Times New Roman" w:hAnsi="Times New Roman" w:cs="Times New Roman"/>
          <w:sz w:val="28"/>
          <w:szCs w:val="28"/>
        </w:rPr>
        <w:t xml:space="preserve"> осуществляется исполнителем за период, указанный в заявлении о продлении периода временного отсутствия потребителя, но не более чем за 6 месяцев</w:t>
      </w:r>
      <w:r w:rsidR="00C74D42" w:rsidRPr="006F4760">
        <w:rPr>
          <w:rFonts w:ascii="Times New Roman" w:hAnsi="Times New Roman" w:cs="Times New Roman"/>
          <w:sz w:val="28"/>
          <w:szCs w:val="28"/>
        </w:rPr>
        <w:t>.</w:t>
      </w:r>
      <w:r w:rsidR="00A90F72" w:rsidRPr="006F4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034" w:rsidRPr="00423034" w:rsidRDefault="00423034" w:rsidP="00423034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87"/>
      <w:r w:rsidRPr="00423034">
        <w:rPr>
          <w:rFonts w:ascii="Times New Roman" w:hAnsi="Times New Roman" w:cs="Times New Roman"/>
          <w:sz w:val="28"/>
          <w:szCs w:val="28"/>
        </w:rPr>
        <w:t xml:space="preserve">Размер платы за коммунальную услугу </w:t>
      </w:r>
      <w:r w:rsidRPr="00423034">
        <w:rPr>
          <w:rFonts w:ascii="Times New Roman" w:hAnsi="Times New Roman" w:cs="Times New Roman"/>
          <w:b/>
          <w:color w:val="C00000"/>
          <w:sz w:val="28"/>
          <w:szCs w:val="28"/>
        </w:rPr>
        <w:t>по водоотведению</w:t>
      </w:r>
      <w:r w:rsidRPr="00423034">
        <w:rPr>
          <w:rFonts w:ascii="Times New Roman" w:hAnsi="Times New Roman" w:cs="Times New Roman"/>
          <w:sz w:val="28"/>
          <w:szCs w:val="28"/>
        </w:rPr>
        <w:t xml:space="preserve"> подлежит перерасчету в том случае, если осуществляется перерасчет размера платы за коммунальную услугу по холодному водоснабжению и (или) горячему водоснабжению.</w:t>
      </w:r>
      <w:bookmarkStart w:id="1" w:name="sub_88"/>
      <w:bookmarkEnd w:id="0"/>
    </w:p>
    <w:p w:rsidR="00423034" w:rsidRPr="00423034" w:rsidRDefault="00423034" w:rsidP="00423034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23034">
        <w:rPr>
          <w:rFonts w:ascii="Times New Roman" w:hAnsi="Times New Roman" w:cs="Times New Roman"/>
          <w:b/>
          <w:color w:val="C00000"/>
          <w:sz w:val="28"/>
          <w:szCs w:val="28"/>
        </w:rPr>
        <w:t>Не подлежит перерасчету</w:t>
      </w:r>
      <w:r w:rsidRPr="00423034">
        <w:rPr>
          <w:rFonts w:ascii="Times New Roman" w:hAnsi="Times New Roman" w:cs="Times New Roman"/>
          <w:sz w:val="28"/>
          <w:szCs w:val="28"/>
        </w:rPr>
        <w:t xml:space="preserve"> в связи с временным отсутствием потребителя в жилом помещении размер платы за коммунальные услуги </w:t>
      </w:r>
      <w:r w:rsidRPr="0042303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на </w:t>
      </w:r>
      <w:proofErr w:type="spellStart"/>
      <w:r w:rsidRPr="00423034">
        <w:rPr>
          <w:rFonts w:ascii="Times New Roman" w:hAnsi="Times New Roman" w:cs="Times New Roman"/>
          <w:b/>
          <w:color w:val="C00000"/>
          <w:sz w:val="28"/>
          <w:szCs w:val="28"/>
        </w:rPr>
        <w:t>общедомовые</w:t>
      </w:r>
      <w:proofErr w:type="spellEnd"/>
      <w:r w:rsidRPr="0042303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нужды.</w:t>
      </w:r>
      <w:bookmarkEnd w:id="1"/>
    </w:p>
    <w:p w:rsidR="00190629" w:rsidRPr="00423034" w:rsidRDefault="00190629" w:rsidP="004230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94E46" w:rsidRDefault="00294E46" w:rsidP="0042303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94E46">
        <w:rPr>
          <w:rFonts w:ascii="Times New Roman" w:hAnsi="Times New Roman"/>
          <w:b/>
          <w:sz w:val="28"/>
          <w:szCs w:val="28"/>
        </w:rPr>
        <w:t>ДОКУМЕНТЫ</w:t>
      </w:r>
      <w:r w:rsidR="00B74AFE">
        <w:rPr>
          <w:rFonts w:ascii="Times New Roman" w:hAnsi="Times New Roman"/>
          <w:b/>
          <w:sz w:val="28"/>
          <w:szCs w:val="28"/>
        </w:rPr>
        <w:t xml:space="preserve">, НЕОБХОДИМЫЕ </w:t>
      </w:r>
      <w:r w:rsidRPr="00294E46">
        <w:rPr>
          <w:rFonts w:ascii="Times New Roman" w:hAnsi="Times New Roman"/>
          <w:b/>
          <w:sz w:val="28"/>
          <w:szCs w:val="28"/>
        </w:rPr>
        <w:t xml:space="preserve"> ДЛЯ ПЕРЕРАСЧЕТА ПЛАТЫ</w:t>
      </w:r>
    </w:p>
    <w:p w:rsidR="006F4760" w:rsidRPr="00294E46" w:rsidRDefault="006F4760" w:rsidP="0042303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94E46" w:rsidRPr="00294E46" w:rsidRDefault="00294E46" w:rsidP="0042303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4AFE">
        <w:rPr>
          <w:rFonts w:ascii="Times New Roman" w:hAnsi="Times New Roman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59690</wp:posOffset>
            </wp:positionV>
            <wp:extent cx="1450975" cy="1454785"/>
            <wp:effectExtent l="19050" t="0" r="0" b="0"/>
            <wp:wrapSquare wrapText="bothSides"/>
            <wp:docPr id="21" name="Рисунок 14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45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4AFE">
        <w:rPr>
          <w:rFonts w:ascii="Times New Roman" w:hAnsi="Times New Roman"/>
          <w:b/>
          <w:color w:val="C00000"/>
          <w:sz w:val="28"/>
          <w:szCs w:val="28"/>
        </w:rPr>
        <w:t>Заявление о перерасчете</w:t>
      </w:r>
      <w:r w:rsidRPr="00294E46">
        <w:rPr>
          <w:rFonts w:ascii="Times New Roman" w:hAnsi="Times New Roman"/>
          <w:sz w:val="28"/>
          <w:szCs w:val="28"/>
        </w:rPr>
        <w:t>, в котором указан</w:t>
      </w:r>
      <w:r w:rsidR="00B74AFE">
        <w:rPr>
          <w:rFonts w:ascii="Times New Roman" w:hAnsi="Times New Roman"/>
          <w:sz w:val="28"/>
          <w:szCs w:val="28"/>
        </w:rPr>
        <w:t>ы</w:t>
      </w:r>
      <w:r w:rsidRPr="00294E46">
        <w:rPr>
          <w:rFonts w:ascii="Times New Roman" w:hAnsi="Times New Roman"/>
          <w:sz w:val="28"/>
          <w:szCs w:val="28"/>
        </w:rPr>
        <w:t xml:space="preserve"> фамилия, имя и отчество каждого временно отсутствующего потребителя, день начала и окончания периода его временного отсутствия в жилом помещении.</w:t>
      </w:r>
      <w:r w:rsidRPr="00294E46">
        <w:rPr>
          <w:rFonts w:ascii="Times New Roman" w:hAnsi="Times New Roman"/>
          <w:sz w:val="32"/>
          <w:szCs w:val="32"/>
        </w:rPr>
        <w:t xml:space="preserve"> </w:t>
      </w:r>
    </w:p>
    <w:p w:rsidR="00294E46" w:rsidRPr="00B74AFE" w:rsidRDefault="00294E46" w:rsidP="0042303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294E46">
        <w:rPr>
          <w:rFonts w:ascii="Times New Roman" w:hAnsi="Times New Roman"/>
          <w:sz w:val="28"/>
          <w:szCs w:val="28"/>
        </w:rPr>
        <w:t xml:space="preserve">К заявлению о перерасчете должны прилагаться </w:t>
      </w:r>
      <w:r w:rsidRPr="00B74AFE">
        <w:rPr>
          <w:rFonts w:ascii="Times New Roman" w:hAnsi="Times New Roman"/>
          <w:b/>
          <w:color w:val="C00000"/>
          <w:sz w:val="28"/>
          <w:szCs w:val="28"/>
        </w:rPr>
        <w:t>документы, подтверждающие продолжительность периода временного отсутствия потребителя.</w:t>
      </w:r>
    </w:p>
    <w:p w:rsidR="00B74AFE" w:rsidRDefault="00B74AFE" w:rsidP="004230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74AFE" w:rsidRPr="00B74AFE" w:rsidRDefault="00B74AFE" w:rsidP="00423034">
      <w:pPr>
        <w:spacing w:after="0" w:line="240" w:lineRule="auto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1A513D" w:rsidRPr="00B74AFE" w:rsidRDefault="00B74AFE" w:rsidP="00423034">
      <w:pPr>
        <w:spacing w:after="0" w:line="240" w:lineRule="auto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B74AFE">
        <w:rPr>
          <w:rFonts w:ascii="Times New Roman" w:hAnsi="Times New Roman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49530</wp:posOffset>
            </wp:positionV>
            <wp:extent cx="1181100" cy="1344930"/>
            <wp:effectExtent l="38100" t="19050" r="19050" b="26670"/>
            <wp:wrapSquare wrapText="bothSides"/>
            <wp:docPr id="22" name="Рисунок 58" descr="D:\ВСЕ ПАПКИ\СБЖ\Картинки\Белые человечки\43f7f80bf837ec78f6cff8291ea97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D:\ВСЕ ПАПКИ\СБЖ\Картинки\Белые человечки\43f7f80bf837ec78f6cff8291ea9723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449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4E46" w:rsidRPr="00B74AFE">
        <w:rPr>
          <w:rFonts w:ascii="Times New Roman" w:hAnsi="Times New Roman"/>
          <w:b/>
          <w:color w:val="C00000"/>
          <w:sz w:val="28"/>
          <w:szCs w:val="28"/>
        </w:rPr>
        <w:t>ЗНАЙТЕ!!!</w:t>
      </w:r>
      <w:r w:rsidR="00294E46">
        <w:rPr>
          <w:rFonts w:ascii="Times New Roman" w:hAnsi="Times New Roman"/>
          <w:sz w:val="28"/>
          <w:szCs w:val="28"/>
        </w:rPr>
        <w:t xml:space="preserve"> </w:t>
      </w:r>
      <w:r w:rsidR="00190629" w:rsidRPr="00190629">
        <w:rPr>
          <w:rFonts w:ascii="Times New Roman" w:hAnsi="Times New Roman"/>
          <w:sz w:val="28"/>
          <w:szCs w:val="28"/>
        </w:rPr>
        <w:t xml:space="preserve">При подаче заявления о перерасчете </w:t>
      </w:r>
      <w:r w:rsidR="00190629" w:rsidRPr="00B74AFE">
        <w:rPr>
          <w:rFonts w:ascii="Times New Roman" w:hAnsi="Times New Roman"/>
          <w:b/>
          <w:color w:val="C00000"/>
          <w:sz w:val="28"/>
          <w:szCs w:val="28"/>
        </w:rPr>
        <w:t xml:space="preserve">до начала периода временного отсутствия </w:t>
      </w:r>
      <w:r w:rsidR="00190629" w:rsidRPr="00190629">
        <w:rPr>
          <w:rFonts w:ascii="Times New Roman" w:hAnsi="Times New Roman"/>
          <w:sz w:val="28"/>
          <w:szCs w:val="28"/>
        </w:rPr>
        <w:t xml:space="preserve">потребитель вправе указать в заявлении о перерасчете, что документы, подтверждающие продолжительность периода временного отсутствия потребителя, не могут быть предоставлены вместе с заявлением о перерасчете по описанным в нем причинам и будут предоставлены после возвращения потребителя. </w:t>
      </w:r>
      <w:r w:rsidR="00190629" w:rsidRPr="00B74AFE">
        <w:rPr>
          <w:rFonts w:ascii="Times New Roman" w:hAnsi="Times New Roman"/>
          <w:sz w:val="28"/>
          <w:szCs w:val="28"/>
        </w:rPr>
        <w:t xml:space="preserve">В этом случае </w:t>
      </w:r>
      <w:r w:rsidR="00190629" w:rsidRPr="00B74AFE">
        <w:rPr>
          <w:rFonts w:ascii="Times New Roman" w:hAnsi="Times New Roman"/>
          <w:b/>
          <w:color w:val="C00000"/>
          <w:sz w:val="28"/>
          <w:szCs w:val="28"/>
        </w:rPr>
        <w:t>потребитель в течение 30 дней после возвращения обязан представить исполнителю документы, подтверждающие продолжительность периода временного отсутствия.</w:t>
      </w:r>
    </w:p>
    <w:p w:rsidR="00A90F72" w:rsidRPr="001A513D" w:rsidRDefault="00B74AFE" w:rsidP="0042303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207645</wp:posOffset>
            </wp:positionV>
            <wp:extent cx="1934845" cy="1452245"/>
            <wp:effectExtent l="19050" t="0" r="8255" b="0"/>
            <wp:wrapSquare wrapText="bothSides"/>
            <wp:docPr id="25" name="Рисунок 19" descr="Картинки по запросу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документы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1452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513D" w:rsidRPr="00B74AFE" w:rsidRDefault="001A513D" w:rsidP="009C2DA3">
      <w:pPr>
        <w:spacing w:after="0" w:line="240" w:lineRule="auto"/>
        <w:ind w:firstLine="36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4AFE">
        <w:rPr>
          <w:rFonts w:ascii="Times New Roman" w:hAnsi="Times New Roman"/>
          <w:color w:val="000000" w:themeColor="text1"/>
          <w:sz w:val="28"/>
          <w:szCs w:val="28"/>
        </w:rPr>
        <w:t xml:space="preserve">В качестве документов, подтверждающих продолжительность периода временного отсутствия потребителя по месту постоянного жительства, к заявлению о перерасчете </w:t>
      </w:r>
      <w:r w:rsidRPr="00B74AFE">
        <w:rPr>
          <w:rFonts w:ascii="Times New Roman" w:hAnsi="Times New Roman"/>
          <w:b/>
          <w:color w:val="C00000"/>
          <w:sz w:val="28"/>
          <w:szCs w:val="28"/>
        </w:rPr>
        <w:t>могут прилагаться:</w:t>
      </w:r>
    </w:p>
    <w:p w:rsidR="001A513D" w:rsidRPr="00C343F9" w:rsidRDefault="001A513D" w:rsidP="0042303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43F9">
        <w:rPr>
          <w:rFonts w:ascii="Times New Roman" w:hAnsi="Times New Roman"/>
          <w:b/>
          <w:color w:val="C00000"/>
          <w:sz w:val="28"/>
          <w:szCs w:val="28"/>
        </w:rPr>
        <w:t xml:space="preserve">копия командировочного удостоверения </w:t>
      </w:r>
      <w:r w:rsidRPr="00C343F9">
        <w:rPr>
          <w:rFonts w:ascii="Times New Roman" w:hAnsi="Times New Roman"/>
          <w:sz w:val="28"/>
          <w:szCs w:val="28"/>
        </w:rPr>
        <w:t>или копия решения (приказа, распоряжения) о направлении в служебную командировку или справка о служебной командировке с приложением копий проездных билетов;</w:t>
      </w:r>
    </w:p>
    <w:p w:rsidR="001A513D" w:rsidRPr="00C343F9" w:rsidRDefault="001A513D" w:rsidP="0042303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43F9">
        <w:rPr>
          <w:rFonts w:ascii="Times New Roman" w:hAnsi="Times New Roman"/>
          <w:b/>
          <w:color w:val="C00000"/>
          <w:sz w:val="28"/>
          <w:szCs w:val="28"/>
        </w:rPr>
        <w:lastRenderedPageBreak/>
        <w:t>справка о нахождении на лечении</w:t>
      </w:r>
      <w:r w:rsidRPr="00C343F9">
        <w:rPr>
          <w:rFonts w:ascii="Times New Roman" w:hAnsi="Times New Roman"/>
          <w:sz w:val="28"/>
          <w:szCs w:val="28"/>
        </w:rPr>
        <w:t xml:space="preserve"> в стационарном лечебном учреждении или на санаторно-курортном лечении;</w:t>
      </w:r>
    </w:p>
    <w:p w:rsidR="001A513D" w:rsidRPr="00C343F9" w:rsidRDefault="001A513D" w:rsidP="0042303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43F9">
        <w:rPr>
          <w:rFonts w:ascii="Times New Roman" w:hAnsi="Times New Roman"/>
          <w:b/>
          <w:color w:val="C00000"/>
          <w:sz w:val="28"/>
          <w:szCs w:val="28"/>
        </w:rPr>
        <w:t>проездные билеты</w:t>
      </w:r>
      <w:r w:rsidRPr="00C343F9">
        <w:rPr>
          <w:rFonts w:ascii="Times New Roman" w:hAnsi="Times New Roman"/>
          <w:sz w:val="28"/>
          <w:szCs w:val="28"/>
        </w:rPr>
        <w:t>, оформленные на имя потребителя (в случае если имя потребителя указывается в таких документах в соответствии с правилами их оформления), или их заверенные копии</w:t>
      </w:r>
      <w:r w:rsidR="00C343F9" w:rsidRPr="00C343F9">
        <w:rPr>
          <w:rFonts w:ascii="Times New Roman" w:hAnsi="Times New Roman"/>
          <w:sz w:val="28"/>
          <w:szCs w:val="28"/>
        </w:rPr>
        <w:t xml:space="preserve"> (в</w:t>
      </w:r>
      <w:r w:rsidRPr="00C343F9">
        <w:rPr>
          <w:rFonts w:ascii="Times New Roman" w:hAnsi="Times New Roman"/>
          <w:sz w:val="28"/>
          <w:szCs w:val="28"/>
        </w:rPr>
        <w:t xml:space="preserve"> случае оформления проездных документов в электронном виде исполнителю предъявляется их распечатка на бумажном носителе, а также выданный перевозчиком документ, подтверждающий факт использования проездного документа (посадочный талон в самолет, иные документы)</w:t>
      </w:r>
      <w:r w:rsidR="00C343F9" w:rsidRPr="00C343F9">
        <w:rPr>
          <w:rFonts w:ascii="Times New Roman" w:hAnsi="Times New Roman"/>
          <w:sz w:val="28"/>
          <w:szCs w:val="28"/>
        </w:rPr>
        <w:t>)</w:t>
      </w:r>
      <w:r w:rsidRPr="00C343F9">
        <w:rPr>
          <w:rFonts w:ascii="Times New Roman" w:hAnsi="Times New Roman"/>
          <w:sz w:val="28"/>
          <w:szCs w:val="28"/>
        </w:rPr>
        <w:t>;</w:t>
      </w:r>
      <w:proofErr w:type="gramEnd"/>
    </w:p>
    <w:p w:rsidR="001A513D" w:rsidRPr="00C343F9" w:rsidRDefault="001A513D" w:rsidP="0042303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43F9">
        <w:rPr>
          <w:rFonts w:ascii="Times New Roman" w:hAnsi="Times New Roman"/>
          <w:b/>
          <w:color w:val="C00000"/>
          <w:sz w:val="28"/>
          <w:szCs w:val="28"/>
        </w:rPr>
        <w:t>счета за проживание в гостинице</w:t>
      </w:r>
      <w:r w:rsidRPr="00C343F9">
        <w:rPr>
          <w:rFonts w:ascii="Times New Roman" w:hAnsi="Times New Roman"/>
          <w:sz w:val="28"/>
          <w:szCs w:val="28"/>
        </w:rPr>
        <w:t>, общежитии или другом месте временного пребывания или их заверенные копии;</w:t>
      </w:r>
    </w:p>
    <w:p w:rsidR="001A513D" w:rsidRPr="00C343F9" w:rsidRDefault="001A513D" w:rsidP="0042303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43F9">
        <w:rPr>
          <w:rFonts w:ascii="Times New Roman" w:hAnsi="Times New Roman"/>
          <w:b/>
          <w:color w:val="C00000"/>
          <w:sz w:val="28"/>
          <w:szCs w:val="28"/>
        </w:rPr>
        <w:t>документ органа, осуществляющего временную регистрацию гражданина по месту его временного пребывания</w:t>
      </w:r>
      <w:r w:rsidRPr="00C343F9">
        <w:rPr>
          <w:rFonts w:ascii="Times New Roman" w:hAnsi="Times New Roman"/>
          <w:sz w:val="28"/>
          <w:szCs w:val="28"/>
        </w:rPr>
        <w:t xml:space="preserve"> в установленных законодательством Российской Федерации случаях, или его заверенная копия;</w:t>
      </w:r>
    </w:p>
    <w:p w:rsidR="001A513D" w:rsidRPr="00C343F9" w:rsidRDefault="001A513D" w:rsidP="0042303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43F9">
        <w:rPr>
          <w:rFonts w:ascii="Times New Roman" w:hAnsi="Times New Roman"/>
          <w:b/>
          <w:color w:val="C00000"/>
          <w:sz w:val="28"/>
          <w:szCs w:val="28"/>
        </w:rPr>
        <w:t>справка организации, осуществляющей вневедомственную охрану жилого помещения,</w:t>
      </w:r>
      <w:r w:rsidRPr="00C343F9">
        <w:rPr>
          <w:rFonts w:ascii="Times New Roman" w:hAnsi="Times New Roman"/>
          <w:sz w:val="28"/>
          <w:szCs w:val="28"/>
        </w:rPr>
        <w:t xml:space="preserve"> в котором потребитель временно отсутствовал, подтверждающая начало и окончание периода, в течение которого жилое помещение находилось под непрерывной охраной и пользование которым не осуществлялось;</w:t>
      </w:r>
      <w:proofErr w:type="gramEnd"/>
    </w:p>
    <w:p w:rsidR="001A513D" w:rsidRPr="00C343F9" w:rsidRDefault="001A513D" w:rsidP="0042303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43F9">
        <w:rPr>
          <w:rFonts w:ascii="Times New Roman" w:hAnsi="Times New Roman"/>
          <w:b/>
          <w:color w:val="C00000"/>
          <w:sz w:val="28"/>
          <w:szCs w:val="28"/>
        </w:rPr>
        <w:t>справка, подтверждающая период временного пребывания гражданина по месту нахождения учебного заведения</w:t>
      </w:r>
      <w:r w:rsidRPr="00C343F9">
        <w:rPr>
          <w:rFonts w:ascii="Times New Roman" w:hAnsi="Times New Roman"/>
          <w:sz w:val="28"/>
          <w:szCs w:val="28"/>
        </w:rPr>
        <w:t>, детского дома, школы-интерната, специального учебно-воспитательного и иного детского учреждения с круглосуточным пребыванием;</w:t>
      </w:r>
    </w:p>
    <w:p w:rsidR="001A513D" w:rsidRPr="00C343F9" w:rsidRDefault="001A513D" w:rsidP="0042303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43F9">
        <w:rPr>
          <w:rFonts w:ascii="Times New Roman" w:hAnsi="Times New Roman"/>
          <w:b/>
          <w:color w:val="C00000"/>
          <w:sz w:val="28"/>
          <w:szCs w:val="28"/>
        </w:rPr>
        <w:t>справка консульского учреждения или дипломатического представительства</w:t>
      </w:r>
      <w:r w:rsidRPr="00C343F9">
        <w:rPr>
          <w:rFonts w:ascii="Times New Roman" w:hAnsi="Times New Roman"/>
          <w:sz w:val="28"/>
          <w:szCs w:val="28"/>
        </w:rPr>
        <w:t xml:space="preserve"> Российской Федерации в стране пребывания, подтверждающая временное пребывание гражданина за пределами Российской Федерации, или заверенная копия документа, удостоверяющего личность гражданина Российской Федерации,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Федерацию;</w:t>
      </w:r>
    </w:p>
    <w:p w:rsidR="001A513D" w:rsidRPr="00C343F9" w:rsidRDefault="001A513D" w:rsidP="0042303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43F9">
        <w:rPr>
          <w:rFonts w:ascii="Times New Roman" w:hAnsi="Times New Roman"/>
          <w:b/>
          <w:color w:val="C00000"/>
          <w:sz w:val="28"/>
          <w:szCs w:val="28"/>
        </w:rPr>
        <w:t>справка дачного, садового, огороднического товарищества</w:t>
      </w:r>
      <w:r w:rsidRPr="00C343F9">
        <w:rPr>
          <w:rFonts w:ascii="Times New Roman" w:hAnsi="Times New Roman"/>
          <w:sz w:val="28"/>
          <w:szCs w:val="28"/>
        </w:rPr>
        <w:t>, подтверждающая период временного пребывания гражданина по месту нахождения дачного, садового, огороднического товарищества;</w:t>
      </w:r>
    </w:p>
    <w:p w:rsidR="00A90F72" w:rsidRPr="00C343F9" w:rsidRDefault="001A513D" w:rsidP="0042303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43F9">
        <w:rPr>
          <w:rFonts w:ascii="Times New Roman" w:hAnsi="Times New Roman"/>
          <w:b/>
          <w:color w:val="C00000"/>
          <w:sz w:val="28"/>
          <w:szCs w:val="28"/>
        </w:rPr>
        <w:t>иные документы</w:t>
      </w:r>
      <w:r w:rsidRPr="00C343F9">
        <w:rPr>
          <w:rFonts w:ascii="Times New Roman" w:hAnsi="Times New Roman"/>
          <w:sz w:val="28"/>
          <w:szCs w:val="28"/>
        </w:rPr>
        <w:t>, которые, по мнению потребителя, подтверждают факт и продолжительность временного отсутствия потребителя в жилом помещении.</w:t>
      </w:r>
    </w:p>
    <w:p w:rsidR="00A90F72" w:rsidRPr="009C2DA3" w:rsidRDefault="00A90F72" w:rsidP="004230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23034" w:rsidRPr="00423034" w:rsidRDefault="00423034" w:rsidP="0042303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3034">
        <w:rPr>
          <w:rFonts w:ascii="Times New Roman" w:hAnsi="Times New Roman"/>
          <w:b/>
          <w:sz w:val="28"/>
          <w:szCs w:val="28"/>
        </w:rPr>
        <w:t>ОТРАЖЕНИЕ РЕЗУЛЬТАТОВ ПЕРЕРАСЧЕТА ПЛАТЫ</w:t>
      </w:r>
    </w:p>
    <w:p w:rsidR="00423034" w:rsidRPr="00423034" w:rsidRDefault="00423034" w:rsidP="004230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23034" w:rsidRPr="00423034" w:rsidRDefault="00423034" w:rsidP="004230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bookmarkStart w:id="2" w:name="sub_97"/>
      <w:r w:rsidRPr="00423034">
        <w:rPr>
          <w:rFonts w:ascii="Times New Roman" w:eastAsiaTheme="minorHAnsi" w:hAnsi="Times New Roman"/>
          <w:sz w:val="28"/>
          <w:szCs w:val="28"/>
        </w:rPr>
        <w:t xml:space="preserve">Согласно п.97 </w:t>
      </w:r>
      <w:proofErr w:type="gramStart"/>
      <w:r w:rsidRPr="00423034">
        <w:rPr>
          <w:rFonts w:ascii="Times New Roman" w:eastAsiaTheme="minorHAnsi" w:hAnsi="Times New Roman"/>
          <w:sz w:val="28"/>
          <w:szCs w:val="28"/>
        </w:rPr>
        <w:t>Правил</w:t>
      </w:r>
      <w:proofErr w:type="gramEnd"/>
      <w:r w:rsidRPr="00423034">
        <w:rPr>
          <w:rFonts w:ascii="Times New Roman" w:eastAsiaTheme="minorHAnsi" w:hAnsi="Times New Roman"/>
          <w:sz w:val="28"/>
          <w:szCs w:val="28"/>
        </w:rPr>
        <w:t xml:space="preserve"> </w:t>
      </w:r>
      <w:r w:rsidRPr="006F4760">
        <w:rPr>
          <w:rFonts w:ascii="Times New Roman" w:eastAsiaTheme="minorHAnsi" w:hAnsi="Times New Roman"/>
          <w:b/>
          <w:color w:val="C00000"/>
          <w:sz w:val="28"/>
          <w:szCs w:val="28"/>
        </w:rPr>
        <w:t>результаты перерасчета размера платы</w:t>
      </w:r>
      <w:r w:rsidRPr="00423034">
        <w:rPr>
          <w:rFonts w:ascii="Times New Roman" w:eastAsiaTheme="minorHAnsi" w:hAnsi="Times New Roman"/>
          <w:sz w:val="28"/>
          <w:szCs w:val="28"/>
        </w:rPr>
        <w:t xml:space="preserve"> за коммунальные услуги отражаются:</w:t>
      </w:r>
    </w:p>
    <w:p w:rsidR="00423034" w:rsidRPr="006F4760" w:rsidRDefault="00423034" w:rsidP="006F476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sub_971"/>
      <w:bookmarkEnd w:id="2"/>
      <w:r w:rsidRPr="006F4760">
        <w:rPr>
          <w:rFonts w:ascii="Times New Roman" w:hAnsi="Times New Roman"/>
          <w:sz w:val="28"/>
          <w:szCs w:val="28"/>
        </w:rPr>
        <w:t xml:space="preserve">в случае подачи заявления о перерасчете до начала периода временного отсутствия - </w:t>
      </w:r>
      <w:r w:rsidRPr="006F4760">
        <w:rPr>
          <w:rFonts w:ascii="Times New Roman" w:hAnsi="Times New Roman"/>
          <w:b/>
          <w:color w:val="C00000"/>
          <w:sz w:val="28"/>
          <w:szCs w:val="28"/>
        </w:rPr>
        <w:t xml:space="preserve">в платежных документах, формируемых </w:t>
      </w:r>
      <w:r w:rsidRPr="006F4760">
        <w:rPr>
          <w:rFonts w:ascii="Times New Roman" w:hAnsi="Times New Roman"/>
          <w:b/>
          <w:color w:val="C00000"/>
          <w:sz w:val="28"/>
          <w:szCs w:val="28"/>
        </w:rPr>
        <w:lastRenderedPageBreak/>
        <w:t>исполнителем в течение периода временного отсутствия потребителя</w:t>
      </w:r>
      <w:r w:rsidRPr="006F4760">
        <w:rPr>
          <w:rFonts w:ascii="Times New Roman" w:hAnsi="Times New Roman"/>
          <w:sz w:val="28"/>
          <w:szCs w:val="28"/>
        </w:rPr>
        <w:t xml:space="preserve"> в занимаемом жилом помещении;</w:t>
      </w:r>
    </w:p>
    <w:bookmarkEnd w:id="3"/>
    <w:p w:rsidR="00423034" w:rsidRPr="006F4760" w:rsidRDefault="00423034" w:rsidP="006F476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4760">
        <w:rPr>
          <w:rFonts w:ascii="Times New Roman" w:hAnsi="Times New Roman"/>
          <w:sz w:val="28"/>
          <w:szCs w:val="28"/>
        </w:rPr>
        <w:t xml:space="preserve">в случае подачи заявления о перерасчете после окончания периода временного отсутствия - </w:t>
      </w:r>
      <w:r w:rsidRPr="006F4760">
        <w:rPr>
          <w:rFonts w:ascii="Times New Roman" w:hAnsi="Times New Roman"/>
          <w:b/>
          <w:color w:val="C00000"/>
          <w:sz w:val="28"/>
          <w:szCs w:val="28"/>
        </w:rPr>
        <w:t>в очередном платежном документе.</w:t>
      </w:r>
    </w:p>
    <w:sectPr w:rsidR="00423034" w:rsidRPr="006F4760" w:rsidSect="00546423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pt;height:9.2pt" o:bullet="t">
        <v:imagedata r:id="rId1" o:title="BD10265_"/>
      </v:shape>
    </w:pict>
  </w:numPicBullet>
  <w:numPicBullet w:numPicBulletId="1">
    <w:pict>
      <v:shape id="_x0000_i1027" type="#_x0000_t75" style="width:11.3pt;height:11.3pt" o:bullet="t">
        <v:imagedata r:id="rId2" o:title="BD14565_"/>
      </v:shape>
    </w:pict>
  </w:numPicBullet>
  <w:numPicBullet w:numPicBulletId="2">
    <w:pict>
      <v:shape id="_x0000_i1028" type="#_x0000_t75" style="width:9.9pt;height:9.9pt" o:bullet="t">
        <v:imagedata r:id="rId3" o:title="BD21298_"/>
      </v:shape>
    </w:pict>
  </w:numPicBullet>
  <w:numPicBullet w:numPicBulletId="3">
    <w:pict>
      <v:shape id="_x0000_i1029" type="#_x0000_t75" style="width:11.3pt;height:11.3pt" o:bullet="t">
        <v:imagedata r:id="rId4" o:title="BD15132_"/>
      </v:shape>
    </w:pict>
  </w:numPicBullet>
  <w:abstractNum w:abstractNumId="0">
    <w:nsid w:val="02407D53"/>
    <w:multiLevelType w:val="hybridMultilevel"/>
    <w:tmpl w:val="BDF269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1532B"/>
    <w:multiLevelType w:val="hybridMultilevel"/>
    <w:tmpl w:val="D22A4044"/>
    <w:lvl w:ilvl="0" w:tplc="54BE73EE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F178A7"/>
    <w:multiLevelType w:val="hybridMultilevel"/>
    <w:tmpl w:val="BDB43E3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1C1A27"/>
    <w:multiLevelType w:val="hybridMultilevel"/>
    <w:tmpl w:val="E42C1828"/>
    <w:lvl w:ilvl="0" w:tplc="3BF0CB3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A2602"/>
    <w:multiLevelType w:val="hybridMultilevel"/>
    <w:tmpl w:val="CAC0B912"/>
    <w:lvl w:ilvl="0" w:tplc="0500421A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807BD"/>
    <w:multiLevelType w:val="hybridMultilevel"/>
    <w:tmpl w:val="F6D2797A"/>
    <w:lvl w:ilvl="0" w:tplc="EDA807B6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B592F36"/>
    <w:multiLevelType w:val="hybridMultilevel"/>
    <w:tmpl w:val="E57684B2"/>
    <w:lvl w:ilvl="0" w:tplc="6606835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91CC1"/>
    <w:multiLevelType w:val="hybridMultilevel"/>
    <w:tmpl w:val="8E889BAE"/>
    <w:lvl w:ilvl="0" w:tplc="0500421A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D65028"/>
    <w:rsid w:val="000F14BB"/>
    <w:rsid w:val="00190629"/>
    <w:rsid w:val="001A1F4A"/>
    <w:rsid w:val="001A513D"/>
    <w:rsid w:val="001D39EA"/>
    <w:rsid w:val="00205383"/>
    <w:rsid w:val="002476E9"/>
    <w:rsid w:val="00282C67"/>
    <w:rsid w:val="00294E46"/>
    <w:rsid w:val="002D4CEF"/>
    <w:rsid w:val="0030338C"/>
    <w:rsid w:val="003225AB"/>
    <w:rsid w:val="00374520"/>
    <w:rsid w:val="003C1655"/>
    <w:rsid w:val="00423034"/>
    <w:rsid w:val="00492F15"/>
    <w:rsid w:val="004C7762"/>
    <w:rsid w:val="00546423"/>
    <w:rsid w:val="005D1279"/>
    <w:rsid w:val="006F4760"/>
    <w:rsid w:val="007E145D"/>
    <w:rsid w:val="00804D1E"/>
    <w:rsid w:val="008157DB"/>
    <w:rsid w:val="008E6CD1"/>
    <w:rsid w:val="009C2DA3"/>
    <w:rsid w:val="00A23903"/>
    <w:rsid w:val="00A4515E"/>
    <w:rsid w:val="00A66DD0"/>
    <w:rsid w:val="00A90F72"/>
    <w:rsid w:val="00B067D0"/>
    <w:rsid w:val="00B234E4"/>
    <w:rsid w:val="00B74AFE"/>
    <w:rsid w:val="00BE6D29"/>
    <w:rsid w:val="00C343F9"/>
    <w:rsid w:val="00C60B99"/>
    <w:rsid w:val="00C74D42"/>
    <w:rsid w:val="00CF3394"/>
    <w:rsid w:val="00D133B2"/>
    <w:rsid w:val="00D53926"/>
    <w:rsid w:val="00D65028"/>
    <w:rsid w:val="00E21AD9"/>
    <w:rsid w:val="00E36388"/>
    <w:rsid w:val="00E56DCB"/>
    <w:rsid w:val="00EE635A"/>
    <w:rsid w:val="00F61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0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02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4520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6">
    <w:name w:val="Цветовое выделение"/>
    <w:uiPriority w:val="99"/>
    <w:rsid w:val="00C60B99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13" Type="http://schemas.openxmlformats.org/officeDocument/2006/relationships/image" Target="media/image12.jpeg"/><Relationship Id="rId3" Type="http://schemas.openxmlformats.org/officeDocument/2006/relationships/styles" Target="styles.xml"/><Relationship Id="rId7" Type="http://schemas.openxmlformats.org/officeDocument/2006/relationships/image" Target="media/image6.jpeg"/><Relationship Id="rId12" Type="http://schemas.openxmlformats.org/officeDocument/2006/relationships/image" Target="media/image1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5.jpeg"/><Relationship Id="rId11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8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545B0-141E-4FE2-9BD1-BD97C4B89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5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Vidnabglav</dc:creator>
  <cp:keywords/>
  <dc:description/>
  <cp:lastModifiedBy>Вилена</cp:lastModifiedBy>
  <cp:revision>12</cp:revision>
  <cp:lastPrinted>2016-10-27T12:38:00Z</cp:lastPrinted>
  <dcterms:created xsi:type="dcterms:W3CDTF">2016-10-25T06:54:00Z</dcterms:created>
  <dcterms:modified xsi:type="dcterms:W3CDTF">2016-11-24T08:18:00Z</dcterms:modified>
</cp:coreProperties>
</file>