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845D" w14:textId="77777777" w:rsidR="004E5C3A" w:rsidRPr="00A35598" w:rsidRDefault="004E5C3A" w:rsidP="004E5C3A">
      <w:pPr>
        <w:pStyle w:val="24"/>
        <w:spacing w:after="0" w:line="302" w:lineRule="auto"/>
        <w:ind w:left="6379" w:firstLine="0"/>
        <w:rPr>
          <w:color w:val="000000" w:themeColor="text1"/>
        </w:rPr>
      </w:pPr>
      <w:r w:rsidRPr="00A35598">
        <w:rPr>
          <w:color w:val="000000" w:themeColor="text1"/>
        </w:rPr>
        <w:t>Приложение № 7</w:t>
      </w:r>
    </w:p>
    <w:p w14:paraId="35498E92" w14:textId="77777777" w:rsidR="004E5C3A" w:rsidRPr="00A35598" w:rsidRDefault="004E5C3A" w:rsidP="004E5C3A">
      <w:pPr>
        <w:pStyle w:val="24"/>
        <w:spacing w:after="0" w:line="302" w:lineRule="auto"/>
        <w:ind w:left="6379" w:firstLine="0"/>
        <w:rPr>
          <w:color w:val="000000" w:themeColor="text1"/>
        </w:rPr>
      </w:pPr>
      <w:r w:rsidRPr="00A35598">
        <w:rPr>
          <w:color w:val="000000" w:themeColor="text1"/>
        </w:rPr>
        <w:t>к постановлению Исполнительного комитета города Заинска Заинского муниципального района Республики Татарстан</w:t>
      </w:r>
    </w:p>
    <w:p w14:paraId="61EF4603" w14:textId="77777777" w:rsidR="004E5C3A" w:rsidRPr="00A35598" w:rsidRDefault="004E5C3A" w:rsidP="004E5C3A">
      <w:pPr>
        <w:pStyle w:val="11"/>
        <w:ind w:firstLine="0"/>
        <w:jc w:val="right"/>
        <w:rPr>
          <w:color w:val="000000" w:themeColor="text1"/>
        </w:rPr>
      </w:pPr>
    </w:p>
    <w:p w14:paraId="335DCC2A" w14:textId="77777777" w:rsidR="004E5C3A" w:rsidRPr="00A35598" w:rsidRDefault="004E5C3A" w:rsidP="004E5C3A">
      <w:pPr>
        <w:pStyle w:val="11"/>
        <w:ind w:firstLine="0"/>
        <w:jc w:val="right"/>
        <w:rPr>
          <w:color w:val="000000" w:themeColor="text1"/>
        </w:rPr>
      </w:pPr>
    </w:p>
    <w:tbl>
      <w:tblPr>
        <w:tblOverlap w:val="never"/>
        <w:tblW w:w="1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541"/>
        <w:gridCol w:w="1714"/>
        <w:gridCol w:w="4315"/>
      </w:tblGrid>
      <w:tr w:rsidR="00A542AA" w:rsidRPr="00A35598" w14:paraId="06112E47" w14:textId="77777777" w:rsidTr="0063639A">
        <w:trPr>
          <w:trHeight w:hRule="exact" w:val="696"/>
        </w:trPr>
        <w:tc>
          <w:tcPr>
            <w:tcW w:w="686" w:type="dxa"/>
            <w:shd w:val="clear" w:color="auto" w:fill="auto"/>
            <w:vAlign w:val="bottom"/>
          </w:tcPr>
          <w:p w14:paraId="7FDA438C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  <w:lang w:val="en-US" w:bidi="en-US"/>
              </w:rPr>
              <w:t xml:space="preserve">N </w:t>
            </w:r>
            <w:r w:rsidRPr="00A35598">
              <w:rPr>
                <w:color w:val="000000" w:themeColor="text1"/>
              </w:rPr>
              <w:t>п/п</w:t>
            </w:r>
          </w:p>
        </w:tc>
        <w:tc>
          <w:tcPr>
            <w:tcW w:w="4541" w:type="dxa"/>
            <w:shd w:val="clear" w:color="auto" w:fill="auto"/>
          </w:tcPr>
          <w:p w14:paraId="735E5774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Банные услуги, категории</w:t>
            </w:r>
          </w:p>
        </w:tc>
        <w:tc>
          <w:tcPr>
            <w:tcW w:w="1714" w:type="dxa"/>
            <w:shd w:val="clear" w:color="auto" w:fill="auto"/>
          </w:tcPr>
          <w:p w14:paraId="054DF84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  <w:sz w:val="24"/>
                <w:szCs w:val="24"/>
              </w:rPr>
            </w:pPr>
            <w:r w:rsidRPr="00A35598">
              <w:rPr>
                <w:color w:val="000000" w:themeColor="text1"/>
                <w:sz w:val="24"/>
                <w:szCs w:val="24"/>
              </w:rPr>
              <w:t>Стоимость, руб.</w:t>
            </w:r>
          </w:p>
        </w:tc>
        <w:tc>
          <w:tcPr>
            <w:tcW w:w="4310" w:type="dxa"/>
            <w:shd w:val="clear" w:color="auto" w:fill="auto"/>
          </w:tcPr>
          <w:p w14:paraId="1B397383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296EEF02" w14:textId="77777777" w:rsidTr="0063639A">
        <w:trPr>
          <w:trHeight w:hRule="exact" w:val="1315"/>
        </w:trPr>
        <w:tc>
          <w:tcPr>
            <w:tcW w:w="686" w:type="dxa"/>
            <w:shd w:val="clear" w:color="auto" w:fill="auto"/>
          </w:tcPr>
          <w:p w14:paraId="5C290A6C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D81A6A7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Пенсионеры и инвалиды при наличии пенсионного удостоверения и (или) справки об установлении пенсии</w:t>
            </w:r>
          </w:p>
        </w:tc>
        <w:tc>
          <w:tcPr>
            <w:tcW w:w="1714" w:type="dxa"/>
            <w:shd w:val="clear" w:color="auto" w:fill="auto"/>
          </w:tcPr>
          <w:p w14:paraId="61E33134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</w:tcPr>
          <w:p w14:paraId="63E37E3E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1E216D4E" w14:textId="77777777" w:rsidTr="0063639A">
        <w:trPr>
          <w:trHeight w:hRule="exact" w:val="672"/>
        </w:trPr>
        <w:tc>
          <w:tcPr>
            <w:tcW w:w="686" w:type="dxa"/>
            <w:shd w:val="clear" w:color="auto" w:fill="auto"/>
          </w:tcPr>
          <w:p w14:paraId="1FD3FB7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2</w:t>
            </w:r>
          </w:p>
        </w:tc>
        <w:tc>
          <w:tcPr>
            <w:tcW w:w="4541" w:type="dxa"/>
            <w:shd w:val="clear" w:color="auto" w:fill="auto"/>
          </w:tcPr>
          <w:p w14:paraId="2261DE1E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Трудоспособное население города</w:t>
            </w:r>
          </w:p>
        </w:tc>
        <w:tc>
          <w:tcPr>
            <w:tcW w:w="1714" w:type="dxa"/>
            <w:shd w:val="clear" w:color="auto" w:fill="auto"/>
            <w:vAlign w:val="bottom"/>
          </w:tcPr>
          <w:p w14:paraId="1F92E3FE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  <w:vAlign w:val="bottom"/>
          </w:tcPr>
          <w:p w14:paraId="6141388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443F405D" w14:textId="77777777" w:rsidTr="0063639A">
        <w:trPr>
          <w:trHeight w:hRule="exact" w:val="989"/>
        </w:trPr>
        <w:tc>
          <w:tcPr>
            <w:tcW w:w="686" w:type="dxa"/>
            <w:shd w:val="clear" w:color="auto" w:fill="auto"/>
          </w:tcPr>
          <w:p w14:paraId="036B04E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3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BA7FB45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Дети, посещающие баню с родителями (родственниками) от 3 до 7 лет</w:t>
            </w:r>
          </w:p>
        </w:tc>
        <w:tc>
          <w:tcPr>
            <w:tcW w:w="1714" w:type="dxa"/>
            <w:shd w:val="clear" w:color="auto" w:fill="auto"/>
          </w:tcPr>
          <w:p w14:paraId="365F486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vMerge w:val="restart"/>
            <w:shd w:val="clear" w:color="auto" w:fill="auto"/>
          </w:tcPr>
          <w:p w14:paraId="0068819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</w:tr>
      <w:tr w:rsidR="00A542AA" w:rsidRPr="00A35598" w14:paraId="425DB084" w14:textId="77777777" w:rsidTr="0063639A">
        <w:trPr>
          <w:trHeight w:hRule="exact" w:val="658"/>
        </w:trPr>
        <w:tc>
          <w:tcPr>
            <w:tcW w:w="686" w:type="dxa"/>
            <w:shd w:val="clear" w:color="auto" w:fill="auto"/>
          </w:tcPr>
          <w:p w14:paraId="4994FB77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737FD79F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Бесплатное предоставление банных услуг:</w:t>
            </w:r>
          </w:p>
        </w:tc>
        <w:tc>
          <w:tcPr>
            <w:tcW w:w="1714" w:type="dxa"/>
            <w:shd w:val="clear" w:color="auto" w:fill="auto"/>
          </w:tcPr>
          <w:p w14:paraId="0A7FF556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vMerge/>
            <w:shd w:val="clear" w:color="auto" w:fill="auto"/>
          </w:tcPr>
          <w:p w14:paraId="69F3A068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</w:rPr>
            </w:pPr>
          </w:p>
        </w:tc>
      </w:tr>
      <w:tr w:rsidR="00A542AA" w:rsidRPr="00A35598" w14:paraId="27E16B22" w14:textId="77777777" w:rsidTr="0063639A">
        <w:trPr>
          <w:trHeight w:hRule="exact" w:val="1334"/>
        </w:trPr>
        <w:tc>
          <w:tcPr>
            <w:tcW w:w="686" w:type="dxa"/>
            <w:shd w:val="clear" w:color="auto" w:fill="auto"/>
          </w:tcPr>
          <w:p w14:paraId="1F497FA9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spacing w:before="8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1B349B7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Участникам и инвалидам Великой Отечественной Войны, приравненным участникам Великой Отечественной Войны</w:t>
            </w:r>
          </w:p>
        </w:tc>
        <w:tc>
          <w:tcPr>
            <w:tcW w:w="1714" w:type="dxa"/>
            <w:shd w:val="clear" w:color="auto" w:fill="auto"/>
          </w:tcPr>
          <w:p w14:paraId="361FCAB9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shd w:val="clear" w:color="auto" w:fill="auto"/>
          </w:tcPr>
          <w:p w14:paraId="7CB0DB7E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</w:tr>
      <w:tr w:rsidR="00A542AA" w:rsidRPr="00A35598" w14:paraId="136D991F" w14:textId="77777777" w:rsidTr="0063639A">
        <w:trPr>
          <w:trHeight w:hRule="exact" w:val="662"/>
        </w:trPr>
        <w:tc>
          <w:tcPr>
            <w:tcW w:w="686" w:type="dxa"/>
            <w:shd w:val="clear" w:color="auto" w:fill="auto"/>
          </w:tcPr>
          <w:p w14:paraId="0DD7C2A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2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9536F9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Детям до 3 лет, посещающим бани с родителями (родственниками)</w:t>
            </w:r>
          </w:p>
        </w:tc>
        <w:tc>
          <w:tcPr>
            <w:tcW w:w="1714" w:type="dxa"/>
            <w:shd w:val="clear" w:color="auto" w:fill="auto"/>
          </w:tcPr>
          <w:p w14:paraId="00EBBA90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310" w:type="dxa"/>
            <w:shd w:val="clear" w:color="auto" w:fill="auto"/>
            <w:vAlign w:val="bottom"/>
          </w:tcPr>
          <w:p w14:paraId="6E60D23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tabs>
                <w:tab w:val="left" w:pos="3466"/>
                <w:tab w:val="left" w:pos="3860"/>
              </w:tabs>
              <w:ind w:firstLine="14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ab/>
              <w:t>'</w:t>
            </w:r>
            <w:r w:rsidRPr="00A35598">
              <w:rPr>
                <w:color w:val="000000" w:themeColor="text1"/>
              </w:rPr>
              <w:tab/>
              <w:t>1</w:t>
            </w:r>
          </w:p>
        </w:tc>
      </w:tr>
      <w:tr w:rsidR="00A542AA" w:rsidRPr="00A35598" w14:paraId="32674B4D" w14:textId="77777777" w:rsidTr="0063639A">
        <w:trPr>
          <w:trHeight w:hRule="exact" w:val="1766"/>
        </w:trPr>
        <w:tc>
          <w:tcPr>
            <w:tcW w:w="686" w:type="dxa"/>
            <w:shd w:val="clear" w:color="auto" w:fill="auto"/>
          </w:tcPr>
          <w:p w14:paraId="6E97F321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</w:tcPr>
          <w:p w14:paraId="56573405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График посещения</w:t>
            </w:r>
          </w:p>
          <w:p w14:paraId="6A73878B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Четверг</w:t>
            </w:r>
          </w:p>
          <w:p w14:paraId="6D23D6A1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Пятница</w:t>
            </w:r>
          </w:p>
          <w:p w14:paraId="12EDD75A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Суббота</w:t>
            </w:r>
          </w:p>
          <w:p w14:paraId="496B4AB9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b/>
                <w:bCs/>
                <w:color w:val="000000" w:themeColor="text1"/>
              </w:rPr>
            </w:pPr>
            <w:r w:rsidRPr="00A35598">
              <w:rPr>
                <w:b/>
                <w:bCs/>
                <w:color w:val="000000" w:themeColor="text1"/>
              </w:rPr>
              <w:t>Воскресенье</w:t>
            </w:r>
          </w:p>
          <w:p w14:paraId="341E696F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  <w:p w14:paraId="0DBF9315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097A323F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14:paraId="2FE65568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13.00-21.00</w:t>
            </w:r>
          </w:p>
        </w:tc>
      </w:tr>
      <w:tr w:rsidR="00A542AA" w:rsidRPr="00A35598" w14:paraId="4CE15E4F" w14:textId="77777777" w:rsidTr="0063639A">
        <w:trPr>
          <w:trHeight w:hRule="exact" w:val="422"/>
        </w:trPr>
        <w:tc>
          <w:tcPr>
            <w:tcW w:w="686" w:type="dxa"/>
            <w:shd w:val="clear" w:color="auto" w:fill="auto"/>
          </w:tcPr>
          <w:p w14:paraId="3FC09E9E" w14:textId="77777777" w:rsidR="00A542AA" w:rsidRPr="00A35598" w:rsidRDefault="00A542AA" w:rsidP="00A542AA">
            <w:pPr>
              <w:framePr w:w="10219" w:h="7752" w:vSpace="816" w:wrap="notBeside" w:vAnchor="text" w:hAnchor="page" w:x="1006" w:y="2820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541" w:type="dxa"/>
            <w:shd w:val="clear" w:color="auto" w:fill="auto"/>
          </w:tcPr>
          <w:p w14:paraId="5B91DE7A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понедельник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0610C850" w14:textId="77777777" w:rsidR="00A542AA" w:rsidRPr="00A35598" w:rsidRDefault="00A542AA" w:rsidP="00A542AA">
            <w:pPr>
              <w:pStyle w:val="ae"/>
              <w:framePr w:w="10219" w:h="7752" w:vSpace="816" w:wrap="notBeside" w:vAnchor="text" w:hAnchor="page" w:x="1006" w:y="2820"/>
              <w:ind w:firstLine="0"/>
              <w:rPr>
                <w:color w:val="000000" w:themeColor="text1"/>
              </w:rPr>
            </w:pPr>
            <w:r w:rsidRPr="00A35598">
              <w:rPr>
                <w:color w:val="000000" w:themeColor="text1"/>
              </w:rPr>
              <w:t>санитарный день.</w:t>
            </w:r>
          </w:p>
        </w:tc>
      </w:tr>
    </w:tbl>
    <w:p w14:paraId="306E3064" w14:textId="77777777" w:rsidR="004E5C3A" w:rsidRPr="00A35598" w:rsidRDefault="004E5C3A" w:rsidP="004E5C3A">
      <w:pPr>
        <w:pStyle w:val="11"/>
        <w:ind w:firstLine="0"/>
        <w:jc w:val="center"/>
        <w:rPr>
          <w:color w:val="000000" w:themeColor="text1"/>
        </w:rPr>
      </w:pPr>
      <w:r w:rsidRPr="00A35598">
        <w:rPr>
          <w:b/>
          <w:bCs/>
          <w:color w:val="000000" w:themeColor="text1"/>
        </w:rPr>
        <w:t>Тарифы на банные услуги, оказываемые юридическими лицами,</w:t>
      </w:r>
      <w:r w:rsidRPr="00A35598">
        <w:rPr>
          <w:b/>
          <w:bCs/>
          <w:color w:val="000000" w:themeColor="text1"/>
        </w:rPr>
        <w:br/>
        <w:t>индивидуальными предпринимателями, физическими лицами -</w:t>
      </w:r>
      <w:r w:rsidRPr="00A35598">
        <w:rPr>
          <w:b/>
          <w:bCs/>
          <w:color w:val="000000" w:themeColor="text1"/>
        </w:rPr>
        <w:br/>
        <w:t>производителями услуг, осуществляющими предоставление банных услуг</w:t>
      </w:r>
      <w:r w:rsidRPr="00A35598">
        <w:rPr>
          <w:b/>
          <w:bCs/>
          <w:color w:val="000000" w:themeColor="text1"/>
        </w:rPr>
        <w:br/>
        <w:t>населению в городе Заинск Заинского муниципального района Республики Татарстан</w:t>
      </w:r>
    </w:p>
    <w:p w14:paraId="2600BB71" w14:textId="77777777" w:rsidR="004E5C3A" w:rsidRPr="00BA076D" w:rsidRDefault="004E5C3A" w:rsidP="004E5C3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sectPr w:rsidR="004E5C3A" w:rsidRPr="00BA076D" w:rsidSect="00BD053A">
      <w:footerReference w:type="even" r:id="rId7"/>
      <w:footerReference w:type="default" r:id="rId8"/>
      <w:footerReference w:type="firs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4182" w14:textId="77777777" w:rsidR="00E822AC" w:rsidRDefault="00E822AC">
      <w:pPr>
        <w:spacing w:after="0" w:line="240" w:lineRule="auto"/>
      </w:pPr>
      <w:r>
        <w:separator/>
      </w:r>
    </w:p>
  </w:endnote>
  <w:endnote w:type="continuationSeparator" w:id="0">
    <w:p w14:paraId="339928B3" w14:textId="77777777" w:rsidR="00E822AC" w:rsidRDefault="00E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1981" w14:textId="77777777" w:rsidR="00687599" w:rsidRDefault="0068759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D96C" w14:textId="77777777" w:rsidR="00687599" w:rsidRDefault="0068759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903" w14:textId="77777777" w:rsidR="0068759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1B7BE9" wp14:editId="296D56DD">
              <wp:simplePos x="0" y="0"/>
              <wp:positionH relativeFrom="page">
                <wp:posOffset>4922520</wp:posOffset>
              </wp:positionH>
              <wp:positionV relativeFrom="page">
                <wp:posOffset>10801350</wp:posOffset>
              </wp:positionV>
              <wp:extent cx="4572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17B8D" w14:textId="77777777" w:rsidR="00687599" w:rsidRDefault="00687599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01B7BE9"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387.6pt;margin-top:850.5pt;width:3.6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" filled="f" stroked="f">
              <v:textbox style="mso-fit-shape-to-text:t" inset="0,0,0,0">
                <w:txbxContent>
                  <w:p w14:paraId="11517B8D" w14:textId="77777777" w:rsidR="00687599" w:rsidRDefault="0068759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8485" w14:textId="77777777" w:rsidR="00E822AC" w:rsidRDefault="00E822AC">
      <w:pPr>
        <w:spacing w:after="0" w:line="240" w:lineRule="auto"/>
      </w:pPr>
      <w:r>
        <w:separator/>
      </w:r>
    </w:p>
  </w:footnote>
  <w:footnote w:type="continuationSeparator" w:id="0">
    <w:p w14:paraId="2CE57663" w14:textId="77777777" w:rsidR="00E822AC" w:rsidRDefault="00E82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746"/>
    <w:multiLevelType w:val="multilevel"/>
    <w:tmpl w:val="1E8A11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27104A"/>
    <w:multiLevelType w:val="multilevel"/>
    <w:tmpl w:val="352AE69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92F79"/>
    <w:multiLevelType w:val="multilevel"/>
    <w:tmpl w:val="BDF26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5248A"/>
    <w:multiLevelType w:val="multilevel"/>
    <w:tmpl w:val="EB64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C5F95"/>
    <w:multiLevelType w:val="multilevel"/>
    <w:tmpl w:val="41B8C0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513FF"/>
    <w:multiLevelType w:val="multilevel"/>
    <w:tmpl w:val="8822E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E55910"/>
    <w:multiLevelType w:val="multilevel"/>
    <w:tmpl w:val="1D1E4D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5028806">
    <w:abstractNumId w:val="2"/>
  </w:num>
  <w:num w:numId="2" w16cid:durableId="1762410564">
    <w:abstractNumId w:val="5"/>
  </w:num>
  <w:num w:numId="3" w16cid:durableId="1430662882">
    <w:abstractNumId w:val="4"/>
  </w:num>
  <w:num w:numId="4" w16cid:durableId="1966616808">
    <w:abstractNumId w:val="6"/>
  </w:num>
  <w:num w:numId="5" w16cid:durableId="1983345599">
    <w:abstractNumId w:val="0"/>
  </w:num>
  <w:num w:numId="6" w16cid:durableId="102695396">
    <w:abstractNumId w:val="1"/>
  </w:num>
  <w:num w:numId="7" w16cid:durableId="105207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6D"/>
    <w:rsid w:val="00027EF5"/>
    <w:rsid w:val="00097F93"/>
    <w:rsid w:val="000B3BFB"/>
    <w:rsid w:val="001412FB"/>
    <w:rsid w:val="00161054"/>
    <w:rsid w:val="00197ECB"/>
    <w:rsid w:val="001A5957"/>
    <w:rsid w:val="001A65D3"/>
    <w:rsid w:val="001E3526"/>
    <w:rsid w:val="00220C55"/>
    <w:rsid w:val="002421A3"/>
    <w:rsid w:val="002524B1"/>
    <w:rsid w:val="0026755B"/>
    <w:rsid w:val="002E09E0"/>
    <w:rsid w:val="002F3472"/>
    <w:rsid w:val="002F6DE6"/>
    <w:rsid w:val="00301E79"/>
    <w:rsid w:val="00302540"/>
    <w:rsid w:val="00336F02"/>
    <w:rsid w:val="003B3751"/>
    <w:rsid w:val="003C4876"/>
    <w:rsid w:val="003E7F94"/>
    <w:rsid w:val="00402FA1"/>
    <w:rsid w:val="00404B9E"/>
    <w:rsid w:val="00406621"/>
    <w:rsid w:val="00420CBB"/>
    <w:rsid w:val="00443884"/>
    <w:rsid w:val="00452CBC"/>
    <w:rsid w:val="004728E8"/>
    <w:rsid w:val="004E5C3A"/>
    <w:rsid w:val="004E7034"/>
    <w:rsid w:val="004F108E"/>
    <w:rsid w:val="00503368"/>
    <w:rsid w:val="00564FE0"/>
    <w:rsid w:val="005C3E8D"/>
    <w:rsid w:val="005D4D29"/>
    <w:rsid w:val="005E60B8"/>
    <w:rsid w:val="005F1B65"/>
    <w:rsid w:val="0061209C"/>
    <w:rsid w:val="006343A4"/>
    <w:rsid w:val="0067059E"/>
    <w:rsid w:val="00687599"/>
    <w:rsid w:val="006A7B7D"/>
    <w:rsid w:val="00726627"/>
    <w:rsid w:val="0076115D"/>
    <w:rsid w:val="007730C3"/>
    <w:rsid w:val="00793190"/>
    <w:rsid w:val="007C27C2"/>
    <w:rsid w:val="007E2C15"/>
    <w:rsid w:val="00817AA5"/>
    <w:rsid w:val="00840AD0"/>
    <w:rsid w:val="00862D22"/>
    <w:rsid w:val="00873149"/>
    <w:rsid w:val="0092483D"/>
    <w:rsid w:val="00A542AA"/>
    <w:rsid w:val="00A97AB6"/>
    <w:rsid w:val="00AE1D9D"/>
    <w:rsid w:val="00B62543"/>
    <w:rsid w:val="00BA076D"/>
    <w:rsid w:val="00BD053A"/>
    <w:rsid w:val="00BE424C"/>
    <w:rsid w:val="00BF4163"/>
    <w:rsid w:val="00C6554E"/>
    <w:rsid w:val="00C96E81"/>
    <w:rsid w:val="00CA12D4"/>
    <w:rsid w:val="00CA344C"/>
    <w:rsid w:val="00CB5532"/>
    <w:rsid w:val="00CF3762"/>
    <w:rsid w:val="00CF3A68"/>
    <w:rsid w:val="00D600E1"/>
    <w:rsid w:val="00DB614F"/>
    <w:rsid w:val="00E20714"/>
    <w:rsid w:val="00E671AF"/>
    <w:rsid w:val="00E822AC"/>
    <w:rsid w:val="00EB2FE9"/>
    <w:rsid w:val="00EC7D58"/>
    <w:rsid w:val="00EE0D8A"/>
    <w:rsid w:val="00F05626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95A7"/>
  <w15:chartTrackingRefBased/>
  <w15:docId w15:val="{CD5A84D1-DBF5-46F3-9843-9C48021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6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E424C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11">
    <w:name w:val="Основной текст1"/>
    <w:basedOn w:val="a"/>
    <w:link w:val="ac"/>
    <w:rsid w:val="00BE424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31">
    <w:name w:val="Заголовок №3_"/>
    <w:basedOn w:val="a0"/>
    <w:link w:val="32"/>
    <w:rsid w:val="007730C3"/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paragraph" w:customStyle="1" w:styleId="32">
    <w:name w:val="Заголовок №3"/>
    <w:basedOn w:val="a"/>
    <w:link w:val="31"/>
    <w:rsid w:val="007730C3"/>
    <w:pPr>
      <w:widowControl w:val="0"/>
      <w:spacing w:after="30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character" w:customStyle="1" w:styleId="ad">
    <w:name w:val="Другое_"/>
    <w:basedOn w:val="a0"/>
    <w:link w:val="ae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ae">
    <w:name w:val="Другое"/>
    <w:basedOn w:val="a"/>
    <w:link w:val="ad"/>
    <w:rsid w:val="004E5C3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23">
    <w:name w:val="Основной текст (2)_"/>
    <w:basedOn w:val="a0"/>
    <w:link w:val="24"/>
    <w:rsid w:val="004E5C3A"/>
    <w:rPr>
      <w:rFonts w:ascii="Times New Roman" w:eastAsia="Times New Roman" w:hAnsi="Times New Roman" w:cs="Times New Roman"/>
      <w:color w:val="58595D"/>
      <w:sz w:val="20"/>
      <w:szCs w:val="20"/>
    </w:rPr>
  </w:style>
  <w:style w:type="character" w:customStyle="1" w:styleId="af">
    <w:name w:val="Подпись к таблице_"/>
    <w:basedOn w:val="a0"/>
    <w:link w:val="af0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24">
    <w:name w:val="Основной текст (2)"/>
    <w:basedOn w:val="a"/>
    <w:link w:val="23"/>
    <w:rsid w:val="004E5C3A"/>
    <w:pPr>
      <w:widowControl w:val="0"/>
      <w:spacing w:after="500" w:line="298" w:lineRule="auto"/>
      <w:ind w:left="4540" w:firstLine="20"/>
    </w:pPr>
    <w:rPr>
      <w:rFonts w:ascii="Times New Roman" w:eastAsia="Times New Roman" w:hAnsi="Times New Roman" w:cs="Times New Roman"/>
      <w:color w:val="58595D"/>
      <w:sz w:val="20"/>
      <w:szCs w:val="20"/>
    </w:rPr>
  </w:style>
  <w:style w:type="paragraph" w:customStyle="1" w:styleId="af0">
    <w:name w:val="Подпись к таблице"/>
    <w:basedOn w:val="a"/>
    <w:link w:val="af"/>
    <w:rsid w:val="004E5C3A"/>
    <w:pPr>
      <w:widowControl w:val="0"/>
      <w:spacing w:after="0" w:line="247" w:lineRule="auto"/>
    </w:pPr>
    <w:rPr>
      <w:rFonts w:ascii="Times New Roman" w:eastAsia="Times New Roman" w:hAnsi="Times New Roman" w:cs="Times New Roman"/>
      <w:color w:val="484A4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</cp:revision>
  <cp:lastPrinted>2026-01-15T12:34:00Z</cp:lastPrinted>
  <dcterms:created xsi:type="dcterms:W3CDTF">2026-01-30T16:41:00Z</dcterms:created>
  <dcterms:modified xsi:type="dcterms:W3CDTF">2026-01-30T16:41:00Z</dcterms:modified>
</cp:coreProperties>
</file>