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9B2D6B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</w:t>
      </w:r>
    </w:p>
    <w:p w:rsidR="001312D8" w:rsidRDefault="00D2775C" w:rsidP="009B2D6B">
      <w:pPr>
        <w:pStyle w:val="1"/>
        <w:spacing w:after="540"/>
        <w:ind w:firstLine="0"/>
        <w:jc w:val="center"/>
        <w:rPr>
          <w:b/>
          <w:color w:val="000000"/>
          <w:lang w:eastAsia="ru-RU"/>
        </w:rPr>
      </w:pPr>
      <w:r w:rsidRPr="00244AE1">
        <w:rPr>
          <w:b/>
          <w:color w:val="000000"/>
          <w:lang w:eastAsia="ru-RU"/>
        </w:rPr>
        <w:t xml:space="preserve">о проведении </w:t>
      </w:r>
      <w:r w:rsidR="00434C1D">
        <w:rPr>
          <w:b/>
          <w:color w:val="000000"/>
          <w:lang w:eastAsia="ru-RU"/>
        </w:rPr>
        <w:t>экспертизы</w:t>
      </w:r>
      <w:r w:rsidR="00C43D57">
        <w:rPr>
          <w:b/>
          <w:color w:val="000000"/>
          <w:lang w:eastAsia="ru-RU"/>
        </w:rPr>
        <w:t xml:space="preserve"> </w:t>
      </w:r>
      <w:r w:rsidR="001312D8">
        <w:rPr>
          <w:b/>
          <w:color w:val="000000"/>
          <w:lang w:eastAsia="ru-RU"/>
        </w:rPr>
        <w:t xml:space="preserve">в отношении </w:t>
      </w:r>
      <w:r w:rsidR="00B353D8" w:rsidRPr="00B353D8">
        <w:rPr>
          <w:b/>
          <w:color w:val="000000"/>
          <w:lang w:eastAsia="ru-RU"/>
        </w:rPr>
        <w:t>Постановлени</w:t>
      </w:r>
      <w:r w:rsidR="00B353D8">
        <w:rPr>
          <w:b/>
          <w:color w:val="000000"/>
          <w:lang w:eastAsia="ru-RU"/>
        </w:rPr>
        <w:t>я</w:t>
      </w:r>
      <w:r w:rsidR="00B353D8" w:rsidRPr="00B353D8">
        <w:rPr>
          <w:b/>
          <w:color w:val="000000"/>
          <w:lang w:eastAsia="ru-RU"/>
        </w:rPr>
        <w:t xml:space="preserve"> Исполнительного комитета Заинского муниципального района </w:t>
      </w:r>
      <w:r w:rsidR="009B2D6B">
        <w:rPr>
          <w:b/>
          <w:color w:val="000000"/>
          <w:lang w:eastAsia="ru-RU"/>
        </w:rPr>
        <w:t>«</w:t>
      </w:r>
      <w:r w:rsidR="009B2D6B">
        <w:rPr>
          <w:b/>
          <w:bCs/>
          <w:color w:val="000000"/>
          <w:lang w:eastAsia="ru-RU" w:bidi="ru-RU"/>
        </w:rPr>
        <w:t xml:space="preserve">Об установлении срока рассрочки оплаты, арендуемого движимого и недвижимого имущества, находящегося в собственности Заинского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</w:t>
      </w:r>
      <w:bookmarkStart w:id="0" w:name="_GoBack"/>
      <w:bookmarkEnd w:id="0"/>
      <w:proofErr w:type="gramStart"/>
      <w:r w:rsidR="009B2D6B">
        <w:rPr>
          <w:b/>
          <w:bCs/>
          <w:color w:val="000000"/>
          <w:lang w:eastAsia="ru-RU" w:bidi="ru-RU"/>
        </w:rPr>
        <w:t xml:space="preserve">имущества» </w:t>
      </w:r>
      <w:r w:rsidR="009B2D6B">
        <w:rPr>
          <w:b/>
          <w:color w:val="000000"/>
          <w:lang w:eastAsia="ru-RU"/>
        </w:rPr>
        <w:t xml:space="preserve">  </w:t>
      </w:r>
      <w:proofErr w:type="gramEnd"/>
      <w:r w:rsidR="009B2D6B">
        <w:rPr>
          <w:b/>
          <w:color w:val="000000"/>
          <w:lang w:eastAsia="ru-RU"/>
        </w:rPr>
        <w:t xml:space="preserve">                                                       </w:t>
      </w:r>
      <w:r w:rsidR="000147B8">
        <w:rPr>
          <w:b/>
          <w:color w:val="000000"/>
          <w:lang w:eastAsia="ru-RU"/>
        </w:rPr>
        <w:t xml:space="preserve">от </w:t>
      </w:r>
      <w:r w:rsidR="009B2D6B">
        <w:rPr>
          <w:b/>
          <w:color w:val="000000"/>
          <w:lang w:eastAsia="ru-RU"/>
        </w:rPr>
        <w:t>06</w:t>
      </w:r>
      <w:r w:rsidR="006E35C6" w:rsidRPr="006E35C6">
        <w:rPr>
          <w:b/>
          <w:color w:val="000000"/>
          <w:lang w:eastAsia="ru-RU"/>
        </w:rPr>
        <w:t>.</w:t>
      </w:r>
      <w:r w:rsidR="009B2D6B">
        <w:rPr>
          <w:b/>
          <w:color w:val="000000"/>
          <w:lang w:eastAsia="ru-RU"/>
        </w:rPr>
        <w:t>09</w:t>
      </w:r>
      <w:r w:rsidR="006E35C6" w:rsidRPr="006E35C6">
        <w:rPr>
          <w:b/>
          <w:color w:val="000000"/>
          <w:lang w:eastAsia="ru-RU"/>
        </w:rPr>
        <w:t>.2024г.</w:t>
      </w:r>
      <w:r w:rsidR="006E35C6">
        <w:rPr>
          <w:b/>
          <w:color w:val="000000"/>
          <w:lang w:eastAsia="ru-RU"/>
        </w:rPr>
        <w:t xml:space="preserve"> </w:t>
      </w:r>
      <w:r w:rsidR="000147B8">
        <w:rPr>
          <w:b/>
          <w:color w:val="000000"/>
          <w:lang w:eastAsia="ru-RU"/>
        </w:rPr>
        <w:t>№</w:t>
      </w:r>
      <w:r w:rsidR="006E35C6">
        <w:rPr>
          <w:b/>
          <w:color w:val="000000"/>
          <w:lang w:eastAsia="ru-RU"/>
        </w:rPr>
        <w:t xml:space="preserve"> </w:t>
      </w:r>
      <w:r w:rsidR="009B2D6B">
        <w:rPr>
          <w:b/>
          <w:color w:val="000000"/>
          <w:lang w:eastAsia="ru-RU"/>
        </w:rPr>
        <w:t>488</w:t>
      </w:r>
    </w:p>
    <w:p w:rsidR="00D2775C" w:rsidRPr="00AE354D" w:rsidRDefault="00D2775C" w:rsidP="009B2D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Pr="007B42B3">
        <w:rPr>
          <w:color w:val="171717"/>
          <w:sz w:val="28"/>
          <w:szCs w:val="28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14.04.2017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г. №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674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(с изменениями от 22.11.2019г. №594)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B353D8" w:rsidRP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постановление Исполнительного комитета Заинского муниципального района </w:t>
      </w:r>
      <w:r w:rsidR="009B2D6B" w:rsidRPr="009B2D6B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«Об установлении срока рассрочки оплаты, арендуемого движимого и недвижимого имущества, находящегося в собственности Заинского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имущества» от 06.09.2024г. № 488</w:t>
      </w:r>
      <w:r w:rsidR="0049105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Исполнительн</w:t>
      </w:r>
      <w:r w:rsidR="009B2D6B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ый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комитет 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Республики Татарстан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</w:p>
    <w:p w:rsidR="0063079C" w:rsidRPr="0063079C" w:rsidRDefault="0063079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1312D8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3D0" w:rsidRPr="005953D0">
        <w:rPr>
          <w:rFonts w:ascii="Times New Roman" w:eastAsia="Times New Roman" w:hAnsi="Times New Roman" w:cs="Times New Roman"/>
          <w:sz w:val="28"/>
          <w:szCs w:val="28"/>
          <w:lang w:eastAsia="ru-RU"/>
        </w:rPr>
        <w:t>G.Mardanshina@tatar.ru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3 41 33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9B2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9B2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B3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D2775C" w:rsidRDefault="00D2775C" w:rsidP="00D2775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B353D8">
      <w:pPr>
        <w:spacing w:after="0" w:line="240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1312D8" w:rsidRDefault="009B2D6B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02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49105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9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.202</w:t>
      </w:r>
      <w:r w:rsidR="0049105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5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</w:p>
    <w:sectPr w:rsidR="00D666C5" w:rsidRPr="001312D8" w:rsidSect="001312D8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147B8"/>
    <w:rsid w:val="00035976"/>
    <w:rsid w:val="001312D8"/>
    <w:rsid w:val="001F76F9"/>
    <w:rsid w:val="00244AE1"/>
    <w:rsid w:val="002E763D"/>
    <w:rsid w:val="00434C1D"/>
    <w:rsid w:val="0049105F"/>
    <w:rsid w:val="005953D0"/>
    <w:rsid w:val="0063079C"/>
    <w:rsid w:val="006E35C6"/>
    <w:rsid w:val="007A71A4"/>
    <w:rsid w:val="009B2D6B"/>
    <w:rsid w:val="009D4668"/>
    <w:rsid w:val="009F26FF"/>
    <w:rsid w:val="00AB2337"/>
    <w:rsid w:val="00AE354D"/>
    <w:rsid w:val="00B23417"/>
    <w:rsid w:val="00B353D8"/>
    <w:rsid w:val="00C43D57"/>
    <w:rsid w:val="00D2775C"/>
    <w:rsid w:val="00D666C5"/>
    <w:rsid w:val="00D865AF"/>
    <w:rsid w:val="00F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805D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B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  <w:style w:type="character" w:customStyle="1" w:styleId="a4">
    <w:name w:val="Основной текст_"/>
    <w:basedOn w:val="a0"/>
    <w:link w:val="1"/>
    <w:rsid w:val="009B2D6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9B2D6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dcterms:created xsi:type="dcterms:W3CDTF">2021-10-27T12:01:00Z</dcterms:created>
  <dcterms:modified xsi:type="dcterms:W3CDTF">2025-10-07T12:58:00Z</dcterms:modified>
</cp:coreProperties>
</file>