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5C3" w:rsidRDefault="000845C3" w:rsidP="000845C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 постановления</w:t>
      </w:r>
    </w:p>
    <w:p w:rsidR="000845C3" w:rsidRDefault="000845C3" w:rsidP="000845C3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Исполнительного комитета</w:t>
      </w:r>
    </w:p>
    <w:p w:rsidR="000845C3" w:rsidRDefault="000845C3" w:rsidP="000845C3">
      <w:pPr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Заинского</w:t>
      </w:r>
      <w:proofErr w:type="spellEnd"/>
      <w:r>
        <w:rPr>
          <w:b/>
          <w:sz w:val="28"/>
          <w:szCs w:val="28"/>
        </w:rPr>
        <w:t xml:space="preserve"> муниципального района Республики Татарстан</w:t>
      </w: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 выявлении правообладателя </w:t>
      </w:r>
    </w:p>
    <w:p w:rsidR="00014147" w:rsidRDefault="00014147" w:rsidP="00014147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ранее учтенного объекта недвижимости</w:t>
      </w:r>
    </w:p>
    <w:p w:rsidR="00014147" w:rsidRDefault="00014147" w:rsidP="00014147">
      <w:pPr>
        <w:ind w:firstLine="709"/>
        <w:jc w:val="both"/>
        <w:rPr>
          <w:bCs/>
          <w:sz w:val="28"/>
          <w:szCs w:val="28"/>
        </w:rPr>
      </w:pPr>
    </w:p>
    <w:p w:rsidR="00014147" w:rsidRDefault="00014147" w:rsidP="00014147">
      <w:pPr>
        <w:ind w:firstLine="709"/>
        <w:jc w:val="both"/>
        <w:rPr>
          <w:sz w:val="28"/>
        </w:rPr>
      </w:pPr>
      <w:r>
        <w:rPr>
          <w:bCs/>
          <w:sz w:val="28"/>
          <w:szCs w:val="28"/>
        </w:rPr>
        <w:t>В соответствии со статьей 69.1 Федерального закона от 13 июля 2015 года № 218-ФЗ «О государственной регистрации недвижимости», в результате проведения мероприятий по выявлению правообладателей ранее учтенных объектов недвижимости</w:t>
      </w:r>
      <w:r>
        <w:rPr>
          <w:sz w:val="28"/>
        </w:rPr>
        <w:t>, руководствуясь ст.45 Устава Заинского муниципального района Республики Татарстан, Исполнительный комитет Заинского муниципального района Республики Татарстан</w:t>
      </w:r>
    </w:p>
    <w:p w:rsidR="00014147" w:rsidRDefault="00014147" w:rsidP="00014147">
      <w:pPr>
        <w:ind w:firstLine="709"/>
        <w:jc w:val="both"/>
        <w:rPr>
          <w:sz w:val="28"/>
        </w:rPr>
      </w:pPr>
    </w:p>
    <w:p w:rsidR="00014147" w:rsidRDefault="00014147" w:rsidP="00014147">
      <w:pPr>
        <w:jc w:val="center"/>
        <w:rPr>
          <w:sz w:val="28"/>
          <w:szCs w:val="28"/>
        </w:rPr>
      </w:pPr>
      <w:r>
        <w:rPr>
          <w:b/>
          <w:sz w:val="32"/>
          <w:szCs w:val="32"/>
        </w:rPr>
        <w:t>постановляет</w:t>
      </w:r>
      <w:r>
        <w:rPr>
          <w:sz w:val="28"/>
          <w:szCs w:val="28"/>
        </w:rPr>
        <w:t>:</w:t>
      </w:r>
    </w:p>
    <w:p w:rsidR="00014147" w:rsidRDefault="00014147" w:rsidP="00014147">
      <w:pPr>
        <w:jc w:val="center"/>
        <w:rPr>
          <w:sz w:val="28"/>
          <w:szCs w:val="28"/>
        </w:rPr>
      </w:pPr>
    </w:p>
    <w:p w:rsidR="00014147" w:rsidRDefault="00014147" w:rsidP="00625CA2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 отношении земельн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участк</w:t>
      </w:r>
      <w:r w:rsidR="00B2676E">
        <w:rPr>
          <w:sz w:val="28"/>
          <w:szCs w:val="28"/>
        </w:rPr>
        <w:t>а</w:t>
      </w:r>
      <w:r>
        <w:rPr>
          <w:sz w:val="28"/>
          <w:szCs w:val="28"/>
        </w:rPr>
        <w:t xml:space="preserve"> «земли населенных пунктов» с кадастровым номер</w:t>
      </w:r>
      <w:r w:rsidR="00B2676E">
        <w:rPr>
          <w:sz w:val="28"/>
          <w:szCs w:val="28"/>
        </w:rPr>
        <w:t>о</w:t>
      </w:r>
      <w:r w:rsidR="004B1375">
        <w:rPr>
          <w:sz w:val="28"/>
          <w:szCs w:val="28"/>
        </w:rPr>
        <w:t>м</w:t>
      </w:r>
      <w:r w:rsidR="00FA0B6C">
        <w:rPr>
          <w:sz w:val="28"/>
          <w:szCs w:val="28"/>
        </w:rPr>
        <w:t>16:19:</w:t>
      </w:r>
      <w:r w:rsidR="00D95DDC">
        <w:rPr>
          <w:sz w:val="28"/>
          <w:szCs w:val="28"/>
        </w:rPr>
        <w:t>170102</w:t>
      </w:r>
      <w:r w:rsidR="00FA0B6C">
        <w:rPr>
          <w:sz w:val="28"/>
          <w:szCs w:val="28"/>
        </w:rPr>
        <w:t>:</w:t>
      </w:r>
      <w:r w:rsidR="00D95DDC">
        <w:rPr>
          <w:sz w:val="28"/>
          <w:szCs w:val="28"/>
        </w:rPr>
        <w:t>11</w:t>
      </w:r>
      <w:r>
        <w:rPr>
          <w:sz w:val="28"/>
          <w:szCs w:val="28"/>
        </w:rPr>
        <w:t>расположенн</w:t>
      </w:r>
      <w:r w:rsidR="00B2676E">
        <w:rPr>
          <w:sz w:val="28"/>
          <w:szCs w:val="28"/>
        </w:rPr>
        <w:t>ого</w:t>
      </w:r>
      <w:r>
        <w:rPr>
          <w:sz w:val="28"/>
          <w:szCs w:val="28"/>
        </w:rPr>
        <w:t xml:space="preserve"> по адресу</w:t>
      </w:r>
      <w:r w:rsidRPr="00FA0B6C">
        <w:rPr>
          <w:sz w:val="28"/>
          <w:szCs w:val="28"/>
        </w:rPr>
        <w:t xml:space="preserve">: </w:t>
      </w:r>
      <w:r w:rsidR="00D95DDC" w:rsidRPr="00D95DDC">
        <w:rPr>
          <w:sz w:val="28"/>
          <w:szCs w:val="28"/>
        </w:rPr>
        <w:t>Республика Татарстан, Заинский муниципальный район, с. Александровская Слобода, ул. Центральная, 33</w:t>
      </w:r>
      <w:r>
        <w:rPr>
          <w:sz w:val="28"/>
          <w:szCs w:val="28"/>
        </w:rPr>
        <w:t>, в качестве правообладателя, владеющего данным земельным участк</w:t>
      </w:r>
      <w:r w:rsidR="00BE4F4D">
        <w:rPr>
          <w:sz w:val="28"/>
          <w:szCs w:val="28"/>
        </w:rPr>
        <w:t>о</w:t>
      </w:r>
      <w:r w:rsidR="00077378">
        <w:rPr>
          <w:sz w:val="28"/>
          <w:szCs w:val="28"/>
        </w:rPr>
        <w:t>м</w:t>
      </w:r>
      <w:r>
        <w:rPr>
          <w:sz w:val="28"/>
          <w:szCs w:val="28"/>
        </w:rPr>
        <w:t xml:space="preserve"> на праве собственности выявлен гр. </w:t>
      </w:r>
      <w:r w:rsidR="00D95DDC">
        <w:rPr>
          <w:sz w:val="28"/>
          <w:szCs w:val="28"/>
        </w:rPr>
        <w:t xml:space="preserve">Тюканова Елена Васильевна </w:t>
      </w:r>
      <w:r w:rsidR="00BB0177">
        <w:rPr>
          <w:sz w:val="28"/>
          <w:szCs w:val="28"/>
        </w:rPr>
        <w:t>…</w:t>
      </w:r>
      <w:bookmarkStart w:id="0" w:name="_GoBack"/>
      <w:bookmarkEnd w:id="0"/>
      <w:r w:rsidR="0038440D">
        <w:rPr>
          <w:sz w:val="28"/>
          <w:szCs w:val="28"/>
        </w:rPr>
        <w:t>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 собственности гр. </w:t>
      </w:r>
      <w:r w:rsidR="00D95DDC">
        <w:rPr>
          <w:sz w:val="28"/>
          <w:szCs w:val="28"/>
        </w:rPr>
        <w:t xml:space="preserve">Тюкановой Елены Васильевны </w:t>
      </w:r>
      <w:r>
        <w:rPr>
          <w:sz w:val="28"/>
          <w:szCs w:val="28"/>
        </w:rPr>
        <w:t xml:space="preserve">на указанный в пункте 1 настоящего постановления земельный участок возникло в силу </w:t>
      </w:r>
      <w:r w:rsidR="004A4272">
        <w:rPr>
          <w:sz w:val="28"/>
          <w:szCs w:val="28"/>
        </w:rPr>
        <w:t xml:space="preserve">ст. 1153 </w:t>
      </w:r>
      <w:r>
        <w:rPr>
          <w:sz w:val="28"/>
          <w:szCs w:val="28"/>
        </w:rPr>
        <w:t>Гражданского кодекса Российской Федерации.</w:t>
      </w:r>
    </w:p>
    <w:p w:rsidR="00014147" w:rsidRDefault="00014147" w:rsidP="00014147">
      <w:pPr>
        <w:numPr>
          <w:ilvl w:val="0"/>
          <w:numId w:val="1"/>
        </w:numPr>
        <w:tabs>
          <w:tab w:val="num" w:pos="0"/>
          <w:tab w:val="left" w:pos="142"/>
          <w:tab w:val="left" w:pos="426"/>
        </w:tabs>
        <w:ind w:left="0" w:firstLine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</w:t>
      </w:r>
      <w:proofErr w:type="spellStart"/>
      <w:r>
        <w:rPr>
          <w:sz w:val="28"/>
          <w:szCs w:val="28"/>
        </w:rPr>
        <w:t>Заинского</w:t>
      </w:r>
      <w:proofErr w:type="spellEnd"/>
      <w:r>
        <w:rPr>
          <w:sz w:val="28"/>
          <w:szCs w:val="28"/>
        </w:rPr>
        <w:t xml:space="preserve"> муниципального района по инфраструктурному развитию Р.М. </w:t>
      </w:r>
      <w:proofErr w:type="spellStart"/>
      <w:r>
        <w:rPr>
          <w:sz w:val="28"/>
          <w:szCs w:val="28"/>
        </w:rPr>
        <w:t>Хазипова</w:t>
      </w:r>
      <w:proofErr w:type="spellEnd"/>
      <w:r>
        <w:rPr>
          <w:sz w:val="28"/>
          <w:szCs w:val="28"/>
        </w:rPr>
        <w:t>.</w:t>
      </w: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sz w:val="28"/>
          <w:szCs w:val="28"/>
        </w:rPr>
      </w:pPr>
    </w:p>
    <w:p w:rsidR="00014147" w:rsidRDefault="00014147" w:rsidP="0001414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</w:t>
      </w:r>
    </w:p>
    <w:p w:rsidR="00014147" w:rsidRDefault="00014147" w:rsidP="0001414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Исполнительного комитета                                                           Э.Э. </w:t>
      </w:r>
      <w:proofErr w:type="spellStart"/>
      <w:r>
        <w:rPr>
          <w:b/>
          <w:sz w:val="28"/>
          <w:szCs w:val="28"/>
        </w:rPr>
        <w:t>Галеев</w:t>
      </w:r>
      <w:proofErr w:type="spellEnd"/>
    </w:p>
    <w:p w:rsidR="00014147" w:rsidRDefault="00014147" w:rsidP="00014147">
      <w:pPr>
        <w:jc w:val="both"/>
      </w:pPr>
    </w:p>
    <w:p w:rsidR="00014147" w:rsidRDefault="00014147" w:rsidP="00014147">
      <w:pPr>
        <w:jc w:val="both"/>
      </w:pPr>
      <w:r>
        <w:t>Юрисконсульт</w:t>
      </w:r>
    </w:p>
    <w:p w:rsidR="007B4DE2" w:rsidRDefault="007B4DE2"/>
    <w:sectPr w:rsidR="007B4DE2" w:rsidSect="00371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28576B"/>
    <w:multiLevelType w:val="hybridMultilevel"/>
    <w:tmpl w:val="E04C81C2"/>
    <w:lvl w:ilvl="0" w:tplc="7A1ACBD8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 w:tplc="C2AA9B08">
      <w:numFmt w:val="none"/>
      <w:lvlText w:val=""/>
      <w:lvlJc w:val="left"/>
      <w:pPr>
        <w:tabs>
          <w:tab w:val="num" w:pos="0"/>
        </w:tabs>
        <w:ind w:left="0" w:firstLine="0"/>
      </w:pPr>
    </w:lvl>
    <w:lvl w:ilvl="2" w:tplc="EAE8752E">
      <w:numFmt w:val="none"/>
      <w:lvlText w:val=""/>
      <w:lvlJc w:val="left"/>
      <w:pPr>
        <w:tabs>
          <w:tab w:val="num" w:pos="0"/>
        </w:tabs>
        <w:ind w:left="0" w:firstLine="0"/>
      </w:pPr>
    </w:lvl>
    <w:lvl w:ilvl="3" w:tplc="EB48B47E">
      <w:numFmt w:val="none"/>
      <w:lvlText w:val=""/>
      <w:lvlJc w:val="left"/>
      <w:pPr>
        <w:tabs>
          <w:tab w:val="num" w:pos="0"/>
        </w:tabs>
        <w:ind w:left="0" w:firstLine="0"/>
      </w:pPr>
    </w:lvl>
    <w:lvl w:ilvl="4" w:tplc="E50CBAC0">
      <w:numFmt w:val="none"/>
      <w:lvlText w:val=""/>
      <w:lvlJc w:val="left"/>
      <w:pPr>
        <w:tabs>
          <w:tab w:val="num" w:pos="0"/>
        </w:tabs>
        <w:ind w:left="0" w:firstLine="0"/>
      </w:pPr>
    </w:lvl>
    <w:lvl w:ilvl="5" w:tplc="EB7A2F9C">
      <w:numFmt w:val="none"/>
      <w:lvlText w:val=""/>
      <w:lvlJc w:val="left"/>
      <w:pPr>
        <w:tabs>
          <w:tab w:val="num" w:pos="0"/>
        </w:tabs>
        <w:ind w:left="0" w:firstLine="0"/>
      </w:pPr>
    </w:lvl>
    <w:lvl w:ilvl="6" w:tplc="F1946FA0">
      <w:numFmt w:val="none"/>
      <w:lvlText w:val=""/>
      <w:lvlJc w:val="left"/>
      <w:pPr>
        <w:tabs>
          <w:tab w:val="num" w:pos="0"/>
        </w:tabs>
        <w:ind w:left="0" w:firstLine="0"/>
      </w:pPr>
    </w:lvl>
    <w:lvl w:ilvl="7" w:tplc="DA8EFC64">
      <w:numFmt w:val="none"/>
      <w:lvlText w:val=""/>
      <w:lvlJc w:val="left"/>
      <w:pPr>
        <w:tabs>
          <w:tab w:val="num" w:pos="0"/>
        </w:tabs>
        <w:ind w:left="0" w:firstLine="0"/>
      </w:pPr>
    </w:lvl>
    <w:lvl w:ilvl="8" w:tplc="1B62F404">
      <w:numFmt w:val="none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4E2F"/>
    <w:rsid w:val="00014147"/>
    <w:rsid w:val="000518A3"/>
    <w:rsid w:val="000700E8"/>
    <w:rsid w:val="00077378"/>
    <w:rsid w:val="000845C3"/>
    <w:rsid w:val="0017047D"/>
    <w:rsid w:val="001A61CE"/>
    <w:rsid w:val="00236BF9"/>
    <w:rsid w:val="002857BB"/>
    <w:rsid w:val="00360D78"/>
    <w:rsid w:val="00371771"/>
    <w:rsid w:val="00380C56"/>
    <w:rsid w:val="0038440D"/>
    <w:rsid w:val="003C72FE"/>
    <w:rsid w:val="004316D7"/>
    <w:rsid w:val="004845F4"/>
    <w:rsid w:val="004A4272"/>
    <w:rsid w:val="004B1375"/>
    <w:rsid w:val="00502662"/>
    <w:rsid w:val="005044D3"/>
    <w:rsid w:val="00564775"/>
    <w:rsid w:val="005978A2"/>
    <w:rsid w:val="00625CA2"/>
    <w:rsid w:val="006E2975"/>
    <w:rsid w:val="00754E2F"/>
    <w:rsid w:val="007705B4"/>
    <w:rsid w:val="007B4DE2"/>
    <w:rsid w:val="008266CA"/>
    <w:rsid w:val="008311D1"/>
    <w:rsid w:val="00955068"/>
    <w:rsid w:val="00A04312"/>
    <w:rsid w:val="00A06345"/>
    <w:rsid w:val="00A77D93"/>
    <w:rsid w:val="00AB67D7"/>
    <w:rsid w:val="00B2676E"/>
    <w:rsid w:val="00B31C03"/>
    <w:rsid w:val="00B40779"/>
    <w:rsid w:val="00BB0177"/>
    <w:rsid w:val="00BE4F4D"/>
    <w:rsid w:val="00CB1BB4"/>
    <w:rsid w:val="00D0781F"/>
    <w:rsid w:val="00D50047"/>
    <w:rsid w:val="00D95DDC"/>
    <w:rsid w:val="00DA018D"/>
    <w:rsid w:val="00DB1139"/>
    <w:rsid w:val="00F34909"/>
    <w:rsid w:val="00F61E4B"/>
    <w:rsid w:val="00FA0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427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A427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06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АРМ-ПИЗО1</dc:creator>
  <cp:lastModifiedBy>ПИЗО</cp:lastModifiedBy>
  <cp:revision>32</cp:revision>
  <cp:lastPrinted>2024-07-11T07:43:00Z</cp:lastPrinted>
  <dcterms:created xsi:type="dcterms:W3CDTF">2023-10-05T17:16:00Z</dcterms:created>
  <dcterms:modified xsi:type="dcterms:W3CDTF">2024-08-08T12:12:00Z</dcterms:modified>
</cp:coreProperties>
</file>