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12" w:rsidRDefault="000A6B12" w:rsidP="00B46B35">
      <w:pPr>
        <w:pStyle w:val="a5"/>
        <w:ind w:right="425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2B08" w:rsidRDefault="00C22B08" w:rsidP="00B46B35">
      <w:pPr>
        <w:pStyle w:val="a5"/>
        <w:ind w:right="425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2B08" w:rsidRDefault="00C22B08" w:rsidP="00B46B35">
      <w:pPr>
        <w:pStyle w:val="a5"/>
        <w:ind w:right="425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2B08" w:rsidRDefault="00C22B08" w:rsidP="00B46B35">
      <w:pPr>
        <w:pStyle w:val="a5"/>
        <w:ind w:right="425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2B08" w:rsidRDefault="00C22B08" w:rsidP="00B46B35">
      <w:pPr>
        <w:pStyle w:val="a5"/>
        <w:ind w:right="425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2B08" w:rsidRDefault="00C22B08" w:rsidP="00B46B35">
      <w:pPr>
        <w:pStyle w:val="a5"/>
        <w:ind w:right="425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2B08" w:rsidRDefault="00C22B08" w:rsidP="00B46B35">
      <w:pPr>
        <w:pStyle w:val="a5"/>
        <w:ind w:right="425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6B12" w:rsidRDefault="000A6B12" w:rsidP="00B46B35">
      <w:pPr>
        <w:pStyle w:val="a5"/>
        <w:ind w:right="425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6B12" w:rsidRPr="00B46B35" w:rsidRDefault="00B46B35" w:rsidP="00B46B35">
      <w:pPr>
        <w:pStyle w:val="a5"/>
        <w:ind w:right="425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схему</w:t>
      </w:r>
      <w:r w:rsidR="000A6B12" w:rsidRPr="009239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размещения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6B12">
        <w:rPr>
          <w:rFonts w:ascii="Times New Roman" w:hAnsi="Times New Roman" w:cs="Times New Roman"/>
          <w:b/>
          <w:sz w:val="28"/>
          <w:szCs w:val="28"/>
          <w:lang w:val="ru-RU"/>
        </w:rPr>
        <w:t>нестационарных торговых объектов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6B12">
        <w:rPr>
          <w:rFonts w:ascii="Times New Roman" w:hAnsi="Times New Roman" w:cs="Times New Roman"/>
          <w:b/>
          <w:sz w:val="28"/>
          <w:szCs w:val="28"/>
          <w:lang w:val="ru-RU"/>
        </w:rPr>
        <w:t>на территории г</w:t>
      </w:r>
      <w:r w:rsidR="00941D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орода </w:t>
      </w:r>
      <w:r w:rsidR="00C22B08">
        <w:rPr>
          <w:rFonts w:ascii="Times New Roman" w:hAnsi="Times New Roman" w:cs="Times New Roman"/>
          <w:b/>
          <w:sz w:val="28"/>
          <w:szCs w:val="28"/>
          <w:lang w:val="ru-RU"/>
        </w:rPr>
        <w:t>Заинск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а,</w:t>
      </w:r>
      <w:r w:rsidRPr="00B46B3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46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утвержденную постановлением Исполнительного комитета города Заинска от </w:t>
      </w:r>
      <w:r>
        <w:rPr>
          <w:rFonts w:ascii="Times New Roman" w:hAnsi="Times New Roman"/>
          <w:b/>
          <w:sz w:val="28"/>
          <w:szCs w:val="28"/>
          <w:lang w:val="ru-RU"/>
        </w:rPr>
        <w:t>03.12</w:t>
      </w:r>
      <w:r w:rsidRPr="00B46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.201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Pr="00B46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b/>
          <w:sz w:val="28"/>
          <w:szCs w:val="28"/>
          <w:lang w:val="ru-RU"/>
        </w:rPr>
        <w:t>35</w:t>
      </w:r>
    </w:p>
    <w:p w:rsidR="00C22B08" w:rsidRDefault="00C22B08" w:rsidP="00C22B08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3410" w:rsidRDefault="006D3410" w:rsidP="00B46B35">
      <w:pPr>
        <w:pStyle w:val="ConsPlusNormal"/>
        <w:ind w:right="-9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соответствии </w:t>
      </w:r>
      <w:r w:rsidR="00B46B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</w:t>
      </w:r>
      <w:r w:rsidR="00B46B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ыми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закон</w:t>
      </w:r>
      <w:r w:rsidR="00B46B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ами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 06.10.2003 </w:t>
      </w:r>
      <w:r w:rsidR="00B46B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131-ФЗ </w:t>
      </w:r>
      <w:r w:rsidR="00C327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 общих принципах местного самоуправления в Российской Федерации</w:t>
      </w:r>
      <w:r w:rsidR="00C327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от 28.12.2009 </w:t>
      </w:r>
      <w:r w:rsidR="00B46B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381-ФЗ </w:t>
      </w:r>
      <w:r w:rsidR="00C327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 основах государственного регулирования торговой деятельности в Российской Федерации</w:t>
      </w:r>
      <w:r w:rsidR="00C327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hyperlink r:id="rId5" w:tooltip="Приказ Минпромторга РТ от 26.02.2011 N 34-ОД &quot;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&quot; (Зарегистрировано в Минюсте РТ 09.03.2011 N 1152){Консу" w:history="1">
        <w:r w:rsidRPr="006D34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Приказом</w:t>
        </w:r>
      </w:hyperlink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Министерства промышленности и торговли Республики Татарстан от 26.02.2011 </w:t>
      </w:r>
      <w:r w:rsidR="00B46B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34-ОД </w:t>
      </w:r>
      <w:r w:rsidR="00C327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</w:t>
      </w:r>
      <w:r w:rsidR="00C327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hyperlink r:id="rId6" w:tooltip="&quot;Устав муниципального образования &quot;Черемшанский муниципальный Район Республики Татарстан&quot; (принят решением Представительного органа муниципального образования &quot;Черемшанский муниципальный район&quot; от 01.12.2005 N 10) (Зарегистрировано Главным управлением Мин" w:history="1">
        <w:r w:rsidRPr="006D34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Уставом</w:t>
        </w:r>
      </w:hyperlink>
      <w:r w:rsidRPr="006D341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D771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</w:t>
      </w:r>
      <w:r w:rsidR="00941D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орода</w:t>
      </w:r>
      <w:r w:rsidR="00AD771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Заинска </w:t>
      </w:r>
      <w:r w:rsidR="00C327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Заинского</w:t>
      </w:r>
      <w:r w:rsidR="00C22B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муниципального района</w:t>
      </w:r>
    </w:p>
    <w:p w:rsidR="006D3410" w:rsidRDefault="006D3410" w:rsidP="00C22B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D3410" w:rsidRPr="00C22B08" w:rsidRDefault="00B46B35" w:rsidP="00C22B08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постановляю</w:t>
      </w:r>
      <w:r w:rsidR="006D3410" w:rsidRPr="00C22B08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:</w:t>
      </w:r>
    </w:p>
    <w:p w:rsidR="006D3410" w:rsidRPr="006D3410" w:rsidRDefault="006D3410" w:rsidP="00C22B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E4867" w:rsidRDefault="00B46B35" w:rsidP="00BE4867">
      <w:pPr>
        <w:pStyle w:val="a5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изменения в </w:t>
      </w:r>
      <w:hyperlink r:id="rId7" w:anchor="Par23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схему</w:t>
        </w:r>
      </w:hyperlink>
      <w:r w:rsidR="006D3410" w:rsidRPr="00264414">
        <w:rPr>
          <w:rFonts w:ascii="Times New Roman" w:hAnsi="Times New Roman" w:cs="Times New Roman"/>
          <w:sz w:val="28"/>
          <w:szCs w:val="28"/>
          <w:lang w:val="ru-RU"/>
        </w:rPr>
        <w:t xml:space="preserve"> размещения нестационарных торговых объектов на территории г</w:t>
      </w:r>
      <w:r w:rsidR="00941DD1">
        <w:rPr>
          <w:rFonts w:ascii="Times New Roman" w:hAnsi="Times New Roman" w:cs="Times New Roman"/>
          <w:sz w:val="28"/>
          <w:szCs w:val="28"/>
          <w:lang w:val="ru-RU"/>
        </w:rPr>
        <w:t xml:space="preserve">орода </w:t>
      </w:r>
      <w:r w:rsidR="00C22B08">
        <w:rPr>
          <w:rFonts w:ascii="Times New Roman" w:hAnsi="Times New Roman" w:cs="Times New Roman"/>
          <w:sz w:val="28"/>
          <w:szCs w:val="28"/>
          <w:lang w:val="ru-RU"/>
        </w:rPr>
        <w:t xml:space="preserve">Заинска </w:t>
      </w:r>
      <w:r w:rsidR="006D3410" w:rsidRPr="00264414">
        <w:rPr>
          <w:rFonts w:ascii="Times New Roman" w:hAnsi="Times New Roman" w:cs="Times New Roman"/>
          <w:sz w:val="28"/>
          <w:szCs w:val="28"/>
          <w:lang w:val="ru-RU"/>
        </w:rPr>
        <w:t>Заинского муниципального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утвержденную постановлением </w:t>
      </w:r>
      <w:r w:rsidRPr="00B46B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Исполнительного комитета города Заинска от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03.12</w:t>
      </w:r>
      <w:r w:rsidRPr="00B46B35">
        <w:rPr>
          <w:rFonts w:ascii="Times New Roman" w:eastAsia="Times New Roman" w:hAnsi="Times New Roman" w:cs="Times New Roman"/>
          <w:sz w:val="28"/>
          <w:szCs w:val="28"/>
          <w:lang w:val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B46B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35</w:t>
      </w:r>
      <w:r w:rsidRPr="00B46B35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B46B35">
        <w:rPr>
          <w:rFonts w:ascii="Times New Roman" w:hAnsi="Times New Roman" w:cs="Times New Roman"/>
          <w:sz w:val="28"/>
          <w:szCs w:val="28"/>
          <w:lang w:val="ru-RU"/>
        </w:rPr>
        <w:t>Об утверждении схемы размещения нестационарных торговых объектов на территории города Заинска Заинского муниципального района Республики Татарстан»</w:t>
      </w:r>
      <w:r w:rsidR="00AC428F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</w:t>
      </w:r>
      <w:r w:rsidR="00AC428F" w:rsidRPr="00AC428F">
        <w:rPr>
          <w:lang w:val="ru-RU"/>
        </w:rPr>
        <w:t xml:space="preserve">, </w:t>
      </w:r>
      <w:r w:rsidR="00AC428F" w:rsidRPr="00AC428F">
        <w:rPr>
          <w:rFonts w:ascii="Times New Roman" w:hAnsi="Times New Roman" w:cs="Times New Roman"/>
          <w:sz w:val="28"/>
          <w:szCs w:val="28"/>
          <w:lang w:val="ru-RU"/>
        </w:rPr>
        <w:t>внесенными постановлениями Исполнительного комитета го</w:t>
      </w:r>
      <w:r w:rsidR="00AC428F">
        <w:rPr>
          <w:rFonts w:ascii="Times New Roman" w:hAnsi="Times New Roman" w:cs="Times New Roman"/>
          <w:sz w:val="28"/>
          <w:szCs w:val="28"/>
          <w:lang w:val="ru-RU"/>
        </w:rPr>
        <w:t>рода Заинска от 13.06.2017 № 140; от 15.02.2023 №27</w:t>
      </w:r>
      <w:r w:rsidR="006B53CF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дополнив ее пунктами</w:t>
      </w:r>
      <w:r w:rsidR="006D3410" w:rsidRPr="00264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5F6D">
        <w:rPr>
          <w:rFonts w:ascii="Times New Roman" w:hAnsi="Times New Roman" w:cs="Times New Roman"/>
          <w:sz w:val="28"/>
          <w:szCs w:val="28"/>
          <w:lang w:val="ru-RU"/>
        </w:rPr>
        <w:t>17-22</w:t>
      </w:r>
      <w:r w:rsidR="00BE4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3410" w:rsidRPr="00264414">
        <w:rPr>
          <w:rFonts w:ascii="Times New Roman" w:hAnsi="Times New Roman" w:cs="Times New Roman"/>
          <w:sz w:val="28"/>
          <w:szCs w:val="28"/>
          <w:lang w:val="ru-RU"/>
        </w:rPr>
        <w:t>(согласно приложению).</w:t>
      </w:r>
    </w:p>
    <w:p w:rsidR="00BE4867" w:rsidRPr="00BE4867" w:rsidRDefault="00BE4867" w:rsidP="00BE4867">
      <w:pPr>
        <w:pStyle w:val="a5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867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постановление </w:t>
      </w:r>
      <w:r w:rsidRPr="00BE4867">
        <w:rPr>
          <w:rFonts w:ascii="Times New Roman" w:hAnsi="Times New Roman"/>
          <w:color w:val="000000"/>
          <w:sz w:val="28"/>
          <w:szCs w:val="28"/>
          <w:lang w:val="ru-RU"/>
        </w:rPr>
        <w:t xml:space="preserve">в средствах массовой информации </w:t>
      </w:r>
      <w:r w:rsidRPr="00BE4867">
        <w:rPr>
          <w:rFonts w:ascii="Times New Roman" w:hAnsi="Times New Roman"/>
          <w:sz w:val="28"/>
          <w:szCs w:val="28"/>
          <w:lang w:val="ru-RU"/>
        </w:rPr>
        <w:t>в установленном порядке.</w:t>
      </w:r>
    </w:p>
    <w:p w:rsidR="006D3410" w:rsidRPr="00B46B35" w:rsidRDefault="00C32734" w:rsidP="00B46B35">
      <w:pPr>
        <w:pStyle w:val="a5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B35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</w:t>
      </w:r>
      <w:r w:rsidR="0041710B" w:rsidRPr="00B46B35">
        <w:rPr>
          <w:rFonts w:ascii="Times New Roman" w:hAnsi="Times New Roman" w:cs="Times New Roman"/>
          <w:sz w:val="28"/>
          <w:szCs w:val="28"/>
          <w:lang w:val="ru-RU"/>
        </w:rPr>
        <w:t>ис</w:t>
      </w:r>
      <w:r w:rsidRPr="00B46B35">
        <w:rPr>
          <w:rFonts w:ascii="Times New Roman" w:hAnsi="Times New Roman" w:cs="Times New Roman"/>
          <w:sz w:val="28"/>
          <w:szCs w:val="28"/>
          <w:lang w:val="ru-RU"/>
        </w:rPr>
        <w:t xml:space="preserve">полнением </w:t>
      </w:r>
      <w:r w:rsidR="00BE4867" w:rsidRPr="00BE486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настоящего постановления </w:t>
      </w:r>
      <w:r w:rsidR="004E5DEF" w:rsidRPr="00B46B35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C22B08" w:rsidRDefault="00C22B08" w:rsidP="00C22B08">
      <w:pPr>
        <w:pStyle w:val="a5"/>
        <w:ind w:right="-9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4E5DEF" w:rsidRDefault="004E5DEF" w:rsidP="00C22B08">
      <w:pPr>
        <w:pStyle w:val="a5"/>
        <w:ind w:right="-9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Руководитель </w:t>
      </w:r>
    </w:p>
    <w:p w:rsidR="00BE4867" w:rsidRDefault="004E5DEF" w:rsidP="00960EEC">
      <w:pPr>
        <w:pStyle w:val="a5"/>
        <w:ind w:right="-9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Исполнительного комитета </w:t>
      </w:r>
      <w:r w:rsidR="00B46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</w:t>
      </w:r>
      <w:r w:rsidR="008D5F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</w:t>
      </w:r>
      <w:r w:rsidR="00B46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8D5F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Н.Г. Павлова</w:t>
      </w:r>
    </w:p>
    <w:p w:rsidR="006B53CF" w:rsidRPr="00BE4867" w:rsidRDefault="006B53CF" w:rsidP="00960EEC">
      <w:pPr>
        <w:pStyle w:val="a5"/>
        <w:ind w:right="-9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6B53CF" w:rsidRPr="00BE4867" w:rsidSect="00C22B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F70D9"/>
    <w:multiLevelType w:val="singleLevel"/>
    <w:tmpl w:val="3C26DB9E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AE8373C"/>
    <w:multiLevelType w:val="hybridMultilevel"/>
    <w:tmpl w:val="557E2336"/>
    <w:lvl w:ilvl="0" w:tplc="D7AA1CC0">
      <w:start w:val="8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F5ECE"/>
    <w:multiLevelType w:val="hybridMultilevel"/>
    <w:tmpl w:val="877E8DD2"/>
    <w:lvl w:ilvl="0" w:tplc="246EE11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390347"/>
    <w:multiLevelType w:val="hybridMultilevel"/>
    <w:tmpl w:val="D1C4D706"/>
    <w:lvl w:ilvl="0" w:tplc="246EE11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93C0D"/>
    <w:multiLevelType w:val="hybridMultilevel"/>
    <w:tmpl w:val="D8BC4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3410"/>
    <w:rsid w:val="00000300"/>
    <w:rsid w:val="000A6B12"/>
    <w:rsid w:val="00174737"/>
    <w:rsid w:val="001B0C18"/>
    <w:rsid w:val="002045FA"/>
    <w:rsid w:val="002275B1"/>
    <w:rsid w:val="00264414"/>
    <w:rsid w:val="003200C3"/>
    <w:rsid w:val="003338BE"/>
    <w:rsid w:val="0041710B"/>
    <w:rsid w:val="004477CB"/>
    <w:rsid w:val="00475B95"/>
    <w:rsid w:val="004C03A3"/>
    <w:rsid w:val="004E5DEF"/>
    <w:rsid w:val="005274C3"/>
    <w:rsid w:val="00545913"/>
    <w:rsid w:val="006568DA"/>
    <w:rsid w:val="006B53CF"/>
    <w:rsid w:val="006D3410"/>
    <w:rsid w:val="006F33DE"/>
    <w:rsid w:val="00824F3B"/>
    <w:rsid w:val="00873E32"/>
    <w:rsid w:val="00874307"/>
    <w:rsid w:val="008D5F6D"/>
    <w:rsid w:val="008E15FD"/>
    <w:rsid w:val="008E6D20"/>
    <w:rsid w:val="00937100"/>
    <w:rsid w:val="00941DD1"/>
    <w:rsid w:val="00960EEC"/>
    <w:rsid w:val="009873D3"/>
    <w:rsid w:val="00A8682F"/>
    <w:rsid w:val="00AC428F"/>
    <w:rsid w:val="00AC7FC7"/>
    <w:rsid w:val="00AD771C"/>
    <w:rsid w:val="00B46B35"/>
    <w:rsid w:val="00B6748D"/>
    <w:rsid w:val="00B87CC1"/>
    <w:rsid w:val="00BE4867"/>
    <w:rsid w:val="00C22B08"/>
    <w:rsid w:val="00C32734"/>
    <w:rsid w:val="00C4161F"/>
    <w:rsid w:val="00CB30EB"/>
    <w:rsid w:val="00CC73A5"/>
    <w:rsid w:val="00CE3EAD"/>
    <w:rsid w:val="00D06CA5"/>
    <w:rsid w:val="00D17C0E"/>
    <w:rsid w:val="00D52E58"/>
    <w:rsid w:val="00E35098"/>
    <w:rsid w:val="00E633F6"/>
    <w:rsid w:val="00ED0931"/>
    <w:rsid w:val="00F716B7"/>
    <w:rsid w:val="00FB776C"/>
    <w:rsid w:val="00FD0FCB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13F0"/>
  <w15:docId w15:val="{BFD0FE26-20C7-4555-A73D-12DFB366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4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D3410"/>
    <w:rPr>
      <w:color w:val="0000FF"/>
      <w:u w:val="single"/>
    </w:rPr>
  </w:style>
  <w:style w:type="paragraph" w:styleId="a4">
    <w:name w:val="Normal (Web)"/>
    <w:basedOn w:val="a"/>
    <w:rsid w:val="00C3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4E5DEF"/>
    <w:pPr>
      <w:spacing w:after="0" w:line="240" w:lineRule="auto"/>
    </w:pPr>
  </w:style>
  <w:style w:type="table" w:styleId="a6">
    <w:name w:val="Table Grid"/>
    <w:basedOn w:val="a1"/>
    <w:uiPriority w:val="59"/>
    <w:rsid w:val="00475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B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5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Tanzilya.Kostyukova\&#1056;&#1072;&#1073;&#1086;&#1095;&#1080;&#1081;%20&#1089;&#1090;&#1086;&#1083;\&#1055;&#1086;&#1089;&#1090;&#1072;&#1085;&#1086;&#1074;&#1083;&#1077;&#1085;&#1080;&#1077;%20&#1043;&#1083;&#1072;&#1074;&#1099;%20&#1084;&#1091;&#1085;&#1080;&#1094;&#1080;&#1087;&#1072;&#1083;&#1100;&#1085;&#1086;&#1075;&#1086;%20&#1086;&#1073;&#1088;&#1072;&#1079;&#1086;&#1074;&#1072;&#1085;&#1080;&#1103;%20%20&#1063;&#1077;&#1088;&#1077;&#1084;&#1096;&#1072;&#1085;&#1089;&#1082;&#1080;&#1081;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590F7B437E38A3061590AFC97DB007F61BCC91D774FF627448B8DF1E886AFEUCX6I" TargetMode="External"/><Relationship Id="rId5" Type="http://schemas.openxmlformats.org/officeDocument/2006/relationships/hyperlink" Target="consultantplus://offline/ref=D3590F7B437E38A3061590AFC97DB007F61BCC91D078F3617048B8DF1E886AFEUCX6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Торговый отдел Исполкома Заинского МР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 Ш. Костюкова</dc:creator>
  <cp:keywords/>
  <dc:description/>
  <cp:lastModifiedBy>Секретарь</cp:lastModifiedBy>
  <cp:revision>42</cp:revision>
  <cp:lastPrinted>2024-01-16T10:23:00Z</cp:lastPrinted>
  <dcterms:created xsi:type="dcterms:W3CDTF">2014-12-02T08:32:00Z</dcterms:created>
  <dcterms:modified xsi:type="dcterms:W3CDTF">2024-01-16T10:23:00Z</dcterms:modified>
</cp:coreProperties>
</file>