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FE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</w:t>
      </w:r>
    </w:p>
    <w:p w:rsidR="009F26FF" w:rsidRDefault="00D2775C" w:rsidP="00FE3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BE4B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</w:t>
      </w:r>
      <w:r w:rsidR="00FE3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отношении</w:t>
      </w:r>
    </w:p>
    <w:p w:rsidR="00FE3E9A" w:rsidRDefault="00FE3E9A" w:rsidP="00FE3E9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FE3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FE3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Исполнительного комитета Заинского муниципального района Республики Татарстан «Об организации торговли при проведении праздничных общественно-политических, культурно-массовых и спортивно-массовых мероприятий на территории Заинского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</w:t>
      </w:r>
      <w:r w:rsidRPr="00FE3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03.09.2021г.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E3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543</w:t>
      </w:r>
    </w:p>
    <w:p w:rsidR="00FE3E9A" w:rsidRDefault="00FE3E9A" w:rsidP="00AE3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26FF" w:rsidRDefault="00D2775C" w:rsidP="00AE3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В соответствии с постановлением Исполнительного комитета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Pr="007B42B3">
        <w:rPr>
          <w:color w:val="171717"/>
          <w:sz w:val="28"/>
          <w:szCs w:val="28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14.04.2017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г. №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674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«О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утверждении п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оложени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="0063079C" w:rsidRPr="00C43D57">
        <w:rPr>
          <w:rFonts w:ascii="Times New Roman" w:eastAsia="Times New Roman" w:hAnsi="Times New Roman" w:cs="Times New Roman"/>
          <w:color w:val="171717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муниципального района Республики Татарстан»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(с изменениями от 22.11.2019г. №594)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проводятся публичные консультации  по 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 w:rsidR="00C43D57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Постановление Исполнительного комитета Заинского муниципального района №</w:t>
      </w:r>
      <w:r w:rsidR="00FE3E9A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543</w:t>
      </w:r>
      <w:r w:rsidR="00C43D57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от 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</w:t>
      </w:r>
      <w:r w:rsidR="00FE3E9A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3</w:t>
      </w:r>
      <w:r w:rsidR="00C43D57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</w:t>
      </w:r>
      <w:r w:rsidR="00FE3E9A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9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C43D57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202</w:t>
      </w:r>
      <w:r w:rsidR="00FE3E9A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</w:t>
      </w:r>
      <w:r w:rsidR="00C43D57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г.</w:t>
      </w:r>
      <w:r w:rsidR="00C43D57" w:rsidRPr="00C43D57">
        <w:t xml:space="preserve"> </w:t>
      </w:r>
      <w:r w:rsidR="00FE3E9A" w:rsidRPr="00FE3E9A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«Об организации торговли при проведении праздничных общественно-политических, культурно-массовых и спортивно-массовых мероприятий на территории Заинского муниципального района Республики Татарстан»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Pr="00AE354D" w:rsidRDefault="00D2775C" w:rsidP="00AE3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Разработчик –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FE3E9A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Отдел экономики </w:t>
      </w:r>
      <w:r w:rsidR="00F16773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Исполнительн</w:t>
      </w:r>
      <w:r w:rsidR="00FE3E9A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ого</w:t>
      </w:r>
      <w:r w:rsidR="00F16773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комитет</w:t>
      </w:r>
      <w:r w:rsidR="00FE3E9A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а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F16773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</w:p>
    <w:p w:rsidR="0063079C" w:rsidRPr="0063079C" w:rsidRDefault="0063079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BE4BA0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BE4BA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BE4B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BE4BA0">
        <w:rPr>
          <w:rFonts w:ascii="Times New Roman" w:eastAsia="Times New Roman" w:hAnsi="Times New Roman" w:cs="Times New Roman"/>
          <w:sz w:val="28"/>
          <w:szCs w:val="28"/>
          <w:lang w:eastAsia="ru-RU"/>
        </w:rPr>
        <w:t>Marat.Habibullin@tatar.ru</w:t>
      </w:r>
      <w:r w:rsidRPr="00BE4BA0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6F9">
        <w:rPr>
          <w:rFonts w:ascii="Times New Roman" w:eastAsia="Times New Roman" w:hAnsi="Times New Roman" w:cs="Times New Roman"/>
          <w:lang w:eastAsia="ru-RU"/>
        </w:rPr>
        <w:t>2)</w:t>
      </w:r>
      <w:r w:rsidR="001F76F9" w:rsidRPr="001F76F9">
        <w:rPr>
          <w:rStyle w:val="a3"/>
          <w:sz w:val="28"/>
          <w:szCs w:val="28"/>
          <w:u w:val="none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BE4B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BE4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3 41 33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D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E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2</w:t>
      </w:r>
      <w:r w:rsidR="009D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E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Pr="007B42B3" w:rsidRDefault="00F16773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Нормативно-правовой акт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доступен в разделе «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Экспертиза муниципальных НПА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D2775C" w:rsidRDefault="00D2775C" w:rsidP="00D2775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1F76F9" w:rsidRDefault="001F76F9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Default="001F76F9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экономики Исполнительного комитета</w:t>
      </w:r>
    </w:p>
    <w:p w:rsidR="001F76F9" w:rsidRPr="007B42B3" w:rsidRDefault="001F76F9" w:rsidP="001F76F9">
      <w:pPr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</w:p>
    <w:p w:rsidR="00D666C5" w:rsidRPr="00D33096" w:rsidRDefault="00D33096" w:rsidP="00D330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33096">
        <w:rPr>
          <w:rFonts w:ascii="Times New Roman" w:hAnsi="Times New Roman" w:cs="Times New Roman"/>
          <w:sz w:val="24"/>
          <w:szCs w:val="24"/>
        </w:rPr>
        <w:t>18.08.2023г.</w:t>
      </w:r>
    </w:p>
    <w:sectPr w:rsidR="00D666C5" w:rsidRPr="00D33096" w:rsidSect="00F56C7E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35976"/>
    <w:rsid w:val="001F76F9"/>
    <w:rsid w:val="00244AE1"/>
    <w:rsid w:val="002E763D"/>
    <w:rsid w:val="0063079C"/>
    <w:rsid w:val="009D4668"/>
    <w:rsid w:val="009F26FF"/>
    <w:rsid w:val="00AB2337"/>
    <w:rsid w:val="00AE354D"/>
    <w:rsid w:val="00BE4BA0"/>
    <w:rsid w:val="00C43D57"/>
    <w:rsid w:val="00D2775C"/>
    <w:rsid w:val="00D33096"/>
    <w:rsid w:val="00D666C5"/>
    <w:rsid w:val="00D865AF"/>
    <w:rsid w:val="00F16773"/>
    <w:rsid w:val="00F56C7E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F041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5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dcterms:created xsi:type="dcterms:W3CDTF">2021-10-27T12:01:00Z</dcterms:created>
  <dcterms:modified xsi:type="dcterms:W3CDTF">2023-10-11T06:31:00Z</dcterms:modified>
</cp:coreProperties>
</file>