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6EB" w:rsidRDefault="008B38DD" w:rsidP="008B38D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</w:rPr>
        <w:t xml:space="preserve">Решение </w:t>
      </w:r>
      <w:r w:rsidRPr="008B38DD">
        <w:rPr>
          <w:rFonts w:ascii="Times New Roman" w:hAnsi="Times New Roman" w:cs="Times New Roman"/>
          <w:b/>
          <w:color w:val="000000"/>
          <w:sz w:val="28"/>
        </w:rPr>
        <w:t xml:space="preserve">Совета города Заинска </w:t>
      </w:r>
      <w:proofErr w:type="spellStart"/>
      <w:r w:rsidRPr="008B38DD">
        <w:rPr>
          <w:rFonts w:ascii="Times New Roman" w:hAnsi="Times New Roman" w:cs="Times New Roman"/>
          <w:b/>
          <w:color w:val="000000"/>
          <w:sz w:val="28"/>
        </w:rPr>
        <w:t>Заинского</w:t>
      </w:r>
      <w:proofErr w:type="spellEnd"/>
      <w:r w:rsidRPr="008B38DD">
        <w:rPr>
          <w:rFonts w:ascii="Times New Roman" w:hAnsi="Times New Roman" w:cs="Times New Roman"/>
          <w:b/>
          <w:color w:val="000000"/>
          <w:sz w:val="28"/>
        </w:rPr>
        <w:t xml:space="preserve"> муниципального района РТ четвертого созыва </w:t>
      </w:r>
      <w:r>
        <w:rPr>
          <w:rFonts w:ascii="Times New Roman" w:hAnsi="Times New Roman" w:cs="Times New Roman"/>
          <w:b/>
          <w:color w:val="000000"/>
          <w:sz w:val="28"/>
        </w:rPr>
        <w:t xml:space="preserve">от </w:t>
      </w:r>
      <w:r w:rsidRPr="008B38DD">
        <w:rPr>
          <w:rFonts w:ascii="Times New Roman" w:hAnsi="Times New Roman" w:cs="Times New Roman"/>
          <w:b/>
          <w:color w:val="000000"/>
          <w:sz w:val="28"/>
        </w:rPr>
        <w:t>29.09.2022</w:t>
      </w:r>
      <w:r>
        <w:rPr>
          <w:rFonts w:ascii="Times New Roman" w:hAnsi="Times New Roman" w:cs="Times New Roman"/>
          <w:b/>
          <w:color w:val="000000"/>
          <w:sz w:val="28"/>
        </w:rPr>
        <w:t xml:space="preserve"> № 97</w:t>
      </w:r>
    </w:p>
    <w:p w:rsidR="00DC261D" w:rsidRPr="00DC261D" w:rsidRDefault="005313E9" w:rsidP="00DC261D">
      <w:pPr>
        <w:tabs>
          <w:tab w:val="left" w:pos="5387"/>
        </w:tabs>
        <w:spacing w:after="0" w:line="240" w:lineRule="auto"/>
        <w:ind w:right="39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261D">
        <w:rPr>
          <w:rFonts w:ascii="Times New Roman" w:hAnsi="Times New Roman" w:cs="Times New Roman"/>
          <w:b/>
          <w:sz w:val="28"/>
          <w:szCs w:val="28"/>
        </w:rPr>
        <w:t>О</w:t>
      </w:r>
      <w:r w:rsidR="008B38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C261D">
        <w:rPr>
          <w:rFonts w:ascii="Times New Roman" w:hAnsi="Times New Roman" w:cs="Times New Roman"/>
          <w:b/>
          <w:sz w:val="28"/>
          <w:szCs w:val="28"/>
        </w:rPr>
        <w:t>внесени</w:t>
      </w:r>
      <w:r w:rsidR="00E13FDE">
        <w:rPr>
          <w:rFonts w:ascii="Times New Roman" w:hAnsi="Times New Roman" w:cs="Times New Roman"/>
          <w:b/>
          <w:sz w:val="28"/>
          <w:szCs w:val="28"/>
        </w:rPr>
        <w:t>и</w:t>
      </w:r>
      <w:r w:rsidR="00DC261D">
        <w:rPr>
          <w:rFonts w:ascii="Times New Roman" w:hAnsi="Times New Roman" w:cs="Times New Roman"/>
          <w:b/>
          <w:sz w:val="28"/>
          <w:szCs w:val="28"/>
        </w:rPr>
        <w:t xml:space="preserve"> изменений </w:t>
      </w:r>
      <w:r w:rsidR="00DC261D" w:rsidRPr="00DC261D">
        <w:rPr>
          <w:rFonts w:ascii="Times New Roman" w:hAnsi="Times New Roman" w:cs="Times New Roman"/>
          <w:b/>
          <w:sz w:val="28"/>
          <w:szCs w:val="28"/>
        </w:rPr>
        <w:t>в</w:t>
      </w:r>
      <w:r w:rsidR="008B38D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70BB">
        <w:rPr>
          <w:rFonts w:ascii="Times New Roman" w:hAnsi="Times New Roman" w:cs="Times New Roman"/>
          <w:b/>
          <w:sz w:val="28"/>
          <w:szCs w:val="28"/>
        </w:rPr>
        <w:t>Р</w:t>
      </w:r>
      <w:r w:rsidR="00B33690">
        <w:rPr>
          <w:rFonts w:ascii="Times New Roman" w:hAnsi="Times New Roman" w:cs="Times New Roman"/>
          <w:b/>
          <w:sz w:val="28"/>
          <w:szCs w:val="28"/>
        </w:rPr>
        <w:t>ешение Совета города Заинска Заинского муниципального района от 29.10.2013г. № 129 «Об утверждении П</w:t>
      </w:r>
      <w:r w:rsidR="00DC261D" w:rsidRPr="00DC261D">
        <w:rPr>
          <w:rFonts w:ascii="Times New Roman" w:hAnsi="Times New Roman" w:cs="Times New Roman"/>
          <w:b/>
          <w:sz w:val="28"/>
          <w:szCs w:val="28"/>
        </w:rPr>
        <w:t xml:space="preserve">равил </w:t>
      </w:r>
      <w:r w:rsidR="00DC261D">
        <w:rPr>
          <w:rFonts w:ascii="Times New Roman" w:hAnsi="Times New Roman" w:cs="Times New Roman"/>
          <w:b/>
          <w:sz w:val="28"/>
          <w:szCs w:val="28"/>
        </w:rPr>
        <w:t>з</w:t>
      </w:r>
      <w:r w:rsidR="00DC261D" w:rsidRPr="00DC261D">
        <w:rPr>
          <w:rFonts w:ascii="Times New Roman" w:hAnsi="Times New Roman" w:cs="Times New Roman"/>
          <w:b/>
          <w:sz w:val="28"/>
          <w:szCs w:val="28"/>
        </w:rPr>
        <w:t>емлепользованияи застройки</w:t>
      </w:r>
      <w:r w:rsidR="007B001D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DC261D" w:rsidRPr="00DC261D">
        <w:rPr>
          <w:rFonts w:ascii="Times New Roman" w:hAnsi="Times New Roman" w:cs="Times New Roman"/>
          <w:b/>
          <w:sz w:val="28"/>
          <w:szCs w:val="28"/>
        </w:rPr>
        <w:t>г</w:t>
      </w:r>
      <w:r w:rsidR="007B001D">
        <w:rPr>
          <w:rFonts w:ascii="Times New Roman" w:hAnsi="Times New Roman" w:cs="Times New Roman"/>
          <w:b/>
          <w:sz w:val="28"/>
          <w:szCs w:val="28"/>
        </w:rPr>
        <w:t>ород</w:t>
      </w:r>
      <w:r w:rsidR="00B52426">
        <w:rPr>
          <w:rFonts w:ascii="Times New Roman" w:hAnsi="Times New Roman" w:cs="Times New Roman"/>
          <w:b/>
          <w:sz w:val="28"/>
          <w:szCs w:val="28"/>
        </w:rPr>
        <w:t>а</w:t>
      </w:r>
      <w:r w:rsidR="00DC261D" w:rsidRPr="00DC261D">
        <w:rPr>
          <w:rFonts w:ascii="Times New Roman" w:hAnsi="Times New Roman" w:cs="Times New Roman"/>
          <w:b/>
          <w:sz w:val="28"/>
          <w:szCs w:val="28"/>
        </w:rPr>
        <w:t>Заинск</w:t>
      </w:r>
      <w:r w:rsidR="00B52426">
        <w:rPr>
          <w:rFonts w:ascii="Times New Roman" w:hAnsi="Times New Roman" w:cs="Times New Roman"/>
          <w:b/>
          <w:sz w:val="28"/>
          <w:szCs w:val="28"/>
        </w:rPr>
        <w:t>а</w:t>
      </w:r>
      <w:r w:rsidR="00DC261D" w:rsidRPr="00DC261D">
        <w:rPr>
          <w:rFonts w:ascii="Times New Roman" w:hAnsi="Times New Roman" w:cs="Times New Roman"/>
          <w:b/>
          <w:sz w:val="28"/>
          <w:szCs w:val="28"/>
        </w:rPr>
        <w:t xml:space="preserve"> Заинского муниципальногорайона Республики Татарстан</w:t>
      </w:r>
      <w:r w:rsidR="00B33690">
        <w:rPr>
          <w:rFonts w:ascii="Times New Roman" w:hAnsi="Times New Roman" w:cs="Times New Roman"/>
          <w:b/>
          <w:sz w:val="28"/>
          <w:szCs w:val="28"/>
        </w:rPr>
        <w:t>»</w:t>
      </w:r>
    </w:p>
    <w:p w:rsidR="00850AA6" w:rsidRDefault="00850AA6" w:rsidP="00DC261D">
      <w:pPr>
        <w:pStyle w:val="ConsPlusTitle"/>
        <w:tabs>
          <w:tab w:val="left" w:pos="5387"/>
        </w:tabs>
        <w:ind w:right="3967"/>
        <w:jc w:val="both"/>
        <w:outlineLvl w:val="0"/>
        <w:rPr>
          <w:b w:val="0"/>
        </w:rPr>
      </w:pPr>
    </w:p>
    <w:p w:rsidR="001F11E2" w:rsidRDefault="001F11E2" w:rsidP="00DC261D">
      <w:pPr>
        <w:pStyle w:val="ConsPlusTitle"/>
        <w:tabs>
          <w:tab w:val="left" w:pos="5387"/>
        </w:tabs>
        <w:ind w:right="3967"/>
        <w:jc w:val="both"/>
        <w:outlineLvl w:val="0"/>
        <w:rPr>
          <w:b w:val="0"/>
        </w:rPr>
      </w:pPr>
    </w:p>
    <w:p w:rsidR="001F11E2" w:rsidRDefault="001F11E2" w:rsidP="00DC261D">
      <w:pPr>
        <w:pStyle w:val="ConsPlusTitle"/>
        <w:tabs>
          <w:tab w:val="left" w:pos="5387"/>
        </w:tabs>
        <w:ind w:right="3967"/>
        <w:jc w:val="both"/>
        <w:outlineLvl w:val="0"/>
        <w:rPr>
          <w:b w:val="0"/>
        </w:rPr>
      </w:pPr>
    </w:p>
    <w:p w:rsidR="00213320" w:rsidRDefault="00213320" w:rsidP="00C63263">
      <w:pPr>
        <w:tabs>
          <w:tab w:val="left" w:pos="9356"/>
        </w:tabs>
        <w:spacing w:after="0" w:line="240" w:lineRule="auto"/>
        <w:ind w:right="-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13320">
        <w:rPr>
          <w:rFonts w:ascii="Times New Roman" w:hAnsi="Times New Roman" w:cs="Times New Roman"/>
          <w:sz w:val="28"/>
          <w:szCs w:val="28"/>
        </w:rPr>
        <w:t xml:space="preserve">В </w:t>
      </w:r>
      <w:r w:rsidR="00DC261D">
        <w:rPr>
          <w:rFonts w:ascii="Times New Roman" w:hAnsi="Times New Roman" w:cs="Times New Roman"/>
          <w:sz w:val="28"/>
          <w:szCs w:val="28"/>
        </w:rPr>
        <w:t>соответ</w:t>
      </w:r>
      <w:r w:rsidR="00C23278">
        <w:rPr>
          <w:rFonts w:ascii="Times New Roman" w:hAnsi="Times New Roman" w:cs="Times New Roman"/>
          <w:sz w:val="28"/>
          <w:szCs w:val="28"/>
        </w:rPr>
        <w:t xml:space="preserve">ствии с Федеральным законом от </w:t>
      </w:r>
      <w:r w:rsidR="00DC261D">
        <w:rPr>
          <w:rFonts w:ascii="Times New Roman" w:hAnsi="Times New Roman" w:cs="Times New Roman"/>
          <w:sz w:val="28"/>
          <w:szCs w:val="28"/>
        </w:rPr>
        <w:t>6</w:t>
      </w:r>
      <w:r w:rsidR="00C23278"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="00DC261D">
        <w:rPr>
          <w:rFonts w:ascii="Times New Roman" w:hAnsi="Times New Roman" w:cs="Times New Roman"/>
          <w:sz w:val="28"/>
          <w:szCs w:val="28"/>
        </w:rPr>
        <w:t xml:space="preserve">2003г. №131-ФЗ «Об общих принципах организации местного самоуправления в Российской Федерации», </w:t>
      </w:r>
      <w:r w:rsidR="00C63263">
        <w:rPr>
          <w:rFonts w:ascii="Times New Roman" w:hAnsi="Times New Roman" w:cs="Times New Roman"/>
          <w:sz w:val="28"/>
          <w:szCs w:val="28"/>
        </w:rPr>
        <w:t xml:space="preserve"> на основании протокола публичных  слушаний </w:t>
      </w:r>
      <w:r w:rsidR="001170BB">
        <w:rPr>
          <w:rFonts w:ascii="Times New Roman" w:hAnsi="Times New Roman" w:cs="Times New Roman"/>
          <w:sz w:val="28"/>
          <w:szCs w:val="28"/>
        </w:rPr>
        <w:t>п</w:t>
      </w:r>
      <w:r w:rsidR="00C63263">
        <w:rPr>
          <w:rFonts w:ascii="Times New Roman" w:hAnsi="Times New Roman" w:cs="Times New Roman"/>
          <w:sz w:val="28"/>
          <w:szCs w:val="28"/>
        </w:rPr>
        <w:t xml:space="preserve">о обсуждению проекта </w:t>
      </w:r>
      <w:r w:rsidR="00C63263" w:rsidRPr="00C63263">
        <w:rPr>
          <w:rFonts w:ascii="Times New Roman" w:hAnsi="Times New Roman" w:cs="Times New Roman"/>
          <w:sz w:val="28"/>
          <w:szCs w:val="28"/>
        </w:rPr>
        <w:t>внесения изменений в правила землепользования и застройки г. Заинска Заинского муниципального района Республики Татарстан</w:t>
      </w:r>
      <w:r w:rsidR="00623660">
        <w:rPr>
          <w:rFonts w:ascii="Times New Roman" w:hAnsi="Times New Roman" w:cs="Times New Roman"/>
          <w:sz w:val="28"/>
          <w:szCs w:val="28"/>
        </w:rPr>
        <w:t xml:space="preserve">  и заключения </w:t>
      </w:r>
      <w:r w:rsidR="001170BB">
        <w:rPr>
          <w:rFonts w:ascii="Times New Roman" w:hAnsi="Times New Roman" w:cs="Times New Roman"/>
          <w:sz w:val="28"/>
          <w:szCs w:val="28"/>
        </w:rPr>
        <w:t>о</w:t>
      </w:r>
      <w:r w:rsidR="00623660">
        <w:rPr>
          <w:rFonts w:ascii="Times New Roman" w:hAnsi="Times New Roman" w:cs="Times New Roman"/>
          <w:sz w:val="28"/>
          <w:szCs w:val="28"/>
        </w:rPr>
        <w:t xml:space="preserve"> результатах публичных слушаний, руководствуясь статьей 3</w:t>
      </w:r>
      <w:r w:rsidR="00E13FDE">
        <w:rPr>
          <w:rFonts w:ascii="Times New Roman" w:hAnsi="Times New Roman" w:cs="Times New Roman"/>
          <w:sz w:val="28"/>
          <w:szCs w:val="28"/>
        </w:rPr>
        <w:t>3</w:t>
      </w:r>
      <w:r w:rsidR="00623660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Устав</w:t>
      </w:r>
      <w:r w:rsidR="00247594">
        <w:rPr>
          <w:rFonts w:ascii="Times New Roman" w:hAnsi="Times New Roman" w:cs="Times New Roman"/>
          <w:sz w:val="28"/>
          <w:szCs w:val="28"/>
        </w:rPr>
        <w:t>ом</w:t>
      </w:r>
      <w:r w:rsidR="00623660">
        <w:rPr>
          <w:rFonts w:ascii="Times New Roman" w:hAnsi="Times New Roman" w:cs="Times New Roman"/>
          <w:sz w:val="28"/>
          <w:szCs w:val="28"/>
        </w:rPr>
        <w:t xml:space="preserve"> города Заинска, С</w:t>
      </w:r>
      <w:r w:rsidR="00CA474D">
        <w:rPr>
          <w:rFonts w:ascii="Times New Roman" w:hAnsi="Times New Roman" w:cs="Times New Roman"/>
          <w:sz w:val="28"/>
          <w:szCs w:val="28"/>
        </w:rPr>
        <w:t>овет города Заинска Заинского муниципального района Респуб</w:t>
      </w:r>
      <w:r w:rsidR="0063186A">
        <w:rPr>
          <w:rFonts w:ascii="Times New Roman" w:hAnsi="Times New Roman" w:cs="Times New Roman"/>
          <w:sz w:val="28"/>
          <w:szCs w:val="28"/>
        </w:rPr>
        <w:t>лики Татарстан</w:t>
      </w:r>
    </w:p>
    <w:p w:rsidR="00EA0710" w:rsidRDefault="00EA0710" w:rsidP="002D06E0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EA0710" w:rsidRDefault="0063186A" w:rsidP="00A33CF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>РЕШИЛ</w:t>
      </w:r>
      <w:r w:rsidR="00EA0710" w:rsidRPr="00EA0710">
        <w:rPr>
          <w:rFonts w:ascii="Times New Roman" w:hAnsi="Times New Roman" w:cs="Times New Roman"/>
          <w:b/>
          <w:sz w:val="32"/>
          <w:szCs w:val="32"/>
        </w:rPr>
        <w:t>:</w:t>
      </w:r>
    </w:p>
    <w:p w:rsidR="00EA0710" w:rsidRDefault="00EA0710" w:rsidP="002D06E0">
      <w:pPr>
        <w:spacing w:after="0" w:line="240" w:lineRule="auto"/>
        <w:ind w:firstLine="141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285C" w:rsidRDefault="002D06E0" w:rsidP="00455E7B">
      <w:p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2D06E0">
        <w:rPr>
          <w:rFonts w:ascii="Times New Roman" w:hAnsi="Times New Roman" w:cs="Times New Roman"/>
          <w:sz w:val="28"/>
          <w:szCs w:val="28"/>
        </w:rPr>
        <w:t>1.</w:t>
      </w:r>
      <w:r w:rsidR="00E13FDE">
        <w:rPr>
          <w:rFonts w:ascii="Times New Roman" w:hAnsi="Times New Roman" w:cs="Times New Roman"/>
          <w:sz w:val="28"/>
          <w:szCs w:val="28"/>
        </w:rPr>
        <w:t>В</w:t>
      </w:r>
      <w:r w:rsidR="0063186A" w:rsidRPr="0063186A">
        <w:rPr>
          <w:rFonts w:ascii="Times New Roman" w:hAnsi="Times New Roman" w:cs="Times New Roman"/>
          <w:sz w:val="28"/>
          <w:szCs w:val="28"/>
        </w:rPr>
        <w:t>нес</w:t>
      </w:r>
      <w:r w:rsidR="00E13FDE">
        <w:rPr>
          <w:rFonts w:ascii="Times New Roman" w:hAnsi="Times New Roman" w:cs="Times New Roman"/>
          <w:sz w:val="28"/>
          <w:szCs w:val="28"/>
        </w:rPr>
        <w:t>ти</w:t>
      </w:r>
      <w:r w:rsidR="0063186A" w:rsidRPr="0063186A">
        <w:rPr>
          <w:rFonts w:ascii="Times New Roman" w:hAnsi="Times New Roman" w:cs="Times New Roman"/>
          <w:sz w:val="28"/>
          <w:szCs w:val="28"/>
        </w:rPr>
        <w:t xml:space="preserve"> в </w:t>
      </w:r>
      <w:r w:rsidR="00DD285C">
        <w:rPr>
          <w:rFonts w:ascii="Times New Roman" w:hAnsi="Times New Roman" w:cs="Times New Roman"/>
          <w:sz w:val="28"/>
          <w:szCs w:val="28"/>
        </w:rPr>
        <w:t>р</w:t>
      </w:r>
      <w:r w:rsidR="00B33690" w:rsidRPr="00B33690">
        <w:rPr>
          <w:rFonts w:ascii="Times New Roman" w:hAnsi="Times New Roman" w:cs="Times New Roman"/>
          <w:sz w:val="28"/>
          <w:szCs w:val="28"/>
        </w:rPr>
        <w:t>ешение Совета города Заинска Заинского муниципального района от 29.10.2013г. № 129 «Об утверждении Правил землепользования и застройки муниципального образования город</w:t>
      </w:r>
      <w:r w:rsidR="00B52426">
        <w:rPr>
          <w:rFonts w:ascii="Times New Roman" w:hAnsi="Times New Roman" w:cs="Times New Roman"/>
          <w:sz w:val="28"/>
          <w:szCs w:val="28"/>
        </w:rPr>
        <w:t>а</w:t>
      </w:r>
      <w:r w:rsidR="00B33690" w:rsidRPr="00B33690">
        <w:rPr>
          <w:rFonts w:ascii="Times New Roman" w:hAnsi="Times New Roman" w:cs="Times New Roman"/>
          <w:sz w:val="28"/>
          <w:szCs w:val="28"/>
        </w:rPr>
        <w:t xml:space="preserve"> Заинск</w:t>
      </w:r>
      <w:r w:rsidR="00B52426">
        <w:rPr>
          <w:rFonts w:ascii="Times New Roman" w:hAnsi="Times New Roman" w:cs="Times New Roman"/>
          <w:sz w:val="28"/>
          <w:szCs w:val="28"/>
        </w:rPr>
        <w:t>а</w:t>
      </w:r>
      <w:r w:rsidR="00B33690" w:rsidRPr="00B33690">
        <w:rPr>
          <w:rFonts w:ascii="Times New Roman" w:hAnsi="Times New Roman" w:cs="Times New Roman"/>
          <w:sz w:val="28"/>
          <w:szCs w:val="28"/>
        </w:rPr>
        <w:t xml:space="preserve"> Заинского муниципального района Республики Татарстан»</w:t>
      </w:r>
      <w:r w:rsidR="00DD285C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63186A" w:rsidRDefault="00DD285C" w:rsidP="00455E7B">
      <w:pPr>
        <w:tabs>
          <w:tab w:val="left" w:pos="9356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Подпункт </w:t>
      </w:r>
      <w:r w:rsidR="0050156F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.1 пункта </w:t>
      </w:r>
      <w:r w:rsidR="0050156F">
        <w:rPr>
          <w:rFonts w:ascii="Times New Roman" w:hAnsi="Times New Roman" w:cs="Times New Roman"/>
          <w:sz w:val="28"/>
          <w:szCs w:val="28"/>
        </w:rPr>
        <w:t>7</w:t>
      </w:r>
      <w:r w:rsidR="007C488F" w:rsidRPr="007C488F">
        <w:rPr>
          <w:rFonts w:ascii="Times New Roman" w:hAnsi="Times New Roman" w:cs="Times New Roman"/>
          <w:sz w:val="28"/>
          <w:szCs w:val="28"/>
        </w:rPr>
        <w:t xml:space="preserve"> статьи 24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50156F" w:rsidRPr="0050156F" w:rsidRDefault="00DD285C" w:rsidP="0050156F">
      <w:pPr>
        <w:pStyle w:val="5"/>
        <w:spacing w:after="120"/>
        <w:rPr>
          <w:sz w:val="28"/>
          <w:szCs w:val="28"/>
          <w:lang/>
        </w:rPr>
      </w:pPr>
      <w:r w:rsidRPr="0050156F">
        <w:t>«</w:t>
      </w:r>
      <w:r w:rsidR="0050156F" w:rsidRPr="0050156F">
        <w:t>7</w:t>
      </w:r>
      <w:r w:rsidRPr="0050156F">
        <w:t xml:space="preserve">.1. </w:t>
      </w:r>
      <w:r w:rsidR="0050156F" w:rsidRPr="0050156F">
        <w:rPr>
          <w:sz w:val="28"/>
          <w:szCs w:val="28"/>
          <w:lang/>
        </w:rPr>
        <w:t>Виды разрешенного использования земельных участков и объектов капитального строительства;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строительства:</w:t>
      </w:r>
    </w:p>
    <w:tbl>
      <w:tblPr>
        <w:tblW w:w="957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3"/>
        <w:gridCol w:w="1701"/>
        <w:gridCol w:w="1469"/>
        <w:gridCol w:w="2268"/>
        <w:gridCol w:w="1559"/>
        <w:gridCol w:w="1497"/>
      </w:tblGrid>
      <w:tr w:rsidR="0050156F" w:rsidRPr="0050156F" w:rsidTr="0050156F">
        <w:trPr>
          <w:trHeight w:val="678"/>
        </w:trPr>
        <w:tc>
          <w:tcPr>
            <w:tcW w:w="1083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156F" w:rsidRPr="0050156F" w:rsidRDefault="0050156F" w:rsidP="0050156F">
            <w:pPr>
              <w:tabs>
                <w:tab w:val="num" w:pos="0"/>
              </w:tabs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0156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Код </w:t>
            </w:r>
            <w:r w:rsidR="002E62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вида разрешенного использо</w:t>
            </w:r>
            <w:r w:rsidRPr="00501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вания</w:t>
            </w:r>
            <w:r w:rsidRPr="0050156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*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156F" w:rsidRPr="0050156F" w:rsidRDefault="0050156F" w:rsidP="0050156F">
            <w:pPr>
              <w:tabs>
                <w:tab w:val="num" w:pos="0"/>
              </w:tabs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015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вида разрешенного использования *</w:t>
            </w:r>
          </w:p>
        </w:tc>
        <w:tc>
          <w:tcPr>
            <w:tcW w:w="679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156F" w:rsidRPr="0050156F" w:rsidRDefault="0050156F" w:rsidP="0050156F">
            <w:pPr>
              <w:tabs>
                <w:tab w:val="num" w:pos="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0156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Предельные размеры земельных участков и предельные параметры разрешенного строительства и реконструкции объектов капитального строительства</w:t>
            </w:r>
          </w:p>
        </w:tc>
      </w:tr>
      <w:tr w:rsidR="0050156F" w:rsidRPr="0050156F" w:rsidTr="0050156F">
        <w:trPr>
          <w:trHeight w:val="826"/>
        </w:trPr>
        <w:tc>
          <w:tcPr>
            <w:tcW w:w="1083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156F" w:rsidRPr="0050156F" w:rsidRDefault="0050156F" w:rsidP="0050156F">
            <w:pPr>
              <w:tabs>
                <w:tab w:val="num" w:pos="0"/>
              </w:tabs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156F" w:rsidRPr="0050156F" w:rsidRDefault="0050156F" w:rsidP="0050156F">
            <w:pPr>
              <w:tabs>
                <w:tab w:val="num" w:pos="0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156F" w:rsidRPr="0050156F" w:rsidRDefault="0050156F" w:rsidP="0050156F">
            <w:pPr>
              <w:tabs>
                <w:tab w:val="num" w:pos="0"/>
              </w:tabs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0156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размер земельного участка</w:t>
            </w:r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156F" w:rsidRPr="0050156F" w:rsidRDefault="0050156F" w:rsidP="0050156F">
            <w:pPr>
              <w:tabs>
                <w:tab w:val="num" w:pos="0"/>
              </w:tabs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0156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предельное количество этажей и предельная высота строения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156F" w:rsidRPr="0050156F" w:rsidRDefault="0050156F" w:rsidP="0050156F">
            <w:pPr>
              <w:tabs>
                <w:tab w:val="num" w:pos="0"/>
              </w:tabs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0156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максимальный процент застройки</w:t>
            </w:r>
          </w:p>
        </w:tc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156F" w:rsidRPr="0050156F" w:rsidRDefault="0050156F" w:rsidP="0050156F">
            <w:pPr>
              <w:tabs>
                <w:tab w:val="num" w:pos="0"/>
              </w:tabs>
              <w:spacing w:after="0" w:line="216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0156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минимальные отступы от границ земельных участков</w:t>
            </w:r>
          </w:p>
        </w:tc>
      </w:tr>
      <w:tr w:rsidR="0050156F" w:rsidRPr="0050156F" w:rsidTr="0050156F">
        <w:trPr>
          <w:trHeight w:val="271"/>
        </w:trPr>
        <w:tc>
          <w:tcPr>
            <w:tcW w:w="9577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156F" w:rsidRPr="0050156F" w:rsidRDefault="0050156F" w:rsidP="0050156F">
            <w:pPr>
              <w:tabs>
                <w:tab w:val="num" w:pos="0"/>
              </w:tabs>
              <w:spacing w:after="0" w:line="21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0156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Основные виды разрешенного использования</w:t>
            </w:r>
          </w:p>
        </w:tc>
      </w:tr>
      <w:tr w:rsidR="0050156F" w:rsidRPr="0050156F" w:rsidTr="0050156F">
        <w:trPr>
          <w:trHeight w:val="407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156F" w:rsidRPr="0050156F" w:rsidRDefault="0050156F" w:rsidP="0050156F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156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156F" w:rsidRPr="0050156F" w:rsidRDefault="0050156F" w:rsidP="0050156F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156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Образование и просвещение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156F" w:rsidRPr="0050156F" w:rsidRDefault="0050156F" w:rsidP="0050156F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156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не </w:t>
            </w:r>
            <w:proofErr w:type="spellStart"/>
            <w:proofErr w:type="gramStart"/>
            <w:r w:rsidRPr="0050156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устанавли-</w:t>
            </w:r>
            <w:r w:rsidRPr="0050156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вается</w:t>
            </w:r>
            <w:proofErr w:type="spellEnd"/>
            <w:proofErr w:type="gramEnd"/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156F" w:rsidRPr="0050156F" w:rsidRDefault="0050156F" w:rsidP="0050156F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156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не устанавливаются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156F" w:rsidRPr="0050156F" w:rsidRDefault="0050156F" w:rsidP="0050156F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156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80 %</w:t>
            </w:r>
          </w:p>
        </w:tc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156F" w:rsidRPr="0050156F" w:rsidRDefault="0050156F" w:rsidP="0050156F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156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 м. </w:t>
            </w:r>
          </w:p>
          <w:p w:rsidR="0050156F" w:rsidRPr="0050156F" w:rsidRDefault="0050156F" w:rsidP="0050156F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0156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В условиях </w:t>
            </w:r>
            <w:r w:rsidRPr="0050156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сложившейся застройки допускается уменьшение отступа либо расположение зданий, строений и сооружений по красной линии.</w:t>
            </w:r>
          </w:p>
        </w:tc>
      </w:tr>
      <w:tr w:rsidR="0050156F" w:rsidRPr="0050156F" w:rsidTr="0050156F">
        <w:trPr>
          <w:trHeight w:val="407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156F" w:rsidRPr="0050156F" w:rsidRDefault="0050156F" w:rsidP="0050156F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156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3.9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156F" w:rsidRPr="0050156F" w:rsidRDefault="0050156F" w:rsidP="0050156F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  <w:lang w:eastAsia="en-US"/>
              </w:rPr>
            </w:pPr>
            <w:r w:rsidRPr="005015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Обеспечение научной деятельности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156F" w:rsidRPr="0050156F" w:rsidRDefault="0050156F" w:rsidP="0050156F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156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не </w:t>
            </w:r>
            <w:proofErr w:type="spellStart"/>
            <w:proofErr w:type="gramStart"/>
            <w:r w:rsidRPr="0050156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устанавли-вается</w:t>
            </w:r>
            <w:proofErr w:type="spellEnd"/>
            <w:proofErr w:type="gramEnd"/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156F" w:rsidRPr="0050156F" w:rsidRDefault="0050156F" w:rsidP="0050156F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156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 устанавливаются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156F" w:rsidRPr="0050156F" w:rsidRDefault="0050156F" w:rsidP="0050156F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156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100 %</w:t>
            </w:r>
          </w:p>
        </w:tc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156F" w:rsidRPr="0050156F" w:rsidRDefault="0050156F" w:rsidP="0050156F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0156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 устанавливаются</w:t>
            </w:r>
          </w:p>
        </w:tc>
      </w:tr>
      <w:tr w:rsidR="0050156F" w:rsidRPr="0050156F" w:rsidTr="0050156F">
        <w:trPr>
          <w:trHeight w:val="407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156F" w:rsidRPr="0050156F" w:rsidRDefault="0050156F" w:rsidP="0050156F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156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1.14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156F" w:rsidRPr="0050156F" w:rsidRDefault="0050156F" w:rsidP="0050156F">
            <w:pPr>
              <w:tabs>
                <w:tab w:val="num" w:pos="0"/>
              </w:tabs>
              <w:spacing w:after="0" w:line="18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15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Научное обеспечение сельского хозяйства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156F" w:rsidRPr="0050156F" w:rsidRDefault="0050156F" w:rsidP="0050156F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156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не </w:t>
            </w:r>
            <w:proofErr w:type="spellStart"/>
            <w:proofErr w:type="gramStart"/>
            <w:r w:rsidRPr="0050156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устанавли-вается</w:t>
            </w:r>
            <w:proofErr w:type="spellEnd"/>
            <w:proofErr w:type="gramEnd"/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156F" w:rsidRPr="0050156F" w:rsidRDefault="0050156F" w:rsidP="0050156F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156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 устанавливаются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156F" w:rsidRPr="0050156F" w:rsidRDefault="0050156F" w:rsidP="0050156F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156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100 %</w:t>
            </w:r>
          </w:p>
        </w:tc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156F" w:rsidRPr="0050156F" w:rsidRDefault="0050156F" w:rsidP="0050156F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0156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 устанавливаются</w:t>
            </w:r>
          </w:p>
        </w:tc>
      </w:tr>
      <w:tr w:rsidR="0050156F" w:rsidRPr="0050156F" w:rsidTr="0050156F">
        <w:trPr>
          <w:trHeight w:val="407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156F" w:rsidRPr="00F06B6A" w:rsidRDefault="0050156F" w:rsidP="0050156F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6B6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12.0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156F" w:rsidRPr="00F06B6A" w:rsidRDefault="0050156F" w:rsidP="0050156F">
            <w:pPr>
              <w:tabs>
                <w:tab w:val="num" w:pos="0"/>
              </w:tabs>
              <w:spacing w:after="0" w:line="18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06B6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6793" w:type="dxa"/>
            <w:gridSpan w:val="4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156F" w:rsidRPr="00F06B6A" w:rsidRDefault="0050156F" w:rsidP="0050156F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06B6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 устанавливаются</w:t>
            </w:r>
          </w:p>
        </w:tc>
      </w:tr>
      <w:tr w:rsidR="0050156F" w:rsidRPr="0050156F" w:rsidTr="0050156F">
        <w:trPr>
          <w:trHeight w:val="303"/>
        </w:trPr>
        <w:tc>
          <w:tcPr>
            <w:tcW w:w="9577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156F" w:rsidRPr="0050156F" w:rsidRDefault="0050156F" w:rsidP="0050156F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0156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Вспомогательные виды разрешенного использования</w:t>
            </w:r>
          </w:p>
        </w:tc>
      </w:tr>
      <w:tr w:rsidR="0050156F" w:rsidRPr="0050156F" w:rsidTr="0050156F">
        <w:trPr>
          <w:trHeight w:val="384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156F" w:rsidRPr="0050156F" w:rsidRDefault="0050156F" w:rsidP="0050156F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156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156F" w:rsidRPr="0050156F" w:rsidRDefault="0050156F" w:rsidP="0050156F">
            <w:pPr>
              <w:tabs>
                <w:tab w:val="num" w:pos="0"/>
              </w:tabs>
              <w:spacing w:after="0" w:line="18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15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156F" w:rsidRPr="0050156F" w:rsidRDefault="0050156F" w:rsidP="0050156F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156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не </w:t>
            </w:r>
            <w:proofErr w:type="spellStart"/>
            <w:proofErr w:type="gramStart"/>
            <w:r w:rsidRPr="0050156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устанавли-вается</w:t>
            </w:r>
            <w:proofErr w:type="spellEnd"/>
            <w:proofErr w:type="gramEnd"/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156F" w:rsidRPr="0050156F" w:rsidRDefault="0050156F" w:rsidP="0050156F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156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 устанавливаются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156F" w:rsidRPr="0050156F" w:rsidRDefault="0050156F" w:rsidP="0050156F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156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100 %</w:t>
            </w:r>
          </w:p>
        </w:tc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156F" w:rsidRPr="0050156F" w:rsidRDefault="0050156F" w:rsidP="0050156F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0156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 устанавливаются</w:t>
            </w:r>
          </w:p>
        </w:tc>
      </w:tr>
      <w:tr w:rsidR="0050156F" w:rsidRPr="0050156F" w:rsidTr="0050156F">
        <w:trPr>
          <w:trHeight w:val="384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156F" w:rsidRPr="0050156F" w:rsidRDefault="0050156F" w:rsidP="0050156F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156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4.9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156F" w:rsidRPr="0050156F" w:rsidRDefault="0050156F" w:rsidP="0050156F">
            <w:pPr>
              <w:tabs>
                <w:tab w:val="num" w:pos="0"/>
              </w:tabs>
              <w:spacing w:after="0" w:line="18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15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Обслуживание автотранспорта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156F" w:rsidRPr="0050156F" w:rsidRDefault="0050156F" w:rsidP="0050156F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156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не </w:t>
            </w:r>
            <w:proofErr w:type="spellStart"/>
            <w:proofErr w:type="gramStart"/>
            <w:r w:rsidRPr="0050156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устанавли-вается</w:t>
            </w:r>
            <w:proofErr w:type="spellEnd"/>
            <w:proofErr w:type="gramEnd"/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156F" w:rsidRPr="0050156F" w:rsidRDefault="0050156F" w:rsidP="0050156F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156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 устанавливаются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156F" w:rsidRPr="0050156F" w:rsidRDefault="0050156F" w:rsidP="0050156F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156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100 %</w:t>
            </w:r>
          </w:p>
        </w:tc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156F" w:rsidRPr="0050156F" w:rsidRDefault="0050156F" w:rsidP="0050156F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0156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 устанавливаются</w:t>
            </w:r>
          </w:p>
        </w:tc>
      </w:tr>
      <w:tr w:rsidR="0050156F" w:rsidRPr="0050156F" w:rsidTr="0050156F">
        <w:trPr>
          <w:trHeight w:val="205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156F" w:rsidRPr="0050156F" w:rsidRDefault="0050156F" w:rsidP="0050156F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156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156F" w:rsidRPr="0050156F" w:rsidRDefault="0050156F" w:rsidP="0050156F">
            <w:pPr>
              <w:tabs>
                <w:tab w:val="num" w:pos="0"/>
              </w:tabs>
              <w:spacing w:before="100" w:beforeAutospacing="1" w:after="100" w:afterAutospacing="1" w:line="18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15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Спорт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156F" w:rsidRPr="0050156F" w:rsidRDefault="0050156F" w:rsidP="0050156F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156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не </w:t>
            </w:r>
            <w:proofErr w:type="spellStart"/>
            <w:proofErr w:type="gramStart"/>
            <w:r w:rsidRPr="0050156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устанавли-вается</w:t>
            </w:r>
            <w:proofErr w:type="spellEnd"/>
            <w:proofErr w:type="gramEnd"/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156F" w:rsidRPr="0050156F" w:rsidRDefault="0050156F" w:rsidP="0050156F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156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 устанавливаются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156F" w:rsidRPr="0050156F" w:rsidRDefault="0050156F" w:rsidP="0050156F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156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100 %</w:t>
            </w:r>
          </w:p>
        </w:tc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156F" w:rsidRPr="0050156F" w:rsidRDefault="0050156F" w:rsidP="0050156F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0156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 устанавливаются</w:t>
            </w:r>
          </w:p>
        </w:tc>
      </w:tr>
      <w:tr w:rsidR="0050156F" w:rsidRPr="0050156F" w:rsidTr="0050156F">
        <w:trPr>
          <w:trHeight w:val="303"/>
        </w:trPr>
        <w:tc>
          <w:tcPr>
            <w:tcW w:w="9577" w:type="dxa"/>
            <w:gridSpan w:val="6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156F" w:rsidRPr="0050156F" w:rsidRDefault="0050156F" w:rsidP="0050156F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0156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Условно разрешенные виды разрешенного использования</w:t>
            </w:r>
          </w:p>
        </w:tc>
      </w:tr>
      <w:tr w:rsidR="0050156F" w:rsidRPr="0050156F" w:rsidTr="0050156F">
        <w:trPr>
          <w:trHeight w:val="407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156F" w:rsidRPr="0050156F" w:rsidRDefault="0050156F" w:rsidP="0050156F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156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4.4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156F" w:rsidRPr="0050156F" w:rsidRDefault="0050156F" w:rsidP="0050156F">
            <w:pPr>
              <w:tabs>
                <w:tab w:val="num" w:pos="0"/>
              </w:tabs>
              <w:spacing w:after="0" w:line="18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15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Магазины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156F" w:rsidRPr="0050156F" w:rsidRDefault="0050156F" w:rsidP="0050156F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156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не </w:t>
            </w:r>
            <w:proofErr w:type="spellStart"/>
            <w:proofErr w:type="gramStart"/>
            <w:r w:rsidRPr="0050156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устанавли-вается</w:t>
            </w:r>
            <w:proofErr w:type="spellEnd"/>
            <w:proofErr w:type="gramEnd"/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156F" w:rsidRPr="0050156F" w:rsidRDefault="0050156F" w:rsidP="0050156F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156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 устанавливаются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156F" w:rsidRPr="0050156F" w:rsidRDefault="0050156F" w:rsidP="0050156F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156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100 %</w:t>
            </w:r>
          </w:p>
        </w:tc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156F" w:rsidRPr="0050156F" w:rsidRDefault="0050156F" w:rsidP="0050156F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0156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 устанавливаются</w:t>
            </w:r>
          </w:p>
        </w:tc>
      </w:tr>
      <w:tr w:rsidR="0050156F" w:rsidRPr="0050156F" w:rsidTr="0050156F">
        <w:trPr>
          <w:trHeight w:val="407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156F" w:rsidRPr="0050156F" w:rsidRDefault="0050156F" w:rsidP="0050156F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156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4.6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156F" w:rsidRPr="0050156F" w:rsidRDefault="0050156F" w:rsidP="0050156F">
            <w:pPr>
              <w:tabs>
                <w:tab w:val="num" w:pos="0"/>
              </w:tabs>
              <w:spacing w:before="100" w:beforeAutospacing="1" w:after="100" w:afterAutospacing="1" w:line="18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15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Общественное питание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156F" w:rsidRPr="0050156F" w:rsidRDefault="0050156F" w:rsidP="0050156F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156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не </w:t>
            </w:r>
            <w:proofErr w:type="spellStart"/>
            <w:proofErr w:type="gramStart"/>
            <w:r w:rsidRPr="0050156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устанавли-вается</w:t>
            </w:r>
            <w:proofErr w:type="spellEnd"/>
            <w:proofErr w:type="gramEnd"/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156F" w:rsidRPr="0050156F" w:rsidRDefault="0050156F" w:rsidP="0050156F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156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 устанавливаются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156F" w:rsidRPr="0050156F" w:rsidRDefault="0050156F" w:rsidP="0050156F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156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100 %</w:t>
            </w:r>
          </w:p>
        </w:tc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156F" w:rsidRPr="0050156F" w:rsidRDefault="0050156F" w:rsidP="0050156F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0156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 устанавливаются</w:t>
            </w:r>
          </w:p>
        </w:tc>
      </w:tr>
      <w:tr w:rsidR="0050156F" w:rsidRPr="0050156F" w:rsidTr="0050156F">
        <w:trPr>
          <w:trHeight w:val="407"/>
        </w:trPr>
        <w:tc>
          <w:tcPr>
            <w:tcW w:w="1083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156F" w:rsidRPr="0050156F" w:rsidRDefault="0050156F" w:rsidP="0050156F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</w:pPr>
            <w:r w:rsidRPr="0050156F"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en-US"/>
              </w:rPr>
              <w:t>8.3</w:t>
            </w:r>
          </w:p>
        </w:tc>
        <w:tc>
          <w:tcPr>
            <w:tcW w:w="1701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156F" w:rsidRPr="0050156F" w:rsidRDefault="0050156F" w:rsidP="0050156F">
            <w:pPr>
              <w:tabs>
                <w:tab w:val="num" w:pos="0"/>
              </w:tabs>
              <w:spacing w:after="0" w:line="18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0156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Обеспечение внутреннего правопорядка</w:t>
            </w:r>
          </w:p>
        </w:tc>
        <w:tc>
          <w:tcPr>
            <w:tcW w:w="146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156F" w:rsidRPr="0050156F" w:rsidRDefault="0050156F" w:rsidP="0050156F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156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не </w:t>
            </w:r>
            <w:proofErr w:type="spellStart"/>
            <w:proofErr w:type="gramStart"/>
            <w:r w:rsidRPr="0050156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устанавли-вается</w:t>
            </w:r>
            <w:proofErr w:type="spellEnd"/>
            <w:proofErr w:type="gramEnd"/>
          </w:p>
        </w:tc>
        <w:tc>
          <w:tcPr>
            <w:tcW w:w="226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156F" w:rsidRPr="0050156F" w:rsidRDefault="0050156F" w:rsidP="0050156F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156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 устанавливаются</w:t>
            </w:r>
          </w:p>
        </w:tc>
        <w:tc>
          <w:tcPr>
            <w:tcW w:w="1559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156F" w:rsidRPr="0050156F" w:rsidRDefault="0050156F" w:rsidP="0050156F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0156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100 %</w:t>
            </w:r>
          </w:p>
        </w:tc>
        <w:tc>
          <w:tcPr>
            <w:tcW w:w="1497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156F" w:rsidRPr="0050156F" w:rsidRDefault="0050156F" w:rsidP="0050156F">
            <w:pPr>
              <w:tabs>
                <w:tab w:val="num" w:pos="0"/>
              </w:tabs>
              <w:spacing w:after="0" w:line="18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50156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 устанавливаются</w:t>
            </w:r>
          </w:p>
        </w:tc>
      </w:tr>
    </w:tbl>
    <w:p w:rsidR="00DD285C" w:rsidRPr="0063186A" w:rsidRDefault="00DD285C" w:rsidP="0050156F">
      <w:pPr>
        <w:pStyle w:val="5"/>
        <w:spacing w:after="120"/>
        <w:ind w:firstLine="0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A33CF9" w:rsidRDefault="00CA729C" w:rsidP="00CA729C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A729C">
        <w:rPr>
          <w:rFonts w:ascii="Times New Roman" w:hAnsi="Times New Roman" w:cs="Times New Roman"/>
          <w:sz w:val="28"/>
          <w:szCs w:val="28"/>
        </w:rPr>
        <w:t xml:space="preserve">Организационному отделу </w:t>
      </w:r>
      <w:r>
        <w:rPr>
          <w:rFonts w:ascii="Times New Roman" w:hAnsi="Times New Roman" w:cs="Times New Roman"/>
          <w:sz w:val="28"/>
          <w:szCs w:val="28"/>
        </w:rPr>
        <w:t xml:space="preserve">Совета города Заинска </w:t>
      </w:r>
      <w:r w:rsidRPr="00CA729C">
        <w:rPr>
          <w:rFonts w:ascii="Times New Roman" w:hAnsi="Times New Roman" w:cs="Times New Roman"/>
          <w:sz w:val="28"/>
          <w:szCs w:val="28"/>
        </w:rPr>
        <w:t xml:space="preserve">Заинского муниципального района Республики Татарстан опубликовать настоящее постановление на официальном сайте Заинского муниципального района http://zainsk.tatarstan.ru и на официальном портале правовой информации Республики Татарстан </w:t>
      </w:r>
      <w:hyperlink r:id="rId6" w:history="1">
        <w:r w:rsidR="00DD285C" w:rsidRPr="00E76386">
          <w:rPr>
            <w:rStyle w:val="a8"/>
            <w:rFonts w:ascii="Times New Roman" w:hAnsi="Times New Roman" w:cs="Times New Roman"/>
            <w:sz w:val="28"/>
            <w:szCs w:val="28"/>
          </w:rPr>
          <w:t>http://pravo.tatarstan.ru</w:t>
        </w:r>
      </w:hyperlink>
      <w:r w:rsidRPr="00CA729C">
        <w:rPr>
          <w:rFonts w:ascii="Times New Roman" w:hAnsi="Times New Roman" w:cs="Times New Roman"/>
          <w:sz w:val="28"/>
          <w:szCs w:val="28"/>
        </w:rPr>
        <w:t>.</w:t>
      </w:r>
    </w:p>
    <w:p w:rsidR="00DD285C" w:rsidRDefault="00DD285C" w:rsidP="00CA729C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Настоящее решение вступает в силу со дня его официального опубликования.</w:t>
      </w:r>
    </w:p>
    <w:p w:rsidR="002D06E0" w:rsidRDefault="00DD285C" w:rsidP="00CA729C">
      <w:pPr>
        <w:spacing w:after="0" w:line="216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4</w:t>
      </w:r>
      <w:r w:rsidR="002D06E0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</w:t>
      </w:r>
      <w:r w:rsidR="00E13FDE">
        <w:rPr>
          <w:rFonts w:ascii="Times New Roman" w:hAnsi="Times New Roman" w:cs="Times New Roman"/>
          <w:sz w:val="28"/>
          <w:szCs w:val="28"/>
        </w:rPr>
        <w:t xml:space="preserve">решениявозложить на </w:t>
      </w:r>
      <w:r w:rsidR="005E16F7">
        <w:rPr>
          <w:rFonts w:ascii="Times New Roman" w:hAnsi="Times New Roman" w:cs="Times New Roman"/>
          <w:sz w:val="28"/>
          <w:szCs w:val="28"/>
        </w:rPr>
        <w:t>постоянную п</w:t>
      </w:r>
      <w:r w:rsidR="00E13FDE">
        <w:rPr>
          <w:rFonts w:ascii="Times New Roman" w:hAnsi="Times New Roman" w:cs="Times New Roman"/>
          <w:sz w:val="28"/>
          <w:szCs w:val="28"/>
        </w:rPr>
        <w:t>о земельным вопросам, экологии и ЖКХ (</w:t>
      </w:r>
      <w:proofErr w:type="spellStart"/>
      <w:r w:rsidR="00E13FDE">
        <w:rPr>
          <w:rFonts w:ascii="Times New Roman" w:hAnsi="Times New Roman" w:cs="Times New Roman"/>
          <w:sz w:val="28"/>
          <w:szCs w:val="28"/>
        </w:rPr>
        <w:t>Р.В.Аглямов</w:t>
      </w:r>
      <w:proofErr w:type="spellEnd"/>
      <w:r w:rsidR="00E13FDE">
        <w:rPr>
          <w:rFonts w:ascii="Times New Roman" w:hAnsi="Times New Roman" w:cs="Times New Roman"/>
          <w:sz w:val="28"/>
          <w:szCs w:val="28"/>
        </w:rPr>
        <w:t>)</w:t>
      </w:r>
      <w:r w:rsidR="002D06E0">
        <w:rPr>
          <w:rFonts w:ascii="Times New Roman" w:hAnsi="Times New Roman" w:cs="Times New Roman"/>
          <w:sz w:val="28"/>
          <w:szCs w:val="28"/>
        </w:rPr>
        <w:t>.</w:t>
      </w:r>
    </w:p>
    <w:p w:rsidR="004B6E57" w:rsidRDefault="004B6E57" w:rsidP="004B6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488F" w:rsidRDefault="007C488F" w:rsidP="004B6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06E0" w:rsidRDefault="00A33CF9" w:rsidP="004B6E5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70BB">
        <w:rPr>
          <w:rFonts w:ascii="Times New Roman" w:hAnsi="Times New Roman" w:cs="Times New Roman"/>
          <w:b/>
          <w:sz w:val="28"/>
          <w:szCs w:val="28"/>
        </w:rPr>
        <w:t>Председатель Совета</w:t>
      </w:r>
      <w:r w:rsidR="0063186A">
        <w:rPr>
          <w:rFonts w:ascii="Times New Roman" w:hAnsi="Times New Roman" w:cs="Times New Roman"/>
          <w:b/>
          <w:sz w:val="28"/>
          <w:szCs w:val="28"/>
        </w:rPr>
        <w:t xml:space="preserve">                      Р</w:t>
      </w:r>
      <w:r w:rsidR="002D06E0" w:rsidRPr="002D06E0">
        <w:rPr>
          <w:rFonts w:ascii="Times New Roman" w:hAnsi="Times New Roman" w:cs="Times New Roman"/>
          <w:b/>
          <w:sz w:val="28"/>
          <w:szCs w:val="28"/>
        </w:rPr>
        <w:t>.</w:t>
      </w:r>
      <w:r w:rsidR="0063186A">
        <w:rPr>
          <w:rFonts w:ascii="Times New Roman" w:hAnsi="Times New Roman" w:cs="Times New Roman"/>
          <w:b/>
          <w:sz w:val="28"/>
          <w:szCs w:val="28"/>
        </w:rPr>
        <w:t>Г</w:t>
      </w:r>
      <w:r w:rsidR="002D06E0" w:rsidRPr="002D06E0">
        <w:rPr>
          <w:rFonts w:ascii="Times New Roman" w:hAnsi="Times New Roman" w:cs="Times New Roman"/>
          <w:b/>
          <w:sz w:val="28"/>
          <w:szCs w:val="28"/>
        </w:rPr>
        <w:t>.</w:t>
      </w:r>
      <w:r w:rsidR="0063186A">
        <w:rPr>
          <w:rFonts w:ascii="Times New Roman" w:hAnsi="Times New Roman" w:cs="Times New Roman"/>
          <w:b/>
          <w:sz w:val="28"/>
          <w:szCs w:val="28"/>
        </w:rPr>
        <w:t>Каримов</w:t>
      </w:r>
    </w:p>
    <w:p w:rsidR="004B6E57" w:rsidRDefault="004B6E57" w:rsidP="002D06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B6E57" w:rsidSect="0050156F">
      <w:pgSz w:w="11906" w:h="16838"/>
      <w:pgMar w:top="1134" w:right="851" w:bottom="567" w:left="156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23594"/>
    <w:multiLevelType w:val="multilevel"/>
    <w:tmpl w:val="B112734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">
    <w:nsid w:val="2FE40AB0"/>
    <w:multiLevelType w:val="hybridMultilevel"/>
    <w:tmpl w:val="B838C306"/>
    <w:lvl w:ilvl="0" w:tplc="ACA244CC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>
    <w:nsid w:val="70B93D46"/>
    <w:multiLevelType w:val="hybridMultilevel"/>
    <w:tmpl w:val="4C8AA940"/>
    <w:lvl w:ilvl="0" w:tplc="20F6CC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E75C5F"/>
    <w:multiLevelType w:val="hybridMultilevel"/>
    <w:tmpl w:val="9BF0E8E8"/>
    <w:lvl w:ilvl="0" w:tplc="510CB8C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D740F45"/>
    <w:multiLevelType w:val="hybridMultilevel"/>
    <w:tmpl w:val="6DE21024"/>
    <w:lvl w:ilvl="0" w:tplc="2082880A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>
    <w:nsid w:val="7DB448E1"/>
    <w:multiLevelType w:val="hybridMultilevel"/>
    <w:tmpl w:val="A5CE6D70"/>
    <w:lvl w:ilvl="0" w:tplc="564055A8">
      <w:start w:val="1"/>
      <w:numFmt w:val="decimal"/>
      <w:lvlText w:val="%1."/>
      <w:lvlJc w:val="left"/>
      <w:pPr>
        <w:ind w:left="3233" w:hanging="18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5313E9"/>
    <w:rsid w:val="001170BB"/>
    <w:rsid w:val="001266EB"/>
    <w:rsid w:val="001F11E2"/>
    <w:rsid w:val="00213320"/>
    <w:rsid w:val="00247594"/>
    <w:rsid w:val="002949B0"/>
    <w:rsid w:val="002A58F3"/>
    <w:rsid w:val="002D06E0"/>
    <w:rsid w:val="002E437E"/>
    <w:rsid w:val="002E6296"/>
    <w:rsid w:val="002F55C9"/>
    <w:rsid w:val="003260B3"/>
    <w:rsid w:val="00344495"/>
    <w:rsid w:val="00350E64"/>
    <w:rsid w:val="00455E20"/>
    <w:rsid w:val="00455E7B"/>
    <w:rsid w:val="004642D0"/>
    <w:rsid w:val="004B2760"/>
    <w:rsid w:val="004B6E57"/>
    <w:rsid w:val="0050156F"/>
    <w:rsid w:val="005313E9"/>
    <w:rsid w:val="005776AA"/>
    <w:rsid w:val="005E16F7"/>
    <w:rsid w:val="005F6D46"/>
    <w:rsid w:val="00602B49"/>
    <w:rsid w:val="00623660"/>
    <w:rsid w:val="0063186A"/>
    <w:rsid w:val="0069246D"/>
    <w:rsid w:val="00780D9A"/>
    <w:rsid w:val="007B001D"/>
    <w:rsid w:val="007B017E"/>
    <w:rsid w:val="007C488F"/>
    <w:rsid w:val="00850AA6"/>
    <w:rsid w:val="008B38DD"/>
    <w:rsid w:val="0091606B"/>
    <w:rsid w:val="00A33CF9"/>
    <w:rsid w:val="00A459AD"/>
    <w:rsid w:val="00A808DF"/>
    <w:rsid w:val="00AE53E9"/>
    <w:rsid w:val="00AF3767"/>
    <w:rsid w:val="00B33690"/>
    <w:rsid w:val="00B52426"/>
    <w:rsid w:val="00C10A3C"/>
    <w:rsid w:val="00C12F67"/>
    <w:rsid w:val="00C23278"/>
    <w:rsid w:val="00C3374F"/>
    <w:rsid w:val="00C63263"/>
    <w:rsid w:val="00CA474D"/>
    <w:rsid w:val="00CA729C"/>
    <w:rsid w:val="00CD4B8C"/>
    <w:rsid w:val="00D65276"/>
    <w:rsid w:val="00DC261D"/>
    <w:rsid w:val="00DD285C"/>
    <w:rsid w:val="00DD7FE5"/>
    <w:rsid w:val="00DF7199"/>
    <w:rsid w:val="00E11495"/>
    <w:rsid w:val="00E13FDE"/>
    <w:rsid w:val="00E15E2A"/>
    <w:rsid w:val="00E20CA8"/>
    <w:rsid w:val="00EA0710"/>
    <w:rsid w:val="00F06B6A"/>
    <w:rsid w:val="00F623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9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710"/>
    <w:pPr>
      <w:ind w:left="720"/>
      <w:contextualSpacing/>
    </w:pPr>
  </w:style>
  <w:style w:type="paragraph" w:customStyle="1" w:styleId="ConsPlusTitle">
    <w:name w:val="ConsPlusTitle"/>
    <w:uiPriority w:val="99"/>
    <w:rsid w:val="004642D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7B0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001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A33C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5">
    <w:name w:val="5_текст"/>
    <w:basedOn w:val="a6"/>
    <w:link w:val="50"/>
    <w:qFormat/>
    <w:rsid w:val="00DD285C"/>
    <w:pPr>
      <w:suppressAutoHyphens/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50">
    <w:name w:val="5_текст Знак"/>
    <w:link w:val="5"/>
    <w:rsid w:val="00DD285C"/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6">
    <w:name w:val="Body Text"/>
    <w:basedOn w:val="a"/>
    <w:link w:val="a7"/>
    <w:uiPriority w:val="99"/>
    <w:semiHidden/>
    <w:unhideWhenUsed/>
    <w:rsid w:val="00DD285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DD285C"/>
  </w:style>
  <w:style w:type="character" w:styleId="a8">
    <w:name w:val="Hyperlink"/>
    <w:basedOn w:val="a0"/>
    <w:uiPriority w:val="99"/>
    <w:unhideWhenUsed/>
    <w:rsid w:val="00DD285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BF3DAE-5F31-4BBA-8BA7-1B56DDC0E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OLGA</cp:lastModifiedBy>
  <cp:revision>4</cp:revision>
  <cp:lastPrinted>2022-09-22T13:14:00Z</cp:lastPrinted>
  <dcterms:created xsi:type="dcterms:W3CDTF">2022-09-13T06:35:00Z</dcterms:created>
  <dcterms:modified xsi:type="dcterms:W3CDTF">2022-12-29T21:29:00Z</dcterms:modified>
</cp:coreProperties>
</file>