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5D" w:rsidRDefault="002D325D" w:rsidP="002D325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 Совета Заинского муниципального района</w:t>
      </w:r>
    </w:p>
    <w:p w:rsidR="002D325D" w:rsidRDefault="002D325D" w:rsidP="002D3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29.09.2022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№ 23</w:t>
      </w:r>
      <w:r>
        <w:rPr>
          <w:b/>
          <w:sz w:val="28"/>
          <w:szCs w:val="28"/>
        </w:rPr>
        <w:t>5</w:t>
      </w:r>
    </w:p>
    <w:p w:rsidR="002D325D" w:rsidRDefault="002D325D" w:rsidP="002D325D">
      <w:pPr>
        <w:jc w:val="center"/>
        <w:rPr>
          <w:b/>
          <w:sz w:val="28"/>
          <w:szCs w:val="28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2D325D" w:rsidRDefault="002D325D" w:rsidP="002D325D">
      <w:pPr>
        <w:jc w:val="center"/>
        <w:rPr>
          <w:b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8058B" w:rsidRDefault="0028058B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4BB7" w:rsidRDefault="00074BB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3542DF">
      <w:pPr>
        <w:pStyle w:val="a3"/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Заинского муниципального района от 13.04.2018 № 2</w:t>
      </w:r>
      <w:r w:rsidR="0086230F">
        <w:rPr>
          <w:rFonts w:ascii="Times New Roman" w:hAnsi="Times New Roman" w:cs="Times New Roman"/>
          <w:b/>
          <w:sz w:val="28"/>
          <w:szCs w:val="28"/>
        </w:rPr>
        <w:t>80</w:t>
      </w:r>
      <w:r w:rsidRPr="00641091">
        <w:rPr>
          <w:rFonts w:ascii="Times New Roman" w:hAnsi="Times New Roman" w:cs="Times New Roman"/>
          <w:b/>
          <w:sz w:val="28"/>
          <w:szCs w:val="28"/>
        </w:rPr>
        <w:t xml:space="preserve"> «О Положении о порядке и условиях оплаты труда </w:t>
      </w:r>
      <w:r w:rsidR="0086230F">
        <w:rPr>
          <w:rFonts w:ascii="Times New Roman" w:hAnsi="Times New Roman" w:cs="Times New Roman"/>
          <w:b/>
          <w:sz w:val="28"/>
          <w:szCs w:val="28"/>
        </w:rPr>
        <w:t>специалистов, не являющихся муниципальными</w:t>
      </w:r>
      <w:r w:rsidRPr="00641091">
        <w:rPr>
          <w:rFonts w:ascii="Times New Roman" w:hAnsi="Times New Roman" w:cs="Times New Roman"/>
          <w:b/>
          <w:sz w:val="28"/>
          <w:szCs w:val="28"/>
        </w:rPr>
        <w:t xml:space="preserve"> служащи</w:t>
      </w:r>
      <w:r w:rsidR="0086230F">
        <w:rPr>
          <w:rFonts w:ascii="Times New Roman" w:hAnsi="Times New Roman" w:cs="Times New Roman"/>
          <w:b/>
          <w:sz w:val="28"/>
          <w:szCs w:val="28"/>
        </w:rPr>
        <w:t>ми, и рабочих в органах местного самоуправления</w:t>
      </w:r>
      <w:r w:rsidRPr="00641091"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 района»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>В соответствии с 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109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B74DA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</w:t>
      </w:r>
      <w:r w:rsidRPr="00641091">
        <w:rPr>
          <w:rFonts w:ascii="Times New Roman" w:hAnsi="Times New Roman" w:cs="Times New Roman"/>
          <w:sz w:val="28"/>
          <w:szCs w:val="28"/>
        </w:rPr>
        <w:t>1998</w:t>
      </w:r>
      <w:r w:rsidR="000B74DA">
        <w:rPr>
          <w:rFonts w:ascii="Times New Roman" w:hAnsi="Times New Roman" w:cs="Times New Roman"/>
          <w:sz w:val="28"/>
          <w:szCs w:val="28"/>
        </w:rPr>
        <w:t xml:space="preserve"> г.</w:t>
      </w:r>
      <w:r w:rsidR="00280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145-ФЗ,</w:t>
      </w:r>
      <w:r w:rsidR="000B74DA">
        <w:rPr>
          <w:rFonts w:ascii="Times New Roman" w:hAnsi="Times New Roman" w:cs="Times New Roman"/>
          <w:sz w:val="28"/>
          <w:szCs w:val="28"/>
        </w:rPr>
        <w:t>Федеральным</w:t>
      </w:r>
      <w:r w:rsidR="000B74DA" w:rsidRPr="000B74D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B74DA">
        <w:rPr>
          <w:rFonts w:ascii="Times New Roman" w:hAnsi="Times New Roman" w:cs="Times New Roman"/>
          <w:sz w:val="28"/>
          <w:szCs w:val="28"/>
        </w:rPr>
        <w:t xml:space="preserve">ом от </w:t>
      </w:r>
      <w:r w:rsidR="000B74DA" w:rsidRPr="000B74DA">
        <w:rPr>
          <w:rFonts w:ascii="Times New Roman" w:hAnsi="Times New Roman" w:cs="Times New Roman"/>
          <w:sz w:val="28"/>
          <w:szCs w:val="28"/>
        </w:rPr>
        <w:t>6</w:t>
      </w:r>
      <w:r w:rsidR="000B74D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B74DA" w:rsidRPr="000B74DA">
        <w:rPr>
          <w:rFonts w:ascii="Times New Roman" w:hAnsi="Times New Roman" w:cs="Times New Roman"/>
          <w:sz w:val="28"/>
          <w:szCs w:val="28"/>
        </w:rPr>
        <w:t>2003</w:t>
      </w:r>
      <w:r w:rsidR="000B74DA">
        <w:rPr>
          <w:rFonts w:ascii="Times New Roman" w:hAnsi="Times New Roman" w:cs="Times New Roman"/>
          <w:sz w:val="28"/>
          <w:szCs w:val="28"/>
        </w:rPr>
        <w:t xml:space="preserve"> г.</w:t>
      </w:r>
      <w:r w:rsidR="0028058B">
        <w:rPr>
          <w:rFonts w:ascii="Times New Roman" w:hAnsi="Times New Roman" w:cs="Times New Roman"/>
          <w:sz w:val="28"/>
          <w:szCs w:val="28"/>
        </w:rPr>
        <w:t xml:space="preserve"> </w:t>
      </w:r>
      <w:r w:rsidR="000B74DA">
        <w:rPr>
          <w:rFonts w:ascii="Times New Roman" w:hAnsi="Times New Roman" w:cs="Times New Roman"/>
          <w:sz w:val="28"/>
          <w:szCs w:val="28"/>
        </w:rPr>
        <w:t>№</w:t>
      </w:r>
      <w:r w:rsidR="000B74DA" w:rsidRPr="000B74D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B74DA">
        <w:rPr>
          <w:rFonts w:ascii="Times New Roman" w:hAnsi="Times New Roman" w:cs="Times New Roman"/>
          <w:sz w:val="28"/>
          <w:szCs w:val="28"/>
        </w:rPr>
        <w:t>«</w:t>
      </w:r>
      <w:r w:rsidR="000B74DA" w:rsidRPr="000B74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B74DA">
        <w:rPr>
          <w:rFonts w:ascii="Times New Roman" w:hAnsi="Times New Roman" w:cs="Times New Roman"/>
          <w:sz w:val="28"/>
          <w:szCs w:val="28"/>
        </w:rPr>
        <w:t>равления в Российской Федерации»,</w:t>
      </w:r>
      <w:r w:rsidR="0086230F">
        <w:rPr>
          <w:rFonts w:ascii="Times New Roman" w:hAnsi="Times New Roman" w:cs="Times New Roman"/>
          <w:sz w:val="28"/>
          <w:szCs w:val="28"/>
        </w:rPr>
        <w:t xml:space="preserve"> </w:t>
      </w:r>
      <w:r w:rsidR="00EC4E82">
        <w:rPr>
          <w:rFonts w:ascii="Times New Roman" w:hAnsi="Times New Roman" w:cs="Times New Roman"/>
          <w:sz w:val="28"/>
          <w:szCs w:val="28"/>
        </w:rPr>
        <w:t xml:space="preserve"> </w:t>
      </w:r>
      <w:r w:rsidR="000B74DA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8A5DE1">
        <w:rPr>
          <w:rFonts w:ascii="Times New Roman" w:hAnsi="Times New Roman" w:cs="Times New Roman"/>
          <w:sz w:val="28"/>
          <w:szCs w:val="28"/>
        </w:rPr>
        <w:t>22</w:t>
      </w:r>
      <w:r w:rsidR="000B74DA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8A5DE1">
        <w:rPr>
          <w:rFonts w:ascii="Times New Roman" w:hAnsi="Times New Roman" w:cs="Times New Roman"/>
          <w:sz w:val="28"/>
          <w:szCs w:val="28"/>
        </w:rPr>
        <w:t>2</w:t>
      </w:r>
      <w:r w:rsidR="000B74DA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DE1">
        <w:rPr>
          <w:rFonts w:ascii="Times New Roman" w:hAnsi="Times New Roman" w:cs="Times New Roman"/>
          <w:sz w:val="28"/>
          <w:szCs w:val="28"/>
        </w:rPr>
        <w:t>878</w:t>
      </w:r>
      <w:r w:rsidR="000B74DA">
        <w:rPr>
          <w:rFonts w:ascii="Times New Roman" w:hAnsi="Times New Roman" w:cs="Times New Roman"/>
          <w:sz w:val="28"/>
          <w:szCs w:val="28"/>
        </w:rPr>
        <w:t xml:space="preserve"> «О повышении </w:t>
      </w:r>
      <w:r w:rsidR="0086230F">
        <w:rPr>
          <w:rFonts w:ascii="Times New Roman" w:hAnsi="Times New Roman" w:cs="Times New Roman"/>
          <w:sz w:val="28"/>
          <w:szCs w:val="28"/>
        </w:rPr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B74DA">
        <w:rPr>
          <w:rFonts w:ascii="Times New Roman" w:hAnsi="Times New Roman" w:cs="Times New Roman"/>
          <w:sz w:val="28"/>
          <w:szCs w:val="28"/>
        </w:rPr>
        <w:t>»</w:t>
      </w:r>
      <w:r w:rsidR="00037EC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641091">
        <w:rPr>
          <w:rFonts w:ascii="Times New Roman" w:hAnsi="Times New Roman" w:cs="Times New Roman"/>
          <w:sz w:val="28"/>
          <w:szCs w:val="28"/>
        </w:rPr>
        <w:t>Уставом Заинского муниципального района, Совет 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3542DF" w:rsidRDefault="0064109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2DF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3542DF" w:rsidRPr="00641091" w:rsidRDefault="003542DF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456" w:rsidRPr="00257F6B" w:rsidRDefault="00AA2456" w:rsidP="00AA245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F6B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7F6B">
        <w:rPr>
          <w:rFonts w:ascii="Times New Roman" w:hAnsi="Times New Roman" w:cs="Times New Roman"/>
          <w:sz w:val="28"/>
          <w:szCs w:val="28"/>
        </w:rPr>
        <w:t xml:space="preserve"> пункт 2.2 Положения о </w:t>
      </w:r>
      <w:r>
        <w:rPr>
          <w:rFonts w:ascii="Times New Roman" w:hAnsi="Times New Roman" w:cs="Times New Roman"/>
          <w:sz w:val="28"/>
          <w:szCs w:val="28"/>
        </w:rPr>
        <w:t xml:space="preserve">порядке и условиях оплаты труда специалистов, не являющихся муниципальными служащими, и рабочих в органах местного самоуправления </w:t>
      </w:r>
      <w:r w:rsidRPr="00257F6B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r w:rsidRPr="00257F6B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от 13.04.2018 № 280 «</w:t>
      </w:r>
      <w:r w:rsidRPr="00257F6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7F6B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 не являющихся муниципальными служащими, и рабочих в органах местного самоуправления </w:t>
      </w:r>
      <w:r w:rsidRPr="00257F6B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 изменение</w:t>
      </w:r>
      <w:r w:rsidRPr="00257F6B">
        <w:rPr>
          <w:rFonts w:ascii="Times New Roman" w:hAnsi="Times New Roman" w:cs="Times New Roman"/>
          <w:sz w:val="28"/>
          <w:szCs w:val="28"/>
        </w:rPr>
        <w:t>, слова «11498 рубля» заменить словами «11958 рублей»;</w:t>
      </w:r>
    </w:p>
    <w:p w:rsidR="007C6151" w:rsidRPr="007C6151" w:rsidRDefault="007C6151" w:rsidP="007C615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1097">
        <w:rPr>
          <w:rFonts w:ascii="Times New Roman" w:hAnsi="Times New Roman" w:cs="Times New Roman"/>
          <w:sz w:val="28"/>
          <w:szCs w:val="28"/>
        </w:rPr>
        <w:t>2. Руководителям органов местного самоуправления Заинского муниципального района внести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 в штатные расписания и локальные акты.</w:t>
      </w:r>
    </w:p>
    <w:p w:rsidR="00641091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641091" w:rsidRPr="0064109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426AF6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6AF6">
        <w:rPr>
          <w:rFonts w:ascii="Times New Roman" w:hAnsi="Times New Roman" w:cs="Times New Roman"/>
          <w:sz w:val="28"/>
          <w:szCs w:val="28"/>
        </w:rPr>
        <w:t>. Настоящее решение вступает в силу с 1 октября 202</w:t>
      </w:r>
      <w:r w:rsidR="008A5DE1">
        <w:rPr>
          <w:rFonts w:ascii="Times New Roman" w:hAnsi="Times New Roman" w:cs="Times New Roman"/>
          <w:sz w:val="28"/>
          <w:szCs w:val="28"/>
        </w:rPr>
        <w:t>2</w:t>
      </w:r>
      <w:r w:rsidR="00426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461D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Заинского муниципального района </w:t>
      </w:r>
      <w:r w:rsidR="008A5DE1">
        <w:rPr>
          <w:rFonts w:ascii="Times New Roman" w:hAnsi="Times New Roman" w:cs="Times New Roman"/>
          <w:sz w:val="28"/>
          <w:szCs w:val="28"/>
        </w:rPr>
        <w:t>П.С.Уразайкин</w:t>
      </w:r>
      <w:r w:rsidR="006C1097">
        <w:rPr>
          <w:rFonts w:ascii="Times New Roman" w:hAnsi="Times New Roman" w:cs="Times New Roman"/>
          <w:sz w:val="28"/>
          <w:szCs w:val="28"/>
        </w:rPr>
        <w:t>а</w:t>
      </w:r>
      <w:r w:rsidR="009C461D" w:rsidRPr="009C461D">
        <w:rPr>
          <w:rFonts w:ascii="Times New Roman" w:hAnsi="Times New Roman" w:cs="Times New Roman"/>
          <w:sz w:val="28"/>
          <w:szCs w:val="28"/>
        </w:rPr>
        <w:t>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Р.Г. Каримов</w:t>
      </w:r>
    </w:p>
    <w:sectPr w:rsidR="00EA1D29" w:rsidSect="008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10467"/>
    <w:multiLevelType w:val="hybridMultilevel"/>
    <w:tmpl w:val="64B4DBAE"/>
    <w:lvl w:ilvl="0" w:tplc="3522B9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0BF"/>
    <w:rsid w:val="00037ECC"/>
    <w:rsid w:val="00074BB7"/>
    <w:rsid w:val="000B74DA"/>
    <w:rsid w:val="00264522"/>
    <w:rsid w:val="0028058B"/>
    <w:rsid w:val="002D325D"/>
    <w:rsid w:val="00346389"/>
    <w:rsid w:val="003542DF"/>
    <w:rsid w:val="00426AF6"/>
    <w:rsid w:val="0052381D"/>
    <w:rsid w:val="005455EB"/>
    <w:rsid w:val="005F3185"/>
    <w:rsid w:val="00610AB2"/>
    <w:rsid w:val="00641091"/>
    <w:rsid w:val="006801A5"/>
    <w:rsid w:val="006C1097"/>
    <w:rsid w:val="006C19AC"/>
    <w:rsid w:val="006E39DC"/>
    <w:rsid w:val="00752E91"/>
    <w:rsid w:val="007C4DA3"/>
    <w:rsid w:val="007C6151"/>
    <w:rsid w:val="00803572"/>
    <w:rsid w:val="00811203"/>
    <w:rsid w:val="0086230F"/>
    <w:rsid w:val="00875E48"/>
    <w:rsid w:val="008A5DE1"/>
    <w:rsid w:val="0091597C"/>
    <w:rsid w:val="00916D20"/>
    <w:rsid w:val="00927959"/>
    <w:rsid w:val="009C461D"/>
    <w:rsid w:val="00A2426A"/>
    <w:rsid w:val="00AA2456"/>
    <w:rsid w:val="00AB024C"/>
    <w:rsid w:val="00B820A3"/>
    <w:rsid w:val="00BC6603"/>
    <w:rsid w:val="00BF50BF"/>
    <w:rsid w:val="00D4762B"/>
    <w:rsid w:val="00E86916"/>
    <w:rsid w:val="00EA1D29"/>
    <w:rsid w:val="00EC4E82"/>
    <w:rsid w:val="00F6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B5761-248F-4D62-B227-3FCD15CA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специалист</cp:lastModifiedBy>
  <cp:revision>19</cp:revision>
  <cp:lastPrinted>2022-09-29T12:00:00Z</cp:lastPrinted>
  <dcterms:created xsi:type="dcterms:W3CDTF">2020-08-12T13:51:00Z</dcterms:created>
  <dcterms:modified xsi:type="dcterms:W3CDTF">2022-10-01T09:39:00Z</dcterms:modified>
</cp:coreProperties>
</file>