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tabs>
          <w:tab w:leader="none" w:pos="3900" w:val="left"/>
        </w:tabs>
        <w:ind w:firstLine="0" w:left="-800" w:right="-494"/>
        <w:jc w:val="center"/>
      </w:pPr>
      <w:r>
        <w:t>МИНИСТЕРСТВО ПРИРОДНЫХ РЕСУРСОВ И ЭКОЛОГИИ РОССИЙСКОЙ ФЕДЕРАЦИИ</w:t>
      </w:r>
    </w:p>
    <w:p w14:paraId="03000000">
      <w:pPr>
        <w:ind w:firstLine="0" w:left="-800" w:right="-494"/>
        <w:jc w:val="center"/>
      </w:pPr>
      <w:r>
        <w:t>ФЕДЕРАЛЬНАЯ СЛУЖБА ПО ГИДРОМЕТЕОРОЛОГИИ И МОНИТОРИНГУ ОКРУЖАЮЩЕЙ СРЕДЫ</w:t>
      </w:r>
    </w:p>
    <w:p w14:paraId="04000000">
      <w:pPr>
        <w:ind w:firstLine="0" w:left="-800" w:right="-494"/>
        <w:jc w:val="center"/>
        <w:rPr>
          <w:b w:val="1"/>
          <w:sz w:val="22"/>
        </w:rPr>
      </w:pPr>
    </w:p>
    <w:p w14:paraId="05000000">
      <w:pPr>
        <w:ind w:firstLine="0" w:left="-800" w:right="-494"/>
        <w:jc w:val="center"/>
        <w:rPr>
          <w:b w:val="1"/>
          <w:sz w:val="22"/>
        </w:rPr>
      </w:pPr>
      <w:r>
        <w:rPr>
          <w:b w:val="1"/>
          <w:sz w:val="22"/>
        </w:rPr>
        <w:t>ФЕДЕРАЛЬНОЕ ГОСУДАРСТВЕННОЕ БЮДЖЕТНОЕ УЧРЕЖДЕНИЕ</w:t>
      </w:r>
    </w:p>
    <w:p w14:paraId="06000000">
      <w:pPr>
        <w:ind w:firstLine="0" w:left="-800" w:right="-494"/>
        <w:jc w:val="center"/>
        <w:rPr>
          <w:b w:val="1"/>
          <w:sz w:val="22"/>
        </w:rPr>
      </w:pPr>
      <w:r>
        <w:rPr>
          <w:b w:val="1"/>
          <w:sz w:val="22"/>
        </w:rPr>
        <w:t>«УПРАВЛЕНИЕ ПО ГИДРОМЕТЕОРОЛОГИИ И МОНИТОРИНГУ ОКРУЖАЮЩЕЙ СРЕДЫ РЕСПУБЛИКИ ТАТАРСТАН»</w:t>
      </w:r>
    </w:p>
    <w:p w14:paraId="07000000">
      <w:pPr>
        <w:ind w:firstLine="0" w:left="-800" w:right="-494"/>
        <w:jc w:val="center"/>
        <w:rPr>
          <w:sz w:val="24"/>
        </w:rPr>
      </w:pPr>
      <w:r>
        <w:rPr>
          <w:b w:val="1"/>
          <w:sz w:val="22"/>
        </w:rPr>
        <w:t>(ФГБУ «УГМС Республики Татарстан»)</w:t>
      </w:r>
    </w:p>
    <w:p w14:paraId="08000000">
      <w:pPr>
        <w:ind w:firstLine="0" w:left="-800" w:right="-494"/>
        <w:jc w:val="center"/>
        <w:rPr>
          <w:sz w:val="16"/>
        </w:rPr>
      </w:pPr>
    </w:p>
    <w:p w14:paraId="09000000">
      <w:pPr>
        <w:ind w:firstLine="0" w:left="-800" w:right="-494"/>
        <w:jc w:val="center"/>
        <w:rPr>
          <w:sz w:val="18"/>
        </w:rPr>
      </w:pPr>
      <w:r>
        <w:rPr>
          <w:sz w:val="18"/>
        </w:rPr>
        <w:t xml:space="preserve">420021, Республика Татарстан, г. Казань, ул. Заводская, д. 3 для корреспонденции: </w:t>
      </w:r>
      <w:r>
        <w:rPr>
          <w:sz w:val="18"/>
        </w:rPr>
        <w:t>420021, г</w:t>
      </w:r>
      <w:r>
        <w:rPr>
          <w:sz w:val="18"/>
        </w:rPr>
        <w:t>. Казань, а/я 167.</w:t>
      </w:r>
    </w:p>
    <w:p w14:paraId="0A000000">
      <w:pPr>
        <w:ind w:firstLine="0" w:left="-800" w:right="-494"/>
        <w:jc w:val="center"/>
        <w:rPr>
          <w:sz w:val="18"/>
        </w:rPr>
      </w:pPr>
      <w:r>
        <w:rPr>
          <w:sz w:val="18"/>
        </w:rPr>
        <w:t xml:space="preserve">ИНН/КПП 1654005351/165501001 Тел./факс: (843)293-43-05/(843)293-42-97, </w:t>
      </w:r>
      <w:r>
        <w:rPr>
          <w:rStyle w:val="Style_2_ch"/>
          <w:sz w:val="18"/>
        </w:rPr>
        <w:fldChar w:fldCharType="begin"/>
      </w:r>
      <w:r>
        <w:rPr>
          <w:rStyle w:val="Style_2_ch"/>
          <w:sz w:val="18"/>
        </w:rPr>
        <w:instrText>HYPERLINK "mailto:tatmeteo@mail.ru"</w:instrText>
      </w:r>
      <w:r>
        <w:rPr>
          <w:rStyle w:val="Style_2_ch"/>
          <w:sz w:val="18"/>
        </w:rPr>
        <w:fldChar w:fldCharType="separate"/>
      </w:r>
      <w:r>
        <w:rPr>
          <w:rStyle w:val="Style_2_ch"/>
          <w:sz w:val="18"/>
        </w:rPr>
        <w:t>tatmeteo@mail.ru</w:t>
      </w:r>
      <w:r>
        <w:rPr>
          <w:rStyle w:val="Style_2_ch"/>
          <w:sz w:val="18"/>
        </w:rPr>
        <w:fldChar w:fldCharType="end"/>
      </w:r>
      <w:r>
        <w:rPr>
          <w:sz w:val="18"/>
        </w:rPr>
        <w:t xml:space="preserve">, </w:t>
      </w:r>
      <w:r>
        <w:rPr>
          <w:rStyle w:val="Style_2_ch"/>
          <w:sz w:val="18"/>
        </w:rPr>
        <w:fldChar w:fldCharType="begin"/>
      </w:r>
      <w:r>
        <w:rPr>
          <w:rStyle w:val="Style_2_ch"/>
          <w:sz w:val="18"/>
        </w:rPr>
        <w:instrText>HYPERLINK "http://www.tatarmeteo.ru"</w:instrText>
      </w:r>
      <w:r>
        <w:rPr>
          <w:rStyle w:val="Style_2_ch"/>
          <w:sz w:val="18"/>
        </w:rPr>
        <w:fldChar w:fldCharType="separate"/>
      </w:r>
      <w:r>
        <w:rPr>
          <w:rStyle w:val="Style_2_ch"/>
          <w:sz w:val="18"/>
        </w:rPr>
        <w:t>www.tatarmeteo.ru</w:t>
      </w:r>
      <w:r>
        <w:rPr>
          <w:rStyle w:val="Style_2_ch"/>
          <w:sz w:val="18"/>
        </w:rPr>
        <w:fldChar w:fldCharType="end"/>
      </w:r>
    </w:p>
    <w:p w14:paraId="0B000000">
      <w:pPr>
        <w:ind/>
        <w:jc w:val="center"/>
      </w:pPr>
      <w:r>
        <w:t>______________________________________________________________________________________</w:t>
      </w:r>
    </w:p>
    <w:p w14:paraId="0C000000">
      <w:pPr>
        <w:rPr>
          <w:sz w:val="24"/>
        </w:rPr>
      </w:pPr>
    </w:p>
    <w:p w14:paraId="0D000000">
      <w:pPr>
        <w:rPr>
          <w:b w:val="1"/>
          <w:sz w:val="24"/>
          <w:u w:val="single"/>
        </w:rPr>
      </w:pPr>
      <w:r>
        <w:rPr>
          <w:sz w:val="24"/>
        </w:rPr>
        <w:t>26.</w:t>
      </w:r>
      <w:r>
        <w:rPr>
          <w:sz w:val="24"/>
        </w:rPr>
        <w:t>1</w:t>
      </w:r>
      <w:r>
        <w:rPr>
          <w:sz w:val="24"/>
        </w:rPr>
        <w:t>1</w:t>
      </w:r>
      <w:r>
        <w:rPr>
          <w:sz w:val="24"/>
        </w:rPr>
        <w:t>.2022 г.</w:t>
      </w:r>
    </w:p>
    <w:p w14:paraId="0E000000">
      <w:pPr>
        <w:ind w:right="282"/>
        <w:rPr>
          <w:sz w:val="24"/>
        </w:rPr>
      </w:pPr>
    </w:p>
    <w:p w14:paraId="0F000000">
      <w:pPr>
        <w:ind w:right="282"/>
        <w:rPr>
          <w:sz w:val="24"/>
        </w:rPr>
      </w:pPr>
    </w:p>
    <w:p w14:paraId="10000000">
      <w:pPr>
        <w:ind/>
        <w:jc w:val="center"/>
        <w:outlineLvl w:val="0"/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Консультация – предупреждение</w:t>
      </w:r>
    </w:p>
    <w:p w14:paraId="11000000">
      <w:pPr>
        <w:ind/>
        <w:jc w:val="center"/>
        <w:outlineLvl w:val="0"/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об интенсивности метеорологическ</w:t>
      </w:r>
      <w:r>
        <w:rPr>
          <w:b w:val="1"/>
          <w:sz w:val="24"/>
          <w:u w:val="single"/>
        </w:rPr>
        <w:t>ого</w:t>
      </w:r>
      <w:r>
        <w:rPr>
          <w:b w:val="1"/>
          <w:sz w:val="24"/>
          <w:u w:val="single"/>
        </w:rPr>
        <w:t xml:space="preserve"> </w:t>
      </w:r>
      <w:r>
        <w:rPr>
          <w:b w:val="1"/>
          <w:sz w:val="24"/>
          <w:u w:val="single"/>
        </w:rPr>
        <w:t>явлени</w:t>
      </w:r>
      <w:r>
        <w:rPr>
          <w:b w:val="1"/>
          <w:sz w:val="24"/>
          <w:u w:val="single"/>
        </w:rPr>
        <w:t>я</w:t>
      </w:r>
    </w:p>
    <w:p w14:paraId="12000000">
      <w:pPr>
        <w:ind/>
        <w:jc w:val="center"/>
        <w:outlineLvl w:val="0"/>
        <w:rPr>
          <w:sz w:val="24"/>
        </w:rPr>
      </w:pPr>
      <w:r>
        <w:rPr>
          <w:b w:val="1"/>
          <w:sz w:val="24"/>
        </w:rPr>
        <w:t xml:space="preserve">     </w:t>
      </w:r>
      <w:r>
        <w:rPr>
          <w:b w:val="1"/>
          <w:sz w:val="24"/>
          <w:u w:val="single"/>
        </w:rPr>
        <w:t>с  03</w:t>
      </w:r>
      <w:r>
        <w:rPr>
          <w:b w:val="1"/>
          <w:sz w:val="24"/>
          <w:u w:val="single"/>
        </w:rPr>
        <w:t xml:space="preserve"> час. 30 мин.</w:t>
      </w:r>
      <w:r>
        <w:rPr>
          <w:b w:val="1"/>
          <w:sz w:val="24"/>
          <w:u w:val="single"/>
        </w:rPr>
        <w:t xml:space="preserve"> до 10</w:t>
      </w:r>
      <w:r>
        <w:rPr>
          <w:b w:val="1"/>
          <w:sz w:val="24"/>
          <w:u w:val="single"/>
        </w:rPr>
        <w:t xml:space="preserve"> час. </w:t>
      </w:r>
      <w:r>
        <w:rPr>
          <w:b w:val="1"/>
          <w:sz w:val="24"/>
          <w:u w:val="single"/>
        </w:rPr>
        <w:t>2</w:t>
      </w:r>
      <w:r>
        <w:rPr>
          <w:b w:val="1"/>
          <w:sz w:val="24"/>
          <w:u w:val="single"/>
        </w:rPr>
        <w:t>6</w:t>
      </w:r>
      <w:r>
        <w:rPr>
          <w:b w:val="1"/>
          <w:sz w:val="24"/>
          <w:u w:val="single"/>
        </w:rPr>
        <w:t xml:space="preserve"> ноября </w:t>
      </w:r>
      <w:r>
        <w:rPr>
          <w:b w:val="1"/>
          <w:sz w:val="24"/>
          <w:u w:val="single"/>
        </w:rPr>
        <w:t>2022 г</w:t>
      </w:r>
      <w:r>
        <w:rPr>
          <w:b w:val="1"/>
          <w:sz w:val="24"/>
          <w:u w:val="single"/>
        </w:rPr>
        <w:t>.</w:t>
      </w:r>
      <w:r>
        <w:rPr>
          <w:sz w:val="24"/>
        </w:rPr>
        <w:t xml:space="preserve"> </w:t>
      </w:r>
      <w:r>
        <w:rPr>
          <w:sz w:val="24"/>
        </w:rPr>
        <w:tab/>
      </w:r>
    </w:p>
    <w:p w14:paraId="13000000">
      <w:pPr>
        <w:ind w:firstLine="615" w:left="0"/>
        <w:jc w:val="both"/>
        <w:rPr>
          <w:sz w:val="24"/>
        </w:rPr>
      </w:pPr>
    </w:p>
    <w:p w14:paraId="14000000">
      <w:pPr>
        <w:ind w:firstLine="615" w:left="0"/>
        <w:jc w:val="both"/>
        <w:rPr>
          <w:sz w:val="24"/>
        </w:rPr>
      </w:pPr>
      <w:r>
        <w:rPr>
          <w:sz w:val="24"/>
        </w:rPr>
        <w:t xml:space="preserve">В ближайший час, с сохранением ночью и утром </w:t>
      </w:r>
      <w:r>
        <w:rPr>
          <w:sz w:val="24"/>
        </w:rPr>
        <w:t>2</w:t>
      </w:r>
      <w:r>
        <w:rPr>
          <w:sz w:val="24"/>
        </w:rPr>
        <w:t>6</w:t>
      </w:r>
      <w:r>
        <w:rPr>
          <w:sz w:val="24"/>
        </w:rPr>
        <w:t xml:space="preserve"> ноября </w:t>
      </w:r>
      <w:r>
        <w:rPr>
          <w:sz w:val="24"/>
        </w:rPr>
        <w:t>2022 г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 терр</w:t>
      </w:r>
      <w:r>
        <w:rPr>
          <w:sz w:val="24"/>
        </w:rPr>
        <w:t>итории  Республики Татарстан местами ожидается туман</w:t>
      </w:r>
      <w:r>
        <w:rPr>
          <w:sz w:val="24"/>
        </w:rPr>
        <w:t xml:space="preserve">. </w:t>
      </w:r>
    </w:p>
    <w:p w14:paraId="15000000">
      <w:pPr>
        <w:spacing w:after="0" w:before="0"/>
        <w:ind/>
        <w:jc w:val="both"/>
        <w:rPr>
          <w:color w:val="000000"/>
          <w:sz w:val="24"/>
        </w:rPr>
      </w:pPr>
    </w:p>
    <w:p w14:paraId="16000000">
      <w:pPr>
        <w:spacing w:after="0" w:before="0"/>
        <w:ind w:firstLine="615" w:left="0"/>
        <w:jc w:val="both"/>
      </w:pPr>
    </w:p>
    <w:p w14:paraId="17000000">
      <w:pPr>
        <w:tabs>
          <w:tab w:leader="none" w:pos="500" w:val="left"/>
        </w:tabs>
        <w:ind w:right="282"/>
        <w:rPr>
          <w:sz w:val="24"/>
        </w:rPr>
      </w:pPr>
    </w:p>
    <w:p w14:paraId="18000000">
      <w:pPr>
        <w:tabs>
          <w:tab w:leader="none" w:pos="500" w:val="left"/>
        </w:tabs>
        <w:ind w:right="282"/>
        <w:rPr>
          <w:sz w:val="24"/>
        </w:rPr>
      </w:pPr>
      <w:r>
        <w:rPr>
          <w:sz w:val="24"/>
        </w:rPr>
        <w:t xml:space="preserve">Дежурный синоптик  </w:t>
      </w:r>
    </w:p>
    <w:p w14:paraId="19000000">
      <w:pPr>
        <w:ind w:right="567"/>
        <w:rPr>
          <w:sz w:val="24"/>
        </w:rPr>
      </w:pPr>
      <w:r>
        <w:rPr>
          <w:sz w:val="24"/>
        </w:rPr>
        <w:t xml:space="preserve">Отдела метеорологических  прогнозов                            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  </w:t>
      </w:r>
      <w:r>
        <w:rPr>
          <w:sz w:val="24"/>
        </w:rPr>
        <w:t xml:space="preserve">     </w:t>
      </w:r>
      <w:r>
        <w:rPr>
          <w:sz w:val="24"/>
        </w:rPr>
        <w:t xml:space="preserve">       </w:t>
      </w:r>
      <w:r>
        <w:rPr>
          <w:sz w:val="24"/>
        </w:rPr>
        <w:t xml:space="preserve">          </w:t>
      </w:r>
      <w:r>
        <w:rPr>
          <w:sz w:val="24"/>
        </w:rPr>
        <w:t xml:space="preserve">  </w:t>
      </w:r>
      <w:r>
        <w:rPr>
          <w:sz w:val="24"/>
        </w:rPr>
        <w:t xml:space="preserve"> </w:t>
      </w:r>
      <w:r>
        <w:rPr>
          <w:sz w:val="24"/>
        </w:rPr>
        <w:t xml:space="preserve">  </w:t>
      </w:r>
      <w:r>
        <w:rPr>
          <w:sz w:val="24"/>
        </w:rPr>
        <w:t xml:space="preserve">          Г.И.Шишкин</w:t>
      </w:r>
    </w:p>
    <w:p w14:paraId="1A000000">
      <w:pPr>
        <w:ind w:right="282"/>
        <w:rPr>
          <w:sz w:val="24"/>
        </w:rPr>
      </w:pPr>
    </w:p>
    <w:p w14:paraId="1B000000">
      <w:pPr>
        <w:ind w:right="282"/>
        <w:rPr>
          <w:sz w:val="24"/>
        </w:rPr>
      </w:pPr>
    </w:p>
    <w:p w14:paraId="1C000000">
      <w:pPr>
        <w:ind w:right="282"/>
        <w:rPr>
          <w:sz w:val="24"/>
        </w:rPr>
      </w:pPr>
    </w:p>
    <w:p w14:paraId="1D000000">
      <w:pPr>
        <w:ind w:right="282"/>
        <w:rPr>
          <w:sz w:val="24"/>
        </w:rPr>
      </w:pPr>
    </w:p>
    <w:p w14:paraId="1E000000">
      <w:pPr>
        <w:ind w:right="282"/>
        <w:rPr>
          <w:sz w:val="24"/>
        </w:rPr>
      </w:pPr>
    </w:p>
    <w:p w14:paraId="1F000000">
      <w:pPr>
        <w:ind w:right="282"/>
        <w:rPr>
          <w:sz w:val="24"/>
        </w:rPr>
      </w:pPr>
    </w:p>
    <w:p w14:paraId="20000000">
      <w:pPr>
        <w:ind w:right="282"/>
        <w:rPr>
          <w:sz w:val="24"/>
        </w:rPr>
      </w:pPr>
    </w:p>
    <w:p w14:paraId="21000000">
      <w:pPr>
        <w:ind w:right="282"/>
        <w:rPr>
          <w:sz w:val="24"/>
        </w:rPr>
      </w:pPr>
    </w:p>
    <w:p w14:paraId="22000000">
      <w:pPr>
        <w:ind w:right="282"/>
        <w:rPr>
          <w:sz w:val="24"/>
        </w:rPr>
      </w:pPr>
    </w:p>
    <w:p w14:paraId="23000000">
      <w:pPr>
        <w:ind w:right="282"/>
        <w:rPr>
          <w:sz w:val="24"/>
        </w:rPr>
      </w:pPr>
    </w:p>
    <w:p w14:paraId="24000000">
      <w:pPr>
        <w:ind w:right="282"/>
        <w:rPr>
          <w:sz w:val="24"/>
        </w:rPr>
      </w:pPr>
    </w:p>
    <w:p w14:paraId="25000000">
      <w:pPr>
        <w:ind w:right="282"/>
        <w:rPr>
          <w:sz w:val="24"/>
        </w:rPr>
      </w:pPr>
    </w:p>
    <w:p w14:paraId="26000000">
      <w:pPr>
        <w:ind w:right="282"/>
        <w:rPr>
          <w:sz w:val="24"/>
        </w:rPr>
      </w:pPr>
    </w:p>
    <w:p w14:paraId="27000000">
      <w:pPr>
        <w:ind w:right="282"/>
        <w:rPr>
          <w:sz w:val="24"/>
        </w:rPr>
      </w:pPr>
    </w:p>
    <w:p w14:paraId="28000000">
      <w:pPr>
        <w:ind w:right="282"/>
        <w:rPr>
          <w:sz w:val="24"/>
        </w:rPr>
      </w:pPr>
    </w:p>
    <w:p w14:paraId="29000000">
      <w:pPr>
        <w:ind w:right="282"/>
        <w:rPr>
          <w:sz w:val="24"/>
        </w:rPr>
      </w:pPr>
    </w:p>
    <w:p w14:paraId="2A000000">
      <w:pPr>
        <w:ind w:right="282"/>
        <w:rPr>
          <w:sz w:val="24"/>
        </w:rPr>
      </w:pPr>
    </w:p>
    <w:p w14:paraId="2B000000">
      <w:pPr>
        <w:ind w:right="282"/>
        <w:rPr>
          <w:sz w:val="24"/>
        </w:rPr>
      </w:pPr>
      <w:r>
        <w:rPr>
          <w:sz w:val="24"/>
        </w:rPr>
        <w:t xml:space="preserve">Отдел  метеорологических  прогнозов:   </w:t>
      </w:r>
    </w:p>
    <w:p w14:paraId="2C000000">
      <w:pPr>
        <w:ind w:right="282"/>
        <w:rPr>
          <w:sz w:val="24"/>
        </w:rPr>
      </w:pPr>
      <w:r>
        <w:rPr>
          <w:sz w:val="24"/>
        </w:rPr>
        <w:t>те</w:t>
      </w:r>
      <w:r>
        <w:rPr>
          <w:sz w:val="24"/>
        </w:rPr>
        <w:t xml:space="preserve">л. </w:t>
      </w:r>
      <w:r>
        <w:rPr>
          <w:sz w:val="24"/>
        </w:rPr>
        <w:t xml:space="preserve">(843) </w:t>
      </w:r>
      <w:r>
        <w:rPr>
          <w:sz w:val="24"/>
        </w:rPr>
        <w:t>293-38-04, 293-36-20</w:t>
      </w:r>
    </w:p>
    <w:sectPr>
      <w:footerReference r:id="rId1" w:type="default"/>
      <w:pgSz w:h="16838" w:orient="portrait" w:w="11906"/>
      <w:pgMar w:bottom="1134" w:footer="567" w:gutter="0" w:header="567" w:left="1200" w:right="567" w:top="107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Цитата1"/>
    <w:basedOn w:val="Style_3"/>
    <w:link w:val="Style_4_ch"/>
    <w:pPr>
      <w:ind w:hanging="709" w:left="709" w:right="-1333"/>
    </w:pPr>
    <w:rPr>
      <w:sz w:val="24"/>
    </w:rPr>
  </w:style>
  <w:style w:styleId="Style_4_ch" w:type="character">
    <w:name w:val="Цитата1"/>
    <w:basedOn w:val="Style_3_ch"/>
    <w:link w:val="Style_4"/>
    <w:rPr>
      <w:sz w:val="24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Знак Знак Знак1 Знак Знак Знак Знак Знак Знак Знак Знак Знак Знак"/>
    <w:basedOn w:val="Style_3"/>
    <w:link w:val="Style_9_ch"/>
    <w:pPr>
      <w:spacing w:after="160" w:line="240" w:lineRule="exact"/>
      <w:ind/>
    </w:pPr>
    <w:rPr>
      <w:rFonts w:ascii="Verdana" w:hAnsi="Verdana"/>
    </w:rPr>
  </w:style>
  <w:style w:styleId="Style_9_ch" w:type="character">
    <w:name w:val="Знак Знак Знак1 Знак Знак Знак Знак Знак Знак Знак Знак Знак Знак"/>
    <w:basedOn w:val="Style_3_ch"/>
    <w:link w:val="Style_9"/>
    <w:rPr>
      <w:rFonts w:ascii="Verdana" w:hAnsi="Verdana"/>
    </w:rPr>
  </w:style>
  <w:style w:styleId="Style_10" w:type="paragraph">
    <w:name w:val="heading 3"/>
    <w:basedOn w:val="Style_3"/>
    <w:next w:val="Style_3"/>
    <w:link w:val="Style_10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0_ch" w:type="character">
    <w:name w:val="heading 3"/>
    <w:basedOn w:val="Style_3_ch"/>
    <w:link w:val="Style_10"/>
    <w:rPr>
      <w:rFonts w:ascii="Arial" w:hAnsi="Arial"/>
      <w:b w:val="1"/>
      <w:sz w:val="26"/>
    </w:rPr>
  </w:style>
  <w:style w:styleId="Style_11" w:type="paragraph">
    <w:name w:val="header"/>
    <w:basedOn w:val="Style_3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header"/>
    <w:basedOn w:val="Style_3_ch"/>
    <w:link w:val="Style_11"/>
  </w:style>
  <w:style w:styleId="Style_12" w:type="paragraph">
    <w:name w:val="Normal (Web)"/>
    <w:basedOn w:val="Style_3"/>
    <w:link w:val="Style_12_ch"/>
    <w:pPr>
      <w:spacing w:afterAutospacing="on" w:beforeAutospacing="on"/>
      <w:ind/>
    </w:pPr>
    <w:rPr>
      <w:sz w:val="24"/>
    </w:rPr>
  </w:style>
  <w:style w:styleId="Style_12_ch" w:type="character">
    <w:name w:val="Normal (Web)"/>
    <w:basedOn w:val="Style_3_ch"/>
    <w:link w:val="Style_12"/>
    <w:rPr>
      <w:sz w:val="24"/>
    </w:rPr>
  </w:style>
  <w:style w:styleId="Style_13" w:type="paragraph">
    <w:name w:val="Absatz-Standardschriftart"/>
    <w:link w:val="Style_13_ch"/>
  </w:style>
  <w:style w:styleId="Style_13_ch" w:type="character">
    <w:name w:val="Absatz-Standardschriftart"/>
    <w:link w:val="Style_13"/>
  </w:style>
  <w:style w:styleId="Style_14" w:type="paragraph">
    <w:name w:val="msonormalcxspmiddle"/>
    <w:basedOn w:val="Style_3"/>
    <w:link w:val="Style_14_ch"/>
    <w:pPr>
      <w:spacing w:afterAutospacing="on" w:beforeAutospacing="on"/>
      <w:ind/>
    </w:pPr>
    <w:rPr>
      <w:sz w:val="24"/>
    </w:rPr>
  </w:style>
  <w:style w:styleId="Style_14_ch" w:type="character">
    <w:name w:val="msonormalcxspmiddle"/>
    <w:basedOn w:val="Style_3_ch"/>
    <w:link w:val="Style_14"/>
    <w:rPr>
      <w:sz w:val="24"/>
    </w:rPr>
  </w:style>
  <w:style w:styleId="Style_15" w:type="paragraph">
    <w:name w:val="Заголовок"/>
    <w:basedOn w:val="Style_3"/>
    <w:next w:val="Style_16"/>
    <w:link w:val="Style_15_ch"/>
    <w:pPr>
      <w:keepNext w:val="1"/>
      <w:spacing w:after="120" w:before="240"/>
      <w:ind/>
    </w:pPr>
    <w:rPr>
      <w:rFonts w:ascii="Arial" w:hAnsi="Arial"/>
      <w:sz w:val="28"/>
    </w:rPr>
  </w:style>
  <w:style w:styleId="Style_15_ch" w:type="character">
    <w:name w:val="Заголовок"/>
    <w:basedOn w:val="Style_3_ch"/>
    <w:link w:val="Style_15"/>
    <w:rPr>
      <w:rFonts w:ascii="Arial" w:hAnsi="Arial"/>
      <w:sz w:val="28"/>
    </w:rPr>
  </w:style>
  <w:style w:styleId="Style_17" w:type="paragraph">
    <w:name w:val="justifyleft"/>
    <w:basedOn w:val="Style_3"/>
    <w:link w:val="Style_17_ch"/>
    <w:pPr>
      <w:spacing w:afterAutospacing="on" w:beforeAutospacing="on"/>
      <w:ind/>
    </w:pPr>
    <w:rPr>
      <w:sz w:val="24"/>
    </w:rPr>
  </w:style>
  <w:style w:styleId="Style_17_ch" w:type="character">
    <w:name w:val="justifyleft"/>
    <w:basedOn w:val="Style_3_ch"/>
    <w:link w:val="Style_17"/>
    <w:rPr>
      <w:sz w:val="24"/>
    </w:rPr>
  </w:style>
  <w:style w:styleId="Style_18" w:type="paragraph">
    <w:name w:val="toc 3"/>
    <w:next w:val="Style_3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 Знак Знак1 Знак Знак Знак Знак Знак Знак Знак Знак Знак Знак"/>
    <w:basedOn w:val="Style_3"/>
    <w:link w:val="Style_19_ch"/>
    <w:pPr>
      <w:spacing w:after="160" w:line="240" w:lineRule="exact"/>
      <w:ind/>
    </w:pPr>
    <w:rPr>
      <w:rFonts w:ascii="Verdana" w:hAnsi="Verdana"/>
    </w:rPr>
  </w:style>
  <w:style w:styleId="Style_19_ch" w:type="character">
    <w:name w:val=" Знак Знак1 Знак Знак Знак Знак Знак Знак Знак Знак Знак Знак"/>
    <w:basedOn w:val="Style_3_ch"/>
    <w:link w:val="Style_19"/>
    <w:rPr>
      <w:rFonts w:ascii="Verdana" w:hAnsi="Verdana"/>
    </w:rPr>
  </w:style>
  <w:style w:styleId="Style_20" w:type="paragraph">
    <w:name w:val=" Знак Знак1 Знак Знак Знак Знак Знак Знак"/>
    <w:basedOn w:val="Style_3"/>
    <w:link w:val="Style_20_ch"/>
    <w:pPr>
      <w:spacing w:after="160" w:line="240" w:lineRule="exact"/>
      <w:ind/>
    </w:pPr>
    <w:rPr>
      <w:rFonts w:ascii="Verdana" w:hAnsi="Verdana"/>
    </w:rPr>
  </w:style>
  <w:style w:styleId="Style_20_ch" w:type="character">
    <w:name w:val=" Знак Знак1 Знак Знак Знак Знак Знак Знак"/>
    <w:basedOn w:val="Style_3_ch"/>
    <w:link w:val="Style_20"/>
    <w:rPr>
      <w:rFonts w:ascii="Verdana" w:hAnsi="Verdana"/>
    </w:rPr>
  </w:style>
  <w:style w:styleId="Style_21" w:type="paragraph">
    <w:name w:val="heading 5"/>
    <w:next w:val="Style_3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16" w:type="paragraph">
    <w:name w:val="Body Text"/>
    <w:basedOn w:val="Style_3"/>
    <w:link w:val="Style_16_ch"/>
    <w:pPr>
      <w:ind/>
      <w:jc w:val="both"/>
    </w:pPr>
    <w:rPr>
      <w:sz w:val="24"/>
    </w:rPr>
  </w:style>
  <w:style w:styleId="Style_16_ch" w:type="character">
    <w:name w:val="Body Text"/>
    <w:basedOn w:val="Style_3_ch"/>
    <w:link w:val="Style_16"/>
    <w:rPr>
      <w:sz w:val="24"/>
    </w:rPr>
  </w:style>
  <w:style w:styleId="Style_22" w:type="paragraph">
    <w:name w:val="Balloon Text"/>
    <w:basedOn w:val="Style_3"/>
    <w:link w:val="Style_22_ch"/>
    <w:rPr>
      <w:rFonts w:ascii="Tahoma" w:hAnsi="Tahoma"/>
      <w:sz w:val="16"/>
    </w:rPr>
  </w:style>
  <w:style w:styleId="Style_22_ch" w:type="character">
    <w:name w:val="Balloon Text"/>
    <w:basedOn w:val="Style_3_ch"/>
    <w:link w:val="Style_22"/>
    <w:rPr>
      <w:rFonts w:ascii="Tahoma" w:hAnsi="Tahoma"/>
      <w:sz w:val="16"/>
    </w:rPr>
  </w:style>
  <w:style w:styleId="Style_23" w:type="paragraph">
    <w:name w:val="heading 1"/>
    <w:basedOn w:val="Style_3"/>
    <w:next w:val="Style_3"/>
    <w:link w:val="Style_23_ch"/>
    <w:uiPriority w:val="9"/>
    <w:qFormat/>
    <w:pPr>
      <w:keepNext w:val="1"/>
      <w:tabs>
        <w:tab w:leader="none" w:pos="0" w:val="left"/>
      </w:tabs>
      <w:ind/>
      <w:jc w:val="center"/>
      <w:outlineLvl w:val="0"/>
    </w:pPr>
    <w:rPr>
      <w:b w:val="1"/>
      <w:sz w:val="24"/>
    </w:rPr>
  </w:style>
  <w:style w:styleId="Style_23_ch" w:type="character">
    <w:name w:val="heading 1"/>
    <w:basedOn w:val="Style_3_ch"/>
    <w:link w:val="Style_23"/>
    <w:rPr>
      <w:b w:val="1"/>
      <w:sz w:val="24"/>
    </w:rPr>
  </w:style>
  <w:style w:styleId="Style_2" w:type="paragraph">
    <w:name w:val="Hyperlink"/>
    <w:link w:val="Style_2_ch"/>
    <w:rPr>
      <w:color w:val="000080"/>
      <w:u w:val="single"/>
    </w:rPr>
  </w:style>
  <w:style w:styleId="Style_2_ch" w:type="character">
    <w:name w:val="Hyperlink"/>
    <w:link w:val="Style_2"/>
    <w:rPr>
      <w:color w:val="000080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3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Ñîäåðæèìîå òàáëèöû"/>
    <w:basedOn w:val="Style_3"/>
    <w:link w:val="Style_27_ch"/>
    <w:pPr>
      <w:widowControl w:val="0"/>
      <w:ind/>
    </w:pPr>
    <w:rPr>
      <w:color w:val="000000"/>
      <w:sz w:val="24"/>
    </w:rPr>
  </w:style>
  <w:style w:styleId="Style_27_ch" w:type="character">
    <w:name w:val="Ñîäåðæèìîå òàáëèöû"/>
    <w:basedOn w:val="Style_3_ch"/>
    <w:link w:val="Style_27"/>
    <w:rPr>
      <w:color w:val="000000"/>
      <w:sz w:val="24"/>
    </w:rPr>
  </w:style>
  <w:style w:styleId="Style_28" w:type="paragraph">
    <w:name w:val="toc 9"/>
    <w:next w:val="Style_3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3_ch"/>
    <w:link w:val="Style_1"/>
  </w:style>
  <w:style w:styleId="Style_29" w:type="paragraph">
    <w:name w:val="toc 8"/>
    <w:next w:val="Style_3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3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Document Map"/>
    <w:basedOn w:val="Style_3"/>
    <w:link w:val="Style_31_ch"/>
    <w:rPr>
      <w:rFonts w:ascii="Tahoma" w:hAnsi="Tahoma"/>
    </w:rPr>
  </w:style>
  <w:style w:styleId="Style_31_ch" w:type="character">
    <w:name w:val="Document Map"/>
    <w:basedOn w:val="Style_3_ch"/>
    <w:link w:val="Style_31"/>
    <w:rPr>
      <w:rFonts w:ascii="Tahoma" w:hAnsi="Tahoma"/>
    </w:rPr>
  </w:style>
  <w:style w:styleId="Style_32" w:type="paragraph">
    <w:name w:val="Subtitle"/>
    <w:next w:val="Style_3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3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3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3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2022-11-26T00:23:43Z</dcterms:modified>
</cp:coreProperties>
</file>