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0F3" w:rsidRPr="001B279B" w:rsidRDefault="001B279B" w:rsidP="001B279B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27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 Совета Заинского муниципального района Республики Татарстан</w:t>
      </w:r>
    </w:p>
    <w:p w:rsidR="00642107" w:rsidRPr="001B279B" w:rsidRDefault="009C3CF4" w:rsidP="001B279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27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433 от 04.03.2015 г.</w:t>
      </w:r>
    </w:p>
    <w:p w:rsidR="00642107" w:rsidRPr="001B279B" w:rsidRDefault="00642107" w:rsidP="005E60F3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79B" w:rsidRDefault="001B279B" w:rsidP="005E60F3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79B" w:rsidRDefault="001B279B" w:rsidP="005E60F3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79B" w:rsidRDefault="001B279B" w:rsidP="005E60F3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60F3" w:rsidRDefault="00644C53" w:rsidP="005E60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CF23BD" w:rsidRPr="005E60F3"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Положении</w:t>
      </w:r>
      <w:r w:rsidR="005E6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3BD" w:rsidRPr="005E60F3">
        <w:rPr>
          <w:rFonts w:ascii="Times New Roman" w:hAnsi="Times New Roman" w:cs="Times New Roman"/>
          <w:b/>
          <w:sz w:val="28"/>
          <w:szCs w:val="28"/>
        </w:rPr>
        <w:t xml:space="preserve">о порядке, </w:t>
      </w:r>
    </w:p>
    <w:p w:rsidR="005E60F3" w:rsidRDefault="00CF23BD" w:rsidP="005E60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0F3">
        <w:rPr>
          <w:rFonts w:ascii="Times New Roman" w:hAnsi="Times New Roman" w:cs="Times New Roman"/>
          <w:b/>
          <w:sz w:val="28"/>
          <w:szCs w:val="28"/>
        </w:rPr>
        <w:t xml:space="preserve">условиях и сроках проведения экспериментов, </w:t>
      </w:r>
    </w:p>
    <w:p w:rsidR="005E60F3" w:rsidRDefault="00CF23BD" w:rsidP="005E60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0F3">
        <w:rPr>
          <w:rFonts w:ascii="Times New Roman" w:hAnsi="Times New Roman" w:cs="Times New Roman"/>
          <w:b/>
          <w:sz w:val="28"/>
          <w:szCs w:val="28"/>
        </w:rPr>
        <w:t xml:space="preserve">направленных на повышение эффективности </w:t>
      </w:r>
    </w:p>
    <w:p w:rsidR="005E60F3" w:rsidRDefault="00CF23BD" w:rsidP="005E60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0F3">
        <w:rPr>
          <w:rFonts w:ascii="Times New Roman" w:hAnsi="Times New Roman" w:cs="Times New Roman"/>
          <w:b/>
          <w:sz w:val="28"/>
          <w:szCs w:val="28"/>
        </w:rPr>
        <w:t xml:space="preserve">деятельности органов местного самоуправления, </w:t>
      </w:r>
    </w:p>
    <w:p w:rsidR="005E60F3" w:rsidRPr="005E60F3" w:rsidRDefault="00CF23BD" w:rsidP="005E60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0F3">
        <w:rPr>
          <w:rFonts w:ascii="Times New Roman" w:hAnsi="Times New Roman" w:cs="Times New Roman"/>
          <w:b/>
          <w:sz w:val="28"/>
          <w:szCs w:val="28"/>
        </w:rPr>
        <w:t xml:space="preserve">избирательной комиссии и муниципальных служащих </w:t>
      </w:r>
    </w:p>
    <w:p w:rsidR="005E60F3" w:rsidRPr="005E60F3" w:rsidRDefault="00CF23BD" w:rsidP="005E60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0F3"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самоуправления, избирательной </w:t>
      </w:r>
    </w:p>
    <w:p w:rsidR="00CF23BD" w:rsidRPr="005E60F3" w:rsidRDefault="005E60F3" w:rsidP="005E60F3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5E60F3">
        <w:rPr>
          <w:rFonts w:ascii="Times New Roman" w:hAnsi="Times New Roman" w:cs="Times New Roman"/>
          <w:b/>
          <w:sz w:val="28"/>
          <w:szCs w:val="28"/>
        </w:rPr>
        <w:t>комиссии Заинского муниципального района</w:t>
      </w:r>
    </w:p>
    <w:p w:rsidR="005E60F3" w:rsidRPr="005E60F3" w:rsidRDefault="00D7694A" w:rsidP="005E60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0F3">
        <w:rPr>
          <w:rFonts w:ascii="Times New Roman" w:hAnsi="Times New Roman" w:cs="Times New Roman"/>
          <w:b/>
          <w:sz w:val="28"/>
          <w:szCs w:val="28"/>
        </w:rPr>
        <w:t xml:space="preserve">в  ходе реализации муниципальных программ </w:t>
      </w:r>
    </w:p>
    <w:p w:rsidR="00D7694A" w:rsidRPr="005E60F3" w:rsidRDefault="00D7694A" w:rsidP="005E60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0F3">
        <w:rPr>
          <w:rFonts w:ascii="Times New Roman" w:hAnsi="Times New Roman" w:cs="Times New Roman"/>
          <w:b/>
          <w:sz w:val="28"/>
          <w:szCs w:val="28"/>
        </w:rPr>
        <w:t>развития муниципальной службы</w:t>
      </w:r>
    </w:p>
    <w:p w:rsidR="00CF23BD" w:rsidRDefault="00CF23BD" w:rsidP="00CF23BD">
      <w:pPr>
        <w:shd w:val="clear" w:color="auto" w:fill="FFFFFF"/>
        <w:spacing w:after="0" w:line="240" w:lineRule="auto"/>
        <w:ind w:right="395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E60A8" w:rsidRPr="00CB0A34" w:rsidRDefault="0039495A" w:rsidP="003949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CF23BD" w:rsidRPr="00CB0A3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F23BD" w:rsidRPr="00CB0A34">
        <w:rPr>
          <w:rFonts w:ascii="Times New Roman" w:hAnsi="Times New Roman" w:cs="Times New Roman"/>
          <w:sz w:val="28"/>
          <w:szCs w:val="28"/>
        </w:rPr>
        <w:t xml:space="preserve">В соответствии со статьей 35 Федерального закона от 2 марта 2007 года </w:t>
      </w:r>
      <w:r w:rsidR="00954BD8" w:rsidRPr="00CB0A3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BD8" w:rsidRPr="00CB0A34">
        <w:rPr>
          <w:rFonts w:ascii="Times New Roman" w:hAnsi="Times New Roman" w:cs="Times New Roman"/>
          <w:sz w:val="28"/>
          <w:szCs w:val="28"/>
        </w:rPr>
        <w:t xml:space="preserve">      </w:t>
      </w:r>
      <w:r w:rsidR="00C5061F" w:rsidRPr="00CB0A34">
        <w:rPr>
          <w:rFonts w:ascii="Times New Roman" w:hAnsi="Times New Roman" w:cs="Times New Roman"/>
          <w:sz w:val="28"/>
          <w:szCs w:val="28"/>
        </w:rPr>
        <w:t xml:space="preserve">  </w:t>
      </w:r>
      <w:r w:rsidR="00CF23BD" w:rsidRPr="00CB0A34">
        <w:rPr>
          <w:rFonts w:ascii="Times New Roman" w:hAnsi="Times New Roman" w:cs="Times New Roman"/>
          <w:sz w:val="28"/>
          <w:szCs w:val="28"/>
        </w:rPr>
        <w:t>№</w:t>
      </w:r>
      <w:r w:rsidR="00C5061F" w:rsidRPr="00CB0A34">
        <w:rPr>
          <w:rFonts w:ascii="Times New Roman" w:hAnsi="Times New Roman" w:cs="Times New Roman"/>
          <w:sz w:val="28"/>
          <w:szCs w:val="28"/>
        </w:rPr>
        <w:t xml:space="preserve"> </w:t>
      </w:r>
      <w:r w:rsidR="00CF23BD" w:rsidRPr="00CB0A34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 статьей 41 Кодекса Республики Татарстан о муниципальной службе</w:t>
      </w:r>
      <w:r w:rsidR="00CF23BD" w:rsidRPr="00CB0A34">
        <w:rPr>
          <w:rFonts w:ascii="Times New Roman" w:eastAsia="Times New Roman" w:hAnsi="Times New Roman" w:cs="Times New Roman"/>
          <w:color w:val="000000"/>
          <w:sz w:val="28"/>
          <w:szCs w:val="28"/>
        </w:rPr>
        <w:t>, в целях повышения</w:t>
      </w:r>
      <w:r w:rsidR="00CF23BD" w:rsidRPr="00CB0A34">
        <w:rPr>
          <w:rFonts w:ascii="Times New Roman" w:eastAsia="Times New Roman" w:hAnsi="Times New Roman" w:cs="Times New Roman"/>
          <w:color w:val="000000"/>
          <w:sz w:val="28"/>
        </w:rPr>
        <w:t> 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</w:t>
      </w:r>
      <w:r w:rsidR="000D1A57" w:rsidRPr="00CB0A34">
        <w:rPr>
          <w:rFonts w:ascii="Times New Roman" w:eastAsia="Times New Roman" w:hAnsi="Times New Roman" w:cs="Times New Roman"/>
          <w:color w:val="FFFFFF" w:themeColor="background1"/>
          <w:sz w:val="28"/>
        </w:rPr>
        <w:t> </w:t>
      </w:r>
      <w:r w:rsidR="000D1A57" w:rsidRPr="00CB0A3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5E60F3">
        <w:rPr>
          <w:rFonts w:ascii="Times New Roman" w:eastAsia="Times New Roman" w:hAnsi="Times New Roman" w:cs="Times New Roman"/>
          <w:color w:val="000000"/>
          <w:sz w:val="28"/>
        </w:rPr>
        <w:t>Заинского муниципального района</w:t>
      </w:r>
      <w:r w:rsidR="00CF23BD" w:rsidRPr="00CB0A34"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r w:rsidR="006B332A" w:rsidRPr="00CB0A3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CF23BD" w:rsidRPr="00CB0A34">
        <w:rPr>
          <w:rFonts w:ascii="Times New Roman" w:eastAsia="Times New Roman" w:hAnsi="Times New Roman" w:cs="Times New Roman"/>
          <w:color w:val="000000"/>
          <w:sz w:val="28"/>
        </w:rPr>
        <w:t xml:space="preserve"> ходе реализации муниципальных</w:t>
      </w:r>
      <w:r w:rsidR="005E60F3">
        <w:rPr>
          <w:rFonts w:ascii="Times New Roman" w:eastAsia="Times New Roman" w:hAnsi="Times New Roman" w:cs="Times New Roman"/>
          <w:color w:val="FFFFFF" w:themeColor="background1"/>
          <w:sz w:val="28"/>
        </w:rPr>
        <w:t xml:space="preserve"> </w:t>
      </w:r>
      <w:r w:rsidR="00CF23BD" w:rsidRPr="00CB0A34">
        <w:rPr>
          <w:rFonts w:ascii="Times New Roman" w:eastAsia="Times New Roman" w:hAnsi="Times New Roman" w:cs="Times New Roman"/>
          <w:color w:val="000000"/>
          <w:sz w:val="28"/>
        </w:rPr>
        <w:t>программ развития муниципальной  службы</w:t>
      </w:r>
      <w:r w:rsidR="005E60F3">
        <w:rPr>
          <w:rFonts w:ascii="Times New Roman" w:eastAsia="Times New Roman" w:hAnsi="Times New Roman" w:cs="Times New Roman"/>
          <w:color w:val="000000"/>
          <w:sz w:val="28"/>
        </w:rPr>
        <w:t>, Совет Заинского муниципального района</w:t>
      </w:r>
    </w:p>
    <w:p w:rsidR="00CF23BD" w:rsidRDefault="00CB0A34" w:rsidP="005E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gramStart"/>
      <w:r w:rsidRPr="005E60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решил</w:t>
      </w:r>
      <w:proofErr w:type="gramEnd"/>
      <w:r w:rsidR="00CF23BD" w:rsidRPr="005E60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</w:p>
    <w:p w:rsidR="005E60F3" w:rsidRPr="005E60F3" w:rsidRDefault="005E60F3" w:rsidP="005E6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5E60F3" w:rsidRPr="005E60F3" w:rsidRDefault="00CF23BD" w:rsidP="005E60F3">
      <w:pPr>
        <w:numPr>
          <w:ilvl w:val="0"/>
          <w:numId w:val="1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3BD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прилагаемое </w:t>
      </w:r>
      <w:r w:rsidR="005E6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1382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  <w:r w:rsidRPr="00CF23BD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016B5">
        <w:rPr>
          <w:rFonts w:ascii="Times New Roman" w:hAnsi="Times New Roman" w:cs="Times New Roman"/>
          <w:sz w:val="28"/>
          <w:szCs w:val="28"/>
        </w:rPr>
        <w:t>о порядк</w:t>
      </w:r>
      <w:r w:rsidR="005E60F3">
        <w:rPr>
          <w:rFonts w:ascii="Times New Roman" w:hAnsi="Times New Roman" w:cs="Times New Roman"/>
          <w:sz w:val="28"/>
          <w:szCs w:val="28"/>
        </w:rPr>
        <w:t>е, условиях  и  сроках  проведения</w:t>
      </w:r>
    </w:p>
    <w:p w:rsidR="00CF23BD" w:rsidRDefault="00CF23BD" w:rsidP="005E60F3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16B5">
        <w:rPr>
          <w:rFonts w:ascii="Times New Roman" w:hAnsi="Times New Roman" w:cs="Times New Roman"/>
          <w:sz w:val="28"/>
          <w:szCs w:val="28"/>
        </w:rPr>
        <w:t>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</w:t>
      </w:r>
      <w:r w:rsidR="00954BD8">
        <w:rPr>
          <w:rFonts w:ascii="Times New Roman" w:hAnsi="Times New Roman" w:cs="Times New Roman"/>
          <w:sz w:val="28"/>
          <w:szCs w:val="28"/>
        </w:rPr>
        <w:t>   </w:t>
      </w:r>
      <w:r w:rsidR="005E60F3" w:rsidRPr="005E60F3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</w:t>
      </w:r>
      <w:r w:rsidR="00954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  ходе   реализации    </w:t>
      </w:r>
      <w:r w:rsidR="005E60F3" w:rsidRPr="0070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4BD8" w:rsidRPr="0070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 </w:t>
      </w:r>
      <w:r w:rsidRPr="0070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развития муниципальной  службы</w:t>
      </w:r>
      <w:r w:rsidR="008E6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016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60F3" w:rsidRDefault="005E60F3" w:rsidP="005E60F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0F3">
        <w:rPr>
          <w:rFonts w:ascii="Times New Roman" w:eastAsia="Times New Roman" w:hAnsi="Times New Roman" w:cs="Times New Roman"/>
          <w:color w:val="000000"/>
          <w:sz w:val="28"/>
          <w:szCs w:val="28"/>
        </w:rPr>
        <w:t>Опу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бликовать   настоящее    решение   в   средствах  массовой   информации   и</w:t>
      </w:r>
    </w:p>
    <w:p w:rsidR="00981382" w:rsidRDefault="005E60F3" w:rsidP="005E60F3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0F3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на официальном сайте Заинского муниципального района.</w:t>
      </w:r>
    </w:p>
    <w:p w:rsidR="00D64772" w:rsidRDefault="00D64772" w:rsidP="00D6477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исполнением  настоящего  решения  возложить  на  Руководителя</w:t>
      </w:r>
    </w:p>
    <w:p w:rsidR="00D64772" w:rsidRPr="00D64772" w:rsidRDefault="00D64772" w:rsidP="00D64772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64772">
        <w:rPr>
          <w:rFonts w:ascii="Times New Roman" w:eastAsia="Times New Roman" w:hAnsi="Times New Roman" w:cs="Times New Roman"/>
          <w:color w:val="000000"/>
          <w:sz w:val="28"/>
          <w:szCs w:val="28"/>
        </w:rPr>
        <w:t>ппарата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Заинского муниципального района К.Х. Габидуллину.</w:t>
      </w:r>
    </w:p>
    <w:p w:rsidR="00C7591F" w:rsidRDefault="00CF23BD" w:rsidP="005550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23B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42107" w:rsidRDefault="00642107" w:rsidP="003949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B5F6E" w:rsidRDefault="005E60F3" w:rsidP="003949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6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Заместитель</w:t>
      </w:r>
      <w:r w:rsidR="003949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E6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председателя Совета</w:t>
      </w:r>
      <w:r w:rsidR="008B5F6E" w:rsidRPr="005E6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E6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Pr="005E6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Р.М.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E6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Халитов</w:t>
      </w:r>
    </w:p>
    <w:p w:rsidR="001B279B" w:rsidRDefault="001B279B" w:rsidP="00D64772">
      <w:pPr>
        <w:autoSpaceDE w:val="0"/>
        <w:autoSpaceDN w:val="0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79B" w:rsidRDefault="001B279B" w:rsidP="00D64772">
      <w:pPr>
        <w:autoSpaceDE w:val="0"/>
        <w:autoSpaceDN w:val="0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79B" w:rsidRDefault="001B279B" w:rsidP="00D64772">
      <w:pPr>
        <w:autoSpaceDE w:val="0"/>
        <w:autoSpaceDN w:val="0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79B" w:rsidRDefault="001B279B" w:rsidP="00D64772">
      <w:pPr>
        <w:autoSpaceDE w:val="0"/>
        <w:autoSpaceDN w:val="0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772" w:rsidRDefault="00D64772" w:rsidP="00D64772">
      <w:pPr>
        <w:autoSpaceDE w:val="0"/>
        <w:autoSpaceDN w:val="0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D64772" w:rsidRDefault="00D64772" w:rsidP="00D64772">
      <w:pPr>
        <w:autoSpaceDE w:val="0"/>
        <w:autoSpaceDN w:val="0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Совета Заинского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D64772" w:rsidRPr="00D64772" w:rsidRDefault="001B279B" w:rsidP="00D64772">
      <w:pPr>
        <w:autoSpaceDE w:val="0"/>
        <w:autoSpaceDN w:val="0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433 от 04.03.2015 г.</w:t>
      </w:r>
      <w:bookmarkStart w:id="0" w:name="_GoBack"/>
      <w:bookmarkEnd w:id="0"/>
    </w:p>
    <w:p w:rsidR="00D64772" w:rsidRPr="00D64772" w:rsidRDefault="00D64772" w:rsidP="00D64772">
      <w:pPr>
        <w:autoSpaceDE w:val="0"/>
        <w:autoSpaceDN w:val="0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4772" w:rsidRPr="00D64772" w:rsidRDefault="00D64772" w:rsidP="00D647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4772" w:rsidRPr="00D64772" w:rsidRDefault="00D64772" w:rsidP="00D647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b/>
          <w:sz w:val="28"/>
          <w:szCs w:val="28"/>
        </w:rPr>
        <w:t>о порядке, условиях  и  сроках  проведения</w:t>
      </w:r>
    </w:p>
    <w:p w:rsidR="00D64772" w:rsidRDefault="00D64772" w:rsidP="00D6477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b/>
          <w:sz w:val="28"/>
          <w:szCs w:val="28"/>
        </w:rPr>
        <w:t>экспериментов, направленных на повышение эффективности деятельности органов местного самоуправления, избирательной комиссии и муниципальных служащих в органах местного самоуправления, избирательной комиссии   Заинского муниципального района в   ходе   реализации     программ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развития муниципальной  службы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1. Настоящее положение разработано в соответствии со статьей 35 Федерального закона от 2 марта 2007 года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 xml:space="preserve">25-ФЗ «О муниципальной службе            в Российской Федерации», статьей 41 Кодекса Республики Татарстан о муниципальной службе и определяет порядок, условия и сроки проведения экспериментов, направленных на повышение эффективности деятельности органов местного самоуправления (далее – орган местного самоуправления), избирательной комиссии  (далее  –  избирательная  комиссия) и муниципальных служащих в органах местного самоуправления, избирательной комиссии  </w:t>
      </w:r>
      <w:r>
        <w:rPr>
          <w:rFonts w:ascii="Times New Roman" w:eastAsia="Times New Roman" w:hAnsi="Times New Roman" w:cs="Times New Roman"/>
          <w:sz w:val="28"/>
          <w:szCs w:val="28"/>
        </w:rPr>
        <w:t>Заинского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Pr="00D64772">
        <w:t xml:space="preserve"> 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в   ходе   реализации     программ развития муниципальной  службы.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 xml:space="preserve">2. Эксперименты могут проводиться: 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в одном или нескольких органах местного самоуправления;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в структурном подразделении органа местного самоуправления, наделенном в установленном порядке статусом юридического лица (далее – структурное подразделение);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в избирательной комиссии.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3. Эксперименты могут проводиться в целях: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апробации и внедрения современных технологий управления, включающих в себя новые методы планирования и финансирования деятельности органа местного самоуправления (структурного подразделения) или избирательной комиссии и стимулирования профессиональной служебной деятельности в органах местного самоуправления (структурных подразделениях) или избирательной комиссии;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апробации и внедрения системы показателей и критериев оценки деятельности органов местного самоуправления (структурного подразделения) или избирательной комиссии, а также профессиональной служебной деятельности муниципальных служащих;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совершенствования оплаты труда и регламентации деятельности муниципальных служащих;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64772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proofErr w:type="gramEnd"/>
      <w:r w:rsidRPr="00D64772">
        <w:rPr>
          <w:rFonts w:ascii="Times New Roman" w:eastAsia="Times New Roman" w:hAnsi="Times New Roman" w:cs="Times New Roman"/>
          <w:sz w:val="28"/>
          <w:szCs w:val="28"/>
        </w:rPr>
        <w:t xml:space="preserve"> финансового-экономического и материально-технического обеспечения муниципальной службы;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оптимизации структуры и штатной численности органа местного самоуправления (структурного подразделения) или избирательной комиссии;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lastRenderedPageBreak/>
        <w:t>совершенствования системы подготовки и профессионального развития муниципальных служащих;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достижения иных целей, связанных с совершенствованием деятельности органа местного самоуправления (структурного подразделения) или избирательной комиссии и повышением эффективности профессиональной служебной деятельности муниципальных служащих.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4. Решение о проведении эксперимента принимается в виде муниципального правового акта органа </w:t>
      </w:r>
      <w:r w:rsidRPr="00D64772">
        <w:rPr>
          <w:rFonts w:ascii="Times New Roman" w:eastAsia="Times New Roman" w:hAnsi="Times New Roman" w:cs="Times New Roman"/>
          <w:bCs/>
          <w:sz w:val="28"/>
          <w:szCs w:val="28"/>
        </w:rPr>
        <w:t>местного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4772">
        <w:rPr>
          <w:rFonts w:ascii="Times New Roman" w:eastAsia="Times New Roman" w:hAnsi="Times New Roman" w:cs="Times New Roman"/>
          <w:bCs/>
          <w:sz w:val="28"/>
          <w:szCs w:val="28"/>
        </w:rPr>
        <w:t>самоуправления, (правового акта председателя избирательной комиссии)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, в котором муниципальной программой развития муниципальной службы предусмотрено </w:t>
      </w:r>
      <w:r w:rsidRPr="00D64772">
        <w:rPr>
          <w:rFonts w:ascii="Times New Roman" w:eastAsia="Times New Roman" w:hAnsi="Times New Roman" w:cs="Times New Roman"/>
          <w:bCs/>
          <w:sz w:val="28"/>
          <w:szCs w:val="28"/>
        </w:rPr>
        <w:t>проведение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4772">
        <w:rPr>
          <w:rFonts w:ascii="Times New Roman" w:eastAsia="Times New Roman" w:hAnsi="Times New Roman" w:cs="Times New Roman"/>
          <w:bCs/>
          <w:sz w:val="28"/>
          <w:szCs w:val="28"/>
        </w:rPr>
        <w:t>эксперимента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5. Муниципальный правовой акт органа </w:t>
      </w:r>
      <w:r w:rsidRPr="00D64772">
        <w:rPr>
          <w:rFonts w:ascii="Times New Roman" w:eastAsia="Times New Roman" w:hAnsi="Times New Roman" w:cs="Times New Roman"/>
          <w:bCs/>
          <w:sz w:val="28"/>
          <w:szCs w:val="28"/>
        </w:rPr>
        <w:t>местного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4772">
        <w:rPr>
          <w:rFonts w:ascii="Times New Roman" w:eastAsia="Times New Roman" w:hAnsi="Times New Roman" w:cs="Times New Roman"/>
          <w:bCs/>
          <w:sz w:val="28"/>
          <w:szCs w:val="28"/>
        </w:rPr>
        <w:t xml:space="preserve">самоуправления (правовой акт председателя избирательной комиссии) 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 о проведении эксперимента должен содержать</w:t>
      </w:r>
      <w:r w:rsidRPr="00D6477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наименование структурного подразделения (в случае, если эксперимент проводится в структурном подразделении),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описание целей, задач и содержания эксперимента, сроки его проведения, объемы финансирования.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D64772">
        <w:rPr>
          <w:rFonts w:ascii="Times New Roman" w:eastAsia="Times New Roman" w:hAnsi="Times New Roman" w:cs="Times New Roman"/>
          <w:bCs/>
          <w:sz w:val="28"/>
          <w:szCs w:val="28"/>
        </w:rPr>
        <w:t>Эксперимент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 проводится в органе </w:t>
      </w:r>
      <w:r w:rsidRPr="00D64772">
        <w:rPr>
          <w:rFonts w:ascii="Times New Roman" w:eastAsia="Times New Roman" w:hAnsi="Times New Roman" w:cs="Times New Roman"/>
          <w:bCs/>
          <w:sz w:val="28"/>
          <w:szCs w:val="28"/>
        </w:rPr>
        <w:t>местного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4772">
        <w:rPr>
          <w:rFonts w:ascii="Times New Roman" w:eastAsia="Times New Roman" w:hAnsi="Times New Roman" w:cs="Times New Roman"/>
          <w:bCs/>
          <w:sz w:val="28"/>
          <w:szCs w:val="28"/>
        </w:rPr>
        <w:t>самоуправления (структурном подразделении) или избирательной комиссии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 xml:space="preserve">  в соответствии с планом-графиком, </w:t>
      </w:r>
      <w:r w:rsidRPr="00D64772">
        <w:rPr>
          <w:rFonts w:ascii="Times New Roman" w:eastAsia="Times New Roman" w:hAnsi="Times New Roman" w:cs="Times New Roman"/>
          <w:color w:val="000000"/>
          <w:sz w:val="29"/>
          <w:szCs w:val="29"/>
        </w:rPr>
        <w:t>утверждаемым руководителем органа </w:t>
      </w:r>
      <w:r w:rsidRPr="00D64772"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  <w:t>местного</w:t>
      </w:r>
      <w:r w:rsidRPr="00D64772">
        <w:rPr>
          <w:rFonts w:ascii="Times New Roman" w:eastAsia="Times New Roman" w:hAnsi="Times New Roman" w:cs="Times New Roman"/>
          <w:color w:val="000000"/>
          <w:sz w:val="29"/>
          <w:szCs w:val="29"/>
        </w:rPr>
        <w:t> </w:t>
      </w:r>
      <w:r w:rsidRPr="00D64772"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  <w:t xml:space="preserve">самоуправления, председателем избирательной комиссии 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в 10-дневный срок со дня издания муниципального правового акта о проведении эксперимента.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План-график должен содержать:</w:t>
      </w:r>
    </w:p>
    <w:p w:rsidR="00D64772" w:rsidRPr="00D64772" w:rsidRDefault="00206EDC" w:rsidP="00D64772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сроки, метод и форму</w:t>
      </w:r>
      <w:r w:rsidR="00D64772" w:rsidRPr="00D64772">
        <w:rPr>
          <w:rFonts w:ascii="Times New Roman" w:eastAsia="Times New Roman" w:hAnsi="Times New Roman" w:cs="Times New Roman"/>
          <w:sz w:val="28"/>
          <w:szCs w:val="28"/>
        </w:rPr>
        <w:t xml:space="preserve"> проведения эксперимента;</w:t>
      </w:r>
    </w:p>
    <w:p w:rsidR="00D64772" w:rsidRPr="00D64772" w:rsidRDefault="00D64772" w:rsidP="00D64772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этапы проведения эксперимента и ожидаемые результаты каждого                 из этапов);</w:t>
      </w:r>
    </w:p>
    <w:p w:rsidR="00D64772" w:rsidRPr="00D64772" w:rsidRDefault="00D64772" w:rsidP="00D64772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средства контроля  и  обеспечения  достоверности результатов эксперимента;</w:t>
      </w:r>
    </w:p>
    <w:p w:rsidR="00D64772" w:rsidRPr="00D64772" w:rsidRDefault="00D64772" w:rsidP="00D64772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формы отчетности по итогам эксперимента в целом и каждого из его этапов в отдельности;</w:t>
      </w:r>
    </w:p>
    <w:p w:rsidR="00D64772" w:rsidRPr="00D64772" w:rsidRDefault="00D64772" w:rsidP="00D64772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данные по кадровому, экономическому, материально-техническому и научному обеспечению эксперимента на каждом этапе;</w:t>
      </w:r>
    </w:p>
    <w:p w:rsidR="00D64772" w:rsidRPr="00D64772" w:rsidRDefault="00D64772" w:rsidP="00D64772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должностное лицо, ответственное за проведение эксперимента, а также должностные лица, ответственные за проведение каждого из этапов эксперимента;</w:t>
      </w:r>
    </w:p>
    <w:p w:rsidR="00D64772" w:rsidRPr="00D64772" w:rsidRDefault="00D64772" w:rsidP="00D64772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ожидаемые результаты проведения эксперимента.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7. Должностное лицо, ответственное за проведение эксперимента (этапа эксперимента), на основании плана-графика осуществляет обеспечение необходимых организационных, методических  и материальных условий проведения эксперимента (этапа эксперимента).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 xml:space="preserve">8. Финансирование расходов, связанных с проведением эксперимента, осуществляется за счет средств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Заинского муниципального района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на реализацию соответствующей </w:t>
      </w:r>
      <w:r w:rsidRPr="00D64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развития муниципальной службы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Заинском</w:t>
      </w:r>
      <w:r w:rsidRPr="00D647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 xml:space="preserve">9. Изменение условий трудового договора муниципального служащего - участника эксперимента на время проведения эксперимента осуществляется               в порядке, установленном законодательством Российской Федерации. Проведение 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lastRenderedPageBreak/>
        <w:t>эксперимента не должно приводить к уменьшению размера денежного содержания муниципального служащего - участника эксперимента по сравнению с денежным содержанием этого служащего на момент начала эксперимента, а также                        к понижению его в должности по сравнению с должностью, замещаемой муниципальным служащим на момент начала эксперимента.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10. Срок проведения эксперимента должен составлять не менее 30 календарных дней и не более 12 месяцев.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11. Информация о ходе и результатах эксперимента размещается                           на официальном сайте </w:t>
      </w:r>
      <w:r w:rsidRPr="00D64772">
        <w:rPr>
          <w:rFonts w:ascii="Times New Roman" w:eastAsia="Times New Roman" w:hAnsi="Times New Roman" w:cs="Times New Roman"/>
          <w:bCs/>
          <w:sz w:val="28"/>
          <w:szCs w:val="28"/>
        </w:rPr>
        <w:t>органа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, участвующего в эксперименте и в средствах массовой информации в соответствии с законодательством Российской Федерации.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12. Итоговый отчет о проведении эксперимента утверждается руководителем органа местного самоуправления (структурного подразделения), председателем избирательной комиссии, в течение 30 календарных дней со дня завершения эксперимента.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13. Итоговый отчет о проведении эксперимента включает в себя: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описание мероприятий, осуществленных в ходе проведения эксперимента;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сведения о достигнутых в ходе проведения эксперимента целях и решенных задачах;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сведения о возможностях, порядке и формах использования положительных результатов эксперимента в иных органах </w:t>
      </w:r>
      <w:r w:rsidRPr="00D64772">
        <w:rPr>
          <w:rFonts w:ascii="Times New Roman" w:eastAsia="Times New Roman" w:hAnsi="Times New Roman" w:cs="Times New Roman"/>
          <w:bCs/>
          <w:sz w:val="28"/>
          <w:szCs w:val="28"/>
        </w:rPr>
        <w:t>местного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4772">
        <w:rPr>
          <w:rFonts w:ascii="Times New Roman" w:eastAsia="Times New Roman" w:hAnsi="Times New Roman" w:cs="Times New Roman"/>
          <w:bCs/>
          <w:sz w:val="28"/>
          <w:szCs w:val="28"/>
        </w:rPr>
        <w:t>самоуправления</w:t>
      </w:r>
      <w:r w:rsidRPr="00D647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предложения о совершенствовании нормативно-правового регулирования муниципальной службы по результатам эксперимента;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предложения о повышении эффективности муниципальной службы по результатам эксперимента.</w:t>
      </w:r>
    </w:p>
    <w:p w:rsidR="00D64772" w:rsidRPr="00D64772" w:rsidRDefault="00D64772" w:rsidP="00D6477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772">
        <w:rPr>
          <w:rFonts w:ascii="Times New Roman" w:eastAsia="Times New Roman" w:hAnsi="Times New Roman" w:cs="Times New Roman"/>
          <w:sz w:val="28"/>
          <w:szCs w:val="28"/>
        </w:rPr>
        <w:t>14. В течение девяноста календарных со дня завершения эксперимента на основе анализа достигнутых в ходе эксперимента целей и задач руководителем органа местного самоуправления (председателем избирательной комиссии) принимается решение о целесообразности использования результатов эксперимента в органе местного самоуправления (структурном подразделении), избирательной комиссии.</w:t>
      </w:r>
    </w:p>
    <w:p w:rsidR="00D64772" w:rsidRPr="005E60F3" w:rsidRDefault="00D64772" w:rsidP="005550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D64772" w:rsidRPr="005E60F3" w:rsidSect="00155C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425" w:bottom="992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7CB" w:rsidRDefault="004257CB" w:rsidP="001252F9">
      <w:pPr>
        <w:spacing w:after="0" w:line="240" w:lineRule="auto"/>
      </w:pPr>
      <w:r>
        <w:separator/>
      </w:r>
    </w:p>
  </w:endnote>
  <w:endnote w:type="continuationSeparator" w:id="0">
    <w:p w:rsidR="004257CB" w:rsidRDefault="004257CB" w:rsidP="0012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F9" w:rsidRDefault="001252F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F9" w:rsidRDefault="001252F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F9" w:rsidRDefault="001252F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7CB" w:rsidRDefault="004257CB" w:rsidP="001252F9">
      <w:pPr>
        <w:spacing w:after="0" w:line="240" w:lineRule="auto"/>
      </w:pPr>
      <w:r>
        <w:separator/>
      </w:r>
    </w:p>
  </w:footnote>
  <w:footnote w:type="continuationSeparator" w:id="0">
    <w:p w:rsidR="004257CB" w:rsidRDefault="004257CB" w:rsidP="0012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F9" w:rsidRDefault="001252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F9" w:rsidRDefault="001252F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F9" w:rsidRDefault="001252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924E6E"/>
    <w:multiLevelType w:val="hybridMultilevel"/>
    <w:tmpl w:val="2214CCDA"/>
    <w:lvl w:ilvl="0" w:tplc="9D042000">
      <w:start w:val="1"/>
      <w:numFmt w:val="decimal"/>
      <w:lvlText w:val="%1)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95873"/>
    <w:multiLevelType w:val="multilevel"/>
    <w:tmpl w:val="00E8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BD"/>
    <w:rsid w:val="00083300"/>
    <w:rsid w:val="000D1A57"/>
    <w:rsid w:val="001252F9"/>
    <w:rsid w:val="00152E9D"/>
    <w:rsid w:val="00155CA9"/>
    <w:rsid w:val="00163F4F"/>
    <w:rsid w:val="001A64E2"/>
    <w:rsid w:val="001B279B"/>
    <w:rsid w:val="001C02D0"/>
    <w:rsid w:val="001C0DDA"/>
    <w:rsid w:val="00206EDC"/>
    <w:rsid w:val="00250228"/>
    <w:rsid w:val="00317CC9"/>
    <w:rsid w:val="00387F86"/>
    <w:rsid w:val="0039495A"/>
    <w:rsid w:val="004257CB"/>
    <w:rsid w:val="00445EDA"/>
    <w:rsid w:val="004641E1"/>
    <w:rsid w:val="00555025"/>
    <w:rsid w:val="005864BC"/>
    <w:rsid w:val="005E60F3"/>
    <w:rsid w:val="00642107"/>
    <w:rsid w:val="00644C53"/>
    <w:rsid w:val="00664E90"/>
    <w:rsid w:val="006B332A"/>
    <w:rsid w:val="008A4043"/>
    <w:rsid w:val="008B1621"/>
    <w:rsid w:val="008B5F6E"/>
    <w:rsid w:val="008E60A8"/>
    <w:rsid w:val="00954BD8"/>
    <w:rsid w:val="00981382"/>
    <w:rsid w:val="009A1950"/>
    <w:rsid w:val="009C3CF4"/>
    <w:rsid w:val="00A4545B"/>
    <w:rsid w:val="00A469B6"/>
    <w:rsid w:val="00A72CAD"/>
    <w:rsid w:val="00AA0249"/>
    <w:rsid w:val="00B6679E"/>
    <w:rsid w:val="00BD0B8F"/>
    <w:rsid w:val="00BF4D9E"/>
    <w:rsid w:val="00C162B0"/>
    <w:rsid w:val="00C5061F"/>
    <w:rsid w:val="00C7591F"/>
    <w:rsid w:val="00C970FF"/>
    <w:rsid w:val="00CA247E"/>
    <w:rsid w:val="00CB0A34"/>
    <w:rsid w:val="00CE0F0C"/>
    <w:rsid w:val="00CF23BD"/>
    <w:rsid w:val="00D549DF"/>
    <w:rsid w:val="00D64772"/>
    <w:rsid w:val="00D7694A"/>
    <w:rsid w:val="00D95EDF"/>
    <w:rsid w:val="00E35D59"/>
    <w:rsid w:val="00E72F77"/>
    <w:rsid w:val="00E730CD"/>
    <w:rsid w:val="00E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C4A67-58B7-4E25-B1C0-2D86AC42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F23BD"/>
  </w:style>
  <w:style w:type="paragraph" w:styleId="a4">
    <w:name w:val="List Paragraph"/>
    <w:basedOn w:val="a"/>
    <w:uiPriority w:val="34"/>
    <w:qFormat/>
    <w:rsid w:val="009813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52F9"/>
  </w:style>
  <w:style w:type="paragraph" w:styleId="a7">
    <w:name w:val="footer"/>
    <w:basedOn w:val="a"/>
    <w:link w:val="a8"/>
    <w:uiPriority w:val="99"/>
    <w:semiHidden/>
    <w:unhideWhenUsed/>
    <w:rsid w:val="0012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2F9"/>
  </w:style>
  <w:style w:type="paragraph" w:styleId="a9">
    <w:name w:val="Balloon Text"/>
    <w:basedOn w:val="a"/>
    <w:link w:val="aa"/>
    <w:uiPriority w:val="99"/>
    <w:semiHidden/>
    <w:unhideWhenUsed/>
    <w:rsid w:val="00642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2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МинЮст</dc:creator>
  <cp:lastModifiedBy>Ананьева Ландыш Гусмановна</cp:lastModifiedBy>
  <cp:revision>11</cp:revision>
  <cp:lastPrinted>2015-03-04T13:56:00Z</cp:lastPrinted>
  <dcterms:created xsi:type="dcterms:W3CDTF">2015-01-12T15:08:00Z</dcterms:created>
  <dcterms:modified xsi:type="dcterms:W3CDTF">2015-03-05T11:53:00Z</dcterms:modified>
</cp:coreProperties>
</file>