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ED" w:rsidRPr="00DA7019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РЕШЕНИЕ (КАРАР)</w:t>
      </w:r>
    </w:p>
    <w:p w:rsidR="006B10ED" w:rsidRPr="00DA7019" w:rsidRDefault="006B10ED" w:rsidP="00A25962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B10ED" w:rsidRPr="00DA7019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О результатах схода граждан</w:t>
      </w:r>
    </w:p>
    <w:p w:rsidR="006B10ED" w:rsidRPr="00DA7019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 </w:t>
      </w:r>
      <w:r w:rsidR="00DC0B47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населенном пункте </w:t>
      </w:r>
      <w:r w:rsidR="006D216D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Пуст-</w:t>
      </w:r>
      <w:proofErr w:type="spellStart"/>
      <w:r w:rsidR="006D216D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Ашит</w:t>
      </w:r>
      <w:proofErr w:type="spellEnd"/>
      <w:r w:rsidR="00DC0B47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, входящего</w:t>
      </w: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 состав </w:t>
      </w:r>
      <w:r w:rsidR="007D2E36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Нижнебишевского</w:t>
      </w:r>
      <w:r w:rsidRPr="00DA7019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</w:t>
      </w: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поселения </w:t>
      </w:r>
      <w:r w:rsidR="00AF72ED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Заинс</w:t>
      </w:r>
      <w:r w:rsidR="00493790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кого</w:t>
      </w: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Республики Татарстан</w:t>
      </w:r>
    </w:p>
    <w:p w:rsidR="001E5464" w:rsidRPr="00DA7019" w:rsidRDefault="001E5464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E5464" w:rsidRPr="00DA7019" w:rsidRDefault="001F42E6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07.12</w:t>
      </w:r>
      <w:r w:rsidR="001E5464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.20</w:t>
      </w:r>
      <w:r w:rsidR="00062ADA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1E5464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062ADA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</w:t>
      </w:r>
      <w:r w:rsidR="001E5464" w:rsidRPr="00DA7019">
        <w:rPr>
          <w:rFonts w:ascii="Arial" w:hAnsi="Arial" w:cs="Arial"/>
          <w:b/>
          <w:bCs/>
          <w:color w:val="000000" w:themeColor="text1"/>
          <w:sz w:val="24"/>
          <w:szCs w:val="24"/>
        </w:rPr>
        <w:t>№ 2</w:t>
      </w:r>
    </w:p>
    <w:p w:rsidR="00DC0B47" w:rsidRPr="00DA7019" w:rsidRDefault="00DC0B47" w:rsidP="00DC0B47">
      <w:pPr>
        <w:pStyle w:val="a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10ED" w:rsidRPr="00DA7019" w:rsidRDefault="006B10ED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72ED" w:rsidRPr="00DA7019" w:rsidRDefault="006B10ED" w:rsidP="00AF72ED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статьями 25.1, 56 Федерального закона </w:t>
      </w:r>
      <w:r w:rsidR="0000225B" w:rsidRPr="00DA7019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601718" w:rsidRPr="00DA7019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00225B" w:rsidRPr="00DA7019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601718" w:rsidRPr="00DA7019">
        <w:rPr>
          <w:rFonts w:ascii="Arial" w:hAnsi="Arial" w:cs="Arial"/>
          <w:color w:val="000000" w:themeColor="text1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Федерации»</w:t>
      </w:r>
      <w:r w:rsidRPr="00DA7019">
        <w:rPr>
          <w:rFonts w:ascii="Arial" w:hAnsi="Arial" w:cs="Arial"/>
          <w:color w:val="000000" w:themeColor="text1"/>
          <w:sz w:val="24"/>
          <w:szCs w:val="24"/>
        </w:rPr>
        <w:t>, статьей</w:t>
      </w:r>
      <w:r w:rsidR="00DC0B47" w:rsidRPr="00DA7019">
        <w:rPr>
          <w:rFonts w:ascii="Arial" w:hAnsi="Arial" w:cs="Arial"/>
          <w:color w:val="000000" w:themeColor="text1"/>
          <w:sz w:val="24"/>
          <w:szCs w:val="24"/>
        </w:rPr>
        <w:t xml:space="preserve"> 35 </w:t>
      </w:r>
      <w:r w:rsidR="00601718" w:rsidRPr="00DA7019">
        <w:rPr>
          <w:rFonts w:ascii="Arial" w:hAnsi="Arial" w:cs="Arial"/>
          <w:color w:val="000000" w:themeColor="text1"/>
          <w:sz w:val="24"/>
          <w:szCs w:val="24"/>
        </w:rPr>
        <w:t>Закон</w:t>
      </w:r>
      <w:r w:rsidR="0000225B" w:rsidRPr="00DA7019">
        <w:rPr>
          <w:rFonts w:ascii="Arial" w:hAnsi="Arial" w:cs="Arial"/>
          <w:color w:val="000000" w:themeColor="text1"/>
          <w:sz w:val="24"/>
          <w:szCs w:val="24"/>
        </w:rPr>
        <w:t>а</w:t>
      </w:r>
      <w:r w:rsidR="00601718" w:rsidRPr="00DA7019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7019">
        <w:rPr>
          <w:rFonts w:ascii="Arial" w:hAnsi="Arial" w:cs="Arial"/>
          <w:color w:val="000000" w:themeColor="text1"/>
          <w:sz w:val="24"/>
          <w:szCs w:val="24"/>
        </w:rPr>
        <w:t>составлен протокол схода граждан с результатами схода граждан, состоявшегося</w:t>
      </w:r>
      <w:r w:rsidR="00601718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07.12</w:t>
      </w:r>
      <w:r w:rsidR="00D57E6F" w:rsidRPr="00DA7019">
        <w:rPr>
          <w:rFonts w:ascii="Arial" w:hAnsi="Arial" w:cs="Arial"/>
          <w:color w:val="000000" w:themeColor="text1"/>
          <w:sz w:val="24"/>
          <w:szCs w:val="24"/>
        </w:rPr>
        <w:t>.</w:t>
      </w:r>
      <w:r w:rsidRPr="00DA7019">
        <w:rPr>
          <w:rFonts w:ascii="Arial" w:hAnsi="Arial" w:cs="Arial"/>
          <w:color w:val="000000" w:themeColor="text1"/>
          <w:sz w:val="24"/>
          <w:szCs w:val="24"/>
        </w:rPr>
        <w:t>20</w:t>
      </w:r>
      <w:r w:rsidR="008E2536" w:rsidRPr="00DA7019">
        <w:rPr>
          <w:rFonts w:ascii="Arial" w:hAnsi="Arial" w:cs="Arial"/>
          <w:color w:val="000000" w:themeColor="text1"/>
          <w:sz w:val="24"/>
          <w:szCs w:val="24"/>
        </w:rPr>
        <w:t>2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1</w:t>
      </w:r>
      <w:r w:rsidR="00962B23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года по </w:t>
      </w:r>
      <w:r w:rsidR="00DC0B47" w:rsidRPr="00DA7019">
        <w:rPr>
          <w:rFonts w:ascii="Arial" w:hAnsi="Arial" w:cs="Arial"/>
          <w:color w:val="000000" w:themeColor="text1"/>
          <w:sz w:val="24"/>
          <w:szCs w:val="24"/>
        </w:rPr>
        <w:t>вопросу</w:t>
      </w:r>
      <w:r w:rsidR="0000225B" w:rsidRPr="00DA7019">
        <w:rPr>
          <w:rFonts w:ascii="Arial" w:hAnsi="Arial" w:cs="Arial"/>
          <w:color w:val="000000" w:themeColor="text1"/>
          <w:sz w:val="24"/>
          <w:szCs w:val="24"/>
        </w:rPr>
        <w:t>:</w:t>
      </w:r>
      <w:r w:rsidR="00DC0B47" w:rsidRPr="00DA701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F72E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 ли Вы на введение средств самообложения в 202</w:t>
      </w:r>
      <w:r w:rsidR="001F42E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AF72E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Пуст-</w:t>
      </w:r>
      <w:proofErr w:type="spellStart"/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Ашит</w:t>
      </w:r>
      <w:proofErr w:type="spellEnd"/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D2E3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Нижнебишевского</w:t>
      </w:r>
      <w:r w:rsidR="00AF72E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</w:p>
    <w:p w:rsidR="00962B23" w:rsidRPr="00DA7019" w:rsidRDefault="00062ADA" w:rsidP="001F42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- </w:t>
      </w:r>
      <w:r w:rsidR="001F42E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благоустройство территории памятника.</w:t>
      </w:r>
    </w:p>
    <w:p w:rsidR="005D5E80" w:rsidRPr="00DA7019" w:rsidRDefault="005D5E80" w:rsidP="006D216D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B10ED" w:rsidRPr="00DA7019" w:rsidRDefault="006B10ED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Согласно протоколу о результатах схода граждан:  </w:t>
      </w:r>
    </w:p>
    <w:p w:rsidR="006B10ED" w:rsidRPr="00DA7019" w:rsidRDefault="00090F12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>в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 список участников схода, обладающих избирательным правом, включено 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85</w:t>
      </w:r>
      <w:r w:rsidR="006D216D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участников схода граждан, число участников схода граждан, принявших участие в голосовании 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47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 человек.</w:t>
      </w:r>
    </w:p>
    <w:p w:rsidR="006B10ED" w:rsidRPr="00DA7019" w:rsidRDefault="006B10ED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0A45F2" w:rsidRPr="00DA7019" w:rsidRDefault="0001595A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>за позицию «</w:t>
      </w:r>
      <w:r w:rsidR="005D5E80" w:rsidRPr="00DA7019">
        <w:rPr>
          <w:rFonts w:ascii="Arial" w:hAnsi="Arial" w:cs="Arial"/>
          <w:color w:val="000000" w:themeColor="text1"/>
          <w:sz w:val="24"/>
          <w:szCs w:val="24"/>
        </w:rPr>
        <w:t>Д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а» проголосовало 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43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 участников схода граждан; </w:t>
      </w:r>
    </w:p>
    <w:p w:rsidR="006B10ED" w:rsidRPr="00DA7019" w:rsidRDefault="0001595A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>за позицию «</w:t>
      </w:r>
      <w:r w:rsidR="005D5E80" w:rsidRPr="00DA7019">
        <w:rPr>
          <w:rFonts w:ascii="Arial" w:hAnsi="Arial" w:cs="Arial"/>
          <w:color w:val="000000" w:themeColor="text1"/>
          <w:sz w:val="24"/>
          <w:szCs w:val="24"/>
        </w:rPr>
        <w:t>Нет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>» проголосовало</w:t>
      </w:r>
      <w:r w:rsidR="000A45F2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2E6" w:rsidRPr="00DA7019">
        <w:rPr>
          <w:rFonts w:ascii="Arial" w:hAnsi="Arial" w:cs="Arial"/>
          <w:color w:val="000000" w:themeColor="text1"/>
          <w:sz w:val="24"/>
          <w:szCs w:val="24"/>
        </w:rPr>
        <w:t>4</w:t>
      </w:r>
      <w:r w:rsidR="000A45F2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>участников схода.</w:t>
      </w:r>
    </w:p>
    <w:p w:rsidR="006B10ED" w:rsidRPr="00DA7019" w:rsidRDefault="006B10ED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10ED" w:rsidRPr="00DA7019" w:rsidRDefault="006B10ED" w:rsidP="005D5E8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>На основании изложенного, сход граждан решил:</w:t>
      </w:r>
    </w:p>
    <w:p w:rsidR="00493790" w:rsidRPr="00DA7019" w:rsidRDefault="00090F12" w:rsidP="005D5E8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677AC" w:rsidRPr="00DA7019">
        <w:rPr>
          <w:rFonts w:ascii="Arial" w:hAnsi="Arial" w:cs="Arial"/>
          <w:color w:val="000000" w:themeColor="text1"/>
          <w:sz w:val="24"/>
          <w:szCs w:val="24"/>
        </w:rPr>
        <w:t>Признать сход граждан в населенном пункте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Пуст-</w:t>
      </w:r>
      <w:proofErr w:type="spellStart"/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Ашит</w:t>
      </w:r>
      <w:proofErr w:type="spellEnd"/>
      <w:r w:rsidR="007D2E3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Нижнебишевского 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D57E6F" w:rsidRPr="00DA7019">
        <w:rPr>
          <w:rFonts w:ascii="Arial" w:hAnsi="Arial" w:cs="Arial"/>
          <w:color w:val="000000" w:themeColor="text1"/>
          <w:sz w:val="24"/>
          <w:szCs w:val="24"/>
        </w:rPr>
        <w:t>Заин</w:t>
      </w:r>
      <w:r w:rsidR="00493790" w:rsidRPr="00DA7019">
        <w:rPr>
          <w:rFonts w:ascii="Arial" w:hAnsi="Arial" w:cs="Arial"/>
          <w:color w:val="000000" w:themeColor="text1"/>
          <w:sz w:val="24"/>
          <w:szCs w:val="24"/>
        </w:rPr>
        <w:t>ского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D57E6F" w:rsidRPr="00DA7019" w:rsidRDefault="00493790" w:rsidP="00D57E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677AC" w:rsidRPr="00DA7019">
        <w:rPr>
          <w:rFonts w:ascii="Arial" w:hAnsi="Arial" w:cs="Arial"/>
          <w:color w:val="000000" w:themeColor="text1"/>
          <w:sz w:val="24"/>
          <w:szCs w:val="24"/>
        </w:rPr>
        <w:t>Признать решение по вопросу:</w:t>
      </w:r>
      <w:r w:rsidR="00962B23" w:rsidRPr="00DA701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62B23" w:rsidRPr="00DA7019">
        <w:rPr>
          <w:rFonts w:ascii="Arial" w:hAnsi="Arial" w:cs="Arial"/>
          <w:color w:val="000000" w:themeColor="text1"/>
          <w:sz w:val="24"/>
          <w:szCs w:val="24"/>
        </w:rPr>
        <w:t>«</w:t>
      </w:r>
      <w:r w:rsidR="00D57E6F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 ли Вы на введение средств самообложения в 202</w:t>
      </w:r>
      <w:r w:rsidR="001F42E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D57E6F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Пуст-</w:t>
      </w:r>
      <w:proofErr w:type="spellStart"/>
      <w:r w:rsidR="006D216D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Ашит</w:t>
      </w:r>
      <w:proofErr w:type="spellEnd"/>
      <w:r w:rsidR="007D2E3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Нижнебишевского </w:t>
      </w:r>
      <w:r w:rsidR="00D57E6F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</w:p>
    <w:p w:rsidR="006D216D" w:rsidRPr="00DA7019" w:rsidRDefault="00062ADA" w:rsidP="001F42E6">
      <w:pPr>
        <w:pStyle w:val="a3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- </w:t>
      </w:r>
      <w:r w:rsidR="001F42E6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благоустройство территории памятника»</w:t>
      </w:r>
      <w:r w:rsidR="005D5E80" w:rsidRPr="00DA7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принятым.</w:t>
      </w:r>
    </w:p>
    <w:p w:rsidR="00493790" w:rsidRPr="00DA7019" w:rsidRDefault="00493790" w:rsidP="006D216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57E6F" w:rsidRPr="00DA7019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5D5E80" w:rsidRPr="00DA7019">
        <w:rPr>
          <w:rFonts w:ascii="Arial" w:hAnsi="Arial" w:cs="Arial"/>
          <w:color w:val="000000" w:themeColor="text1"/>
          <w:sz w:val="24"/>
          <w:szCs w:val="24"/>
        </w:rPr>
        <w:t>.</w:t>
      </w:r>
      <w:r w:rsidR="00C03BE8" w:rsidRPr="00DA70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10ED" w:rsidRPr="00DA7019" w:rsidRDefault="00493790" w:rsidP="00493790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57E6F" w:rsidRPr="00DA7019"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для включения в регистр муниципальных нормативных правовых актов Республики Татарстан</w:t>
      </w:r>
      <w:r w:rsidR="006B10ED" w:rsidRPr="00DA701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3790" w:rsidRPr="00DA7019" w:rsidRDefault="00493790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3790" w:rsidRPr="00DA7019" w:rsidRDefault="00493790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10ED" w:rsidRPr="00DA7019" w:rsidRDefault="006B10ED" w:rsidP="006B10ED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D2E36" w:rsidRPr="00DA7019">
        <w:rPr>
          <w:rFonts w:ascii="Arial" w:hAnsi="Arial" w:cs="Arial"/>
          <w:color w:val="000000" w:themeColor="text1"/>
          <w:sz w:val="24"/>
          <w:szCs w:val="24"/>
        </w:rPr>
        <w:t>Нижнебишевского</w:t>
      </w:r>
      <w:r w:rsidR="00493790" w:rsidRPr="00DA701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A7019">
        <w:rPr>
          <w:rFonts w:ascii="Arial" w:hAnsi="Arial" w:cs="Arial"/>
          <w:color w:val="000000" w:themeColor="text1"/>
          <w:sz w:val="24"/>
          <w:szCs w:val="24"/>
        </w:rPr>
        <w:t xml:space="preserve"> _________________        </w:t>
      </w:r>
      <w:proofErr w:type="spellStart"/>
      <w:r w:rsidR="007D2E36" w:rsidRPr="00DA7019">
        <w:rPr>
          <w:rFonts w:ascii="Arial" w:hAnsi="Arial" w:cs="Arial"/>
          <w:color w:val="000000" w:themeColor="text1"/>
          <w:sz w:val="24"/>
          <w:szCs w:val="24"/>
        </w:rPr>
        <w:t>Д.В.Насертдинов</w:t>
      </w:r>
      <w:proofErr w:type="spellEnd"/>
    </w:p>
    <w:bookmarkEnd w:id="0"/>
    <w:p w:rsidR="006B10ED" w:rsidRPr="00DC0B47" w:rsidRDefault="006B10ED" w:rsidP="006B10ED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sectPr w:rsidR="006B10ED" w:rsidRPr="00DC0B47" w:rsidSect="00D57E6F">
      <w:pgSz w:w="11906" w:h="16838"/>
      <w:pgMar w:top="851" w:right="424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62ADA"/>
    <w:rsid w:val="00090F12"/>
    <w:rsid w:val="000A45F2"/>
    <w:rsid w:val="000C12AA"/>
    <w:rsid w:val="000F1004"/>
    <w:rsid w:val="001E4514"/>
    <w:rsid w:val="001E5464"/>
    <w:rsid w:val="001F42E6"/>
    <w:rsid w:val="00216B72"/>
    <w:rsid w:val="002E53DD"/>
    <w:rsid w:val="00327813"/>
    <w:rsid w:val="00493790"/>
    <w:rsid w:val="004E26E5"/>
    <w:rsid w:val="00500E6F"/>
    <w:rsid w:val="00544F9B"/>
    <w:rsid w:val="00572B9E"/>
    <w:rsid w:val="005D5E80"/>
    <w:rsid w:val="005F647D"/>
    <w:rsid w:val="00601718"/>
    <w:rsid w:val="00680677"/>
    <w:rsid w:val="006B10ED"/>
    <w:rsid w:val="006D216D"/>
    <w:rsid w:val="007D2E36"/>
    <w:rsid w:val="00841E81"/>
    <w:rsid w:val="008E2536"/>
    <w:rsid w:val="00962B23"/>
    <w:rsid w:val="00A25962"/>
    <w:rsid w:val="00A357FC"/>
    <w:rsid w:val="00AF72ED"/>
    <w:rsid w:val="00B677AC"/>
    <w:rsid w:val="00BF0468"/>
    <w:rsid w:val="00C03BE8"/>
    <w:rsid w:val="00CA208E"/>
    <w:rsid w:val="00D15593"/>
    <w:rsid w:val="00D57E6F"/>
    <w:rsid w:val="00DA7019"/>
    <w:rsid w:val="00DC0B47"/>
    <w:rsid w:val="00D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21</cp:revision>
  <cp:lastPrinted>2021-12-09T13:59:00Z</cp:lastPrinted>
  <dcterms:created xsi:type="dcterms:W3CDTF">2019-11-05T11:20:00Z</dcterms:created>
  <dcterms:modified xsi:type="dcterms:W3CDTF">2021-12-10T06:43:00Z</dcterms:modified>
</cp:coreProperties>
</file>