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2F" w:rsidRPr="0085287C" w:rsidRDefault="00F2512F" w:rsidP="0085287C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5287C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ОСОБЕННОСТИ ЗАЩИТЫ ПРАВ ПОТРЕБИТЕЛЕЙ </w:t>
      </w:r>
      <w:r w:rsidR="004E5F95">
        <w:rPr>
          <w:rFonts w:ascii="Times New Roman" w:hAnsi="Times New Roman" w:cs="Times New Roman"/>
          <w:b/>
          <w:color w:val="C00000"/>
          <w:sz w:val="40"/>
          <w:szCs w:val="40"/>
        </w:rPr>
        <w:t>ПРИ ПРОДАЖЕ КОМИ</w:t>
      </w:r>
      <w:r w:rsidR="00536498">
        <w:rPr>
          <w:rFonts w:ascii="Times New Roman" w:hAnsi="Times New Roman" w:cs="Times New Roman"/>
          <w:b/>
          <w:color w:val="C00000"/>
          <w:sz w:val="40"/>
          <w:szCs w:val="40"/>
        </w:rPr>
        <w:t>С</w:t>
      </w:r>
      <w:bookmarkStart w:id="0" w:name="_GoBack"/>
      <w:bookmarkEnd w:id="0"/>
      <w:r w:rsidR="004E5F95">
        <w:rPr>
          <w:rFonts w:ascii="Times New Roman" w:hAnsi="Times New Roman" w:cs="Times New Roman"/>
          <w:b/>
          <w:color w:val="C00000"/>
          <w:sz w:val="40"/>
          <w:szCs w:val="40"/>
        </w:rPr>
        <w:t>СИОННЫХ ТОВАРОВ</w:t>
      </w:r>
    </w:p>
    <w:p w:rsidR="00F2512F" w:rsidRPr="0085287C" w:rsidRDefault="0085287C" w:rsidP="00852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3019425" cy="2381250"/>
            <wp:effectExtent l="0" t="0" r="9525" b="0"/>
            <wp:wrapTight wrapText="bothSides">
              <wp:wrapPolygon edited="0">
                <wp:start x="0" y="0"/>
                <wp:lineTo x="0" y="21427"/>
                <wp:lineTo x="21532" y="21427"/>
                <wp:lineTo x="21532" y="0"/>
                <wp:lineTo x="0" y="0"/>
              </wp:wrapPolygon>
            </wp:wrapTight>
            <wp:docPr id="1" name="Рисунок 1" descr="https://s0.rbk.ru/v6_top_pics/resized/960x620_crop/media/img/0/96/755736334728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.rbk.ru/v6_top_pics/resized/960x620_crop/media/img/0/96/7557363347289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287C">
        <w:rPr>
          <w:rFonts w:ascii="Times New Roman" w:hAnsi="Times New Roman" w:cs="Times New Roman"/>
          <w:sz w:val="28"/>
          <w:szCs w:val="28"/>
        </w:rPr>
        <w:t xml:space="preserve">Покупка «поношенных вещей" уже давно стала привычной практикой во всем мире. Это связано со смещением предпочтений покупателей одежды в сторону рационального потребления и экономии рынка «вторичного потребления», то есть секонд-хенда,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85287C">
        <w:rPr>
          <w:rFonts w:ascii="Times New Roman" w:hAnsi="Times New Roman" w:cs="Times New Roman"/>
          <w:sz w:val="28"/>
          <w:szCs w:val="28"/>
        </w:rPr>
        <w:t>растет опережающими темпами. Ситуация с переработкой од</w:t>
      </w:r>
      <w:r>
        <w:rPr>
          <w:rFonts w:ascii="Times New Roman" w:hAnsi="Times New Roman" w:cs="Times New Roman"/>
          <w:sz w:val="28"/>
          <w:szCs w:val="28"/>
        </w:rPr>
        <w:t xml:space="preserve">ежды тоже активно продвигается, так сегодня </w:t>
      </w:r>
      <w:r w:rsidRPr="0085287C">
        <w:rPr>
          <w:rFonts w:ascii="Times New Roman" w:hAnsi="Times New Roman" w:cs="Times New Roman"/>
          <w:sz w:val="28"/>
          <w:szCs w:val="28"/>
        </w:rPr>
        <w:t>все больше брендов предлагают своим покупателям принести одежду на переработку, а также предлагают продукцию из переработанных материалов, отмечая это на бирке.</w:t>
      </w:r>
    </w:p>
    <w:p w:rsidR="00F2512F" w:rsidRPr="0085287C" w:rsidRDefault="00F2512F" w:rsidP="00852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Продажа комиссионных товаров и товаров, бывших в употреблении регулируется Правилами комиссионной торговли непродовольственными товарами, утв. Постановлением П</w:t>
      </w:r>
      <w:r w:rsidR="0085287C">
        <w:rPr>
          <w:rFonts w:ascii="Times New Roman" w:hAnsi="Times New Roman" w:cs="Times New Roman"/>
          <w:sz w:val="28"/>
          <w:szCs w:val="28"/>
        </w:rPr>
        <w:t>равительства РФ от 06.06.1998 №</w:t>
      </w:r>
      <w:r w:rsidRPr="0085287C">
        <w:rPr>
          <w:rFonts w:ascii="Times New Roman" w:hAnsi="Times New Roman" w:cs="Times New Roman"/>
          <w:sz w:val="28"/>
          <w:szCs w:val="28"/>
        </w:rPr>
        <w:t>569, и разделом 18 Правил продажи отдельных видов товаров, утв.</w:t>
      </w:r>
      <w:r w:rsidR="0085287C">
        <w:rPr>
          <w:rFonts w:ascii="Times New Roman" w:hAnsi="Times New Roman" w:cs="Times New Roman"/>
          <w:sz w:val="28"/>
          <w:szCs w:val="28"/>
        </w:rPr>
        <w:t xml:space="preserve"> </w:t>
      </w:r>
      <w:r w:rsidRPr="0085287C">
        <w:rPr>
          <w:rFonts w:ascii="Times New Roman" w:hAnsi="Times New Roman" w:cs="Times New Roman"/>
          <w:sz w:val="28"/>
          <w:szCs w:val="28"/>
        </w:rPr>
        <w:t>Постановлением П</w:t>
      </w:r>
      <w:r w:rsidR="0085287C">
        <w:rPr>
          <w:rFonts w:ascii="Times New Roman" w:hAnsi="Times New Roman" w:cs="Times New Roman"/>
          <w:sz w:val="28"/>
          <w:szCs w:val="28"/>
        </w:rPr>
        <w:t>равительства РФ от 19.01.1998г. №</w:t>
      </w:r>
      <w:r w:rsidRPr="0085287C">
        <w:rPr>
          <w:rFonts w:ascii="Times New Roman" w:hAnsi="Times New Roman" w:cs="Times New Roman"/>
          <w:sz w:val="28"/>
          <w:szCs w:val="28"/>
        </w:rPr>
        <w:t>55</w:t>
      </w:r>
      <w:r w:rsidR="004E5F95">
        <w:rPr>
          <w:rFonts w:ascii="Times New Roman" w:hAnsi="Times New Roman" w:cs="Times New Roman"/>
          <w:sz w:val="28"/>
          <w:szCs w:val="28"/>
        </w:rPr>
        <w:t>.</w:t>
      </w:r>
    </w:p>
    <w:p w:rsidR="00F2512F" w:rsidRPr="0085287C" w:rsidRDefault="004E5F95" w:rsidP="00852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="00F2512F" w:rsidRPr="0085287C">
        <w:rPr>
          <w:rFonts w:ascii="Times New Roman" w:hAnsi="Times New Roman" w:cs="Times New Roman"/>
          <w:sz w:val="28"/>
          <w:szCs w:val="28"/>
        </w:rPr>
        <w:t xml:space="preserve"> комиссионном магазине не могут продаваться:</w:t>
      </w:r>
    </w:p>
    <w:p w:rsidR="00F2512F" w:rsidRPr="0085287C" w:rsidRDefault="00F2512F" w:rsidP="008528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товары, которые изъяты из оборота или розничная продажа которых запрещена, ограничена,</w:t>
      </w:r>
    </w:p>
    <w:p w:rsidR="00F2512F" w:rsidRPr="0085287C" w:rsidRDefault="00F2512F" w:rsidP="008528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товары для профилактики и лечения заболеваний в домашних условиях, лекарственные средства,</w:t>
      </w:r>
    </w:p>
    <w:p w:rsidR="00F2512F" w:rsidRPr="0085287C" w:rsidRDefault="00F2512F" w:rsidP="008528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предметы личной гигиены,</w:t>
      </w:r>
    </w:p>
    <w:p w:rsidR="00F2512F" w:rsidRPr="0085287C" w:rsidRDefault="00F2512F" w:rsidP="008528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парфюмерно-косметические товары, товары бытовой химии,</w:t>
      </w:r>
    </w:p>
    <w:p w:rsidR="00F2512F" w:rsidRPr="0085287C" w:rsidRDefault="00F2512F" w:rsidP="008528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изделия швейные и трикотажные бельевые, изделия чулочно-носочные,</w:t>
      </w:r>
    </w:p>
    <w:p w:rsidR="00F2512F" w:rsidRPr="0085287C" w:rsidRDefault="00F2512F" w:rsidP="008528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изделия и материалы, контактирующие с пищевыми продуктами, из полимерных материалов, в том числе для разового использования.</w:t>
      </w:r>
    </w:p>
    <w:p w:rsidR="00F2512F" w:rsidRPr="0085287C" w:rsidRDefault="0085287C" w:rsidP="0085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2512F" w:rsidRPr="0085287C">
        <w:rPr>
          <w:rFonts w:ascii="Times New Roman" w:hAnsi="Times New Roman" w:cs="Times New Roman"/>
          <w:sz w:val="28"/>
          <w:szCs w:val="28"/>
        </w:rPr>
        <w:t>Обратите внимание на некоторые особенности продажи комиссионных товаров:</w:t>
      </w:r>
    </w:p>
    <w:p w:rsidR="00F2512F" w:rsidRPr="0085287C" w:rsidRDefault="004E5F95" w:rsidP="004E5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</w:t>
      </w:r>
      <w:r w:rsidR="00F2512F" w:rsidRPr="0085287C">
        <w:rPr>
          <w:rFonts w:ascii="Times New Roman" w:hAnsi="Times New Roman" w:cs="Times New Roman"/>
          <w:sz w:val="28"/>
          <w:szCs w:val="28"/>
        </w:rPr>
        <w:t>ывшие в употреблении товары должны пройти предпродажную подготовку, которая включает в себя осмотр товаров, рассортировку их по видам и степени утраты потребительских свойств, проверку качества (по внешним признакам), работоспособности товара, комплектности, а также наличия необходимой документации.</w:t>
      </w:r>
    </w:p>
    <w:p w:rsidR="00F2512F" w:rsidRPr="0085287C" w:rsidRDefault="004E5F95" w:rsidP="004E5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</w:t>
      </w:r>
      <w:r w:rsidR="00F2512F" w:rsidRPr="0085287C">
        <w:rPr>
          <w:rFonts w:ascii="Times New Roman" w:hAnsi="Times New Roman" w:cs="Times New Roman"/>
          <w:sz w:val="28"/>
          <w:szCs w:val="28"/>
        </w:rPr>
        <w:t xml:space="preserve">сли в отношении товаров в соответствии с санитарными правилами должны быть проведены санитарно-противоэпидемические мероприятия (чистка, стирка, дезинфекция, дезинсекция), однако документы, </w:t>
      </w:r>
      <w:r w:rsidR="00F2512F" w:rsidRPr="0085287C">
        <w:rPr>
          <w:rFonts w:ascii="Times New Roman" w:hAnsi="Times New Roman" w:cs="Times New Roman"/>
          <w:sz w:val="28"/>
          <w:szCs w:val="28"/>
        </w:rPr>
        <w:lastRenderedPageBreak/>
        <w:t>подтверждающие их проведение, отсутствуют, продавец обязан провести указанные мероприятия в процессе предпродажной подготовки товаров.</w:t>
      </w:r>
    </w:p>
    <w:p w:rsidR="00F2512F" w:rsidRPr="0085287C" w:rsidRDefault="004E5F95" w:rsidP="004E5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F2512F" w:rsidRPr="0085287C">
        <w:rPr>
          <w:rFonts w:ascii="Times New Roman" w:hAnsi="Times New Roman" w:cs="Times New Roman"/>
          <w:sz w:val="28"/>
          <w:szCs w:val="28"/>
        </w:rPr>
        <w:t>редлагаемые для продажи бывшие в употреблении товары должны быть сгруппированы по видам.</w:t>
      </w:r>
    </w:p>
    <w:p w:rsidR="00F2512F" w:rsidRPr="0085287C" w:rsidRDefault="004E5F95" w:rsidP="00852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2512F" w:rsidRPr="0085287C">
        <w:rPr>
          <w:rFonts w:ascii="Times New Roman" w:hAnsi="Times New Roman" w:cs="Times New Roman"/>
          <w:sz w:val="28"/>
          <w:szCs w:val="28"/>
        </w:rPr>
        <w:t>При продаже комиссионных и бывших в употреблении товаров кроме общей информации о товаре (его потребительские свойства, цена) продавец обязан предоставить Вам следующую информацию:</w:t>
      </w:r>
    </w:p>
    <w:p w:rsidR="00F2512F" w:rsidRPr="0085287C" w:rsidRDefault="00F2512F" w:rsidP="008528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сведения, характеризующие состояние товара (новый или бывший в употреблении),</w:t>
      </w:r>
    </w:p>
    <w:p w:rsidR="00F2512F" w:rsidRPr="0085287C" w:rsidRDefault="00F2512F" w:rsidP="008528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степень износа,</w:t>
      </w:r>
    </w:p>
    <w:p w:rsidR="00F2512F" w:rsidRPr="0085287C" w:rsidRDefault="00F2512F" w:rsidP="008528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основные товарные признаки,</w:t>
      </w:r>
    </w:p>
    <w:p w:rsidR="00F2512F" w:rsidRPr="0085287C" w:rsidRDefault="00F2512F" w:rsidP="008528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имеющиеся в товаре недостатки товара.</w:t>
      </w:r>
    </w:p>
    <w:p w:rsidR="0085287C" w:rsidRDefault="00F2512F" w:rsidP="00852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Такая информация должна быть указана на товарном ярлыке. На мелкие изделия (часы, бусы, броши и другие аналогичные изделия) продавец вправе оформить ценник с указанием номера документа, оформляемого при приеме товара. Данный документ должен быть предоставлен продавцом по Вашему требованию для ознакомления с указанными в нем характеристиками товара и имеющимися недостатками.</w:t>
      </w:r>
    </w:p>
    <w:p w:rsidR="00F2512F" w:rsidRPr="0085287C" w:rsidRDefault="004E5F95" w:rsidP="004E5F9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2512F" w:rsidRPr="0085287C">
        <w:rPr>
          <w:rFonts w:ascii="Times New Roman" w:hAnsi="Times New Roman" w:cs="Times New Roman"/>
          <w:sz w:val="28"/>
          <w:szCs w:val="28"/>
        </w:rPr>
        <w:t>Дополнительно до потребителя должна быть доведена следующая информация:</w:t>
      </w:r>
    </w:p>
    <w:p w:rsidR="00F2512F" w:rsidRPr="0085287C" w:rsidRDefault="00F2512F" w:rsidP="008528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для транспортных средств - идентификационный номер, марка, модель транспортного средства, наименование (тип), год выпуска, номера двигателя, шасси (рамы), кузова (прицепа), регистрационного знака "транзит", цвет кузова (кабины), пробег по данным спидометра, серия и номер паспорта транспортного средства, а в отношении транспортного средства, ввезенного на территорию РФ, - номер и дата документа, подтверждающего его таможенное оформление в соответствии с законодательством РФ.</w:t>
      </w:r>
    </w:p>
    <w:p w:rsidR="00F2512F" w:rsidRPr="0085287C" w:rsidRDefault="00F2512F" w:rsidP="008528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для технически сложных товаров (например, ноутбук, телефон, телевизор) – технические характеристики товара. При продаже такого товара Вам должны быть переданы (при наличии у продавца) соответствующие технические документы (технический паспорт или иной заменяющий его документ, инструкция по эксплуатации), а также гарантийный талон на товар, подтверждающий право покупателя на использование оставшегося гарантийного срока.</w:t>
      </w:r>
    </w:p>
    <w:p w:rsidR="00F2512F" w:rsidRPr="0085287C" w:rsidRDefault="00F2512F" w:rsidP="008528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для газовых плит и баллонов - документ, подтверждающий их пригодность к использованию по назначению, выдаваемый соответствующими организациями,</w:t>
      </w:r>
    </w:p>
    <w:p w:rsidR="00F2512F" w:rsidRPr="0085287C" w:rsidRDefault="00F2512F" w:rsidP="008528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>для ювелирных и других изделий из драгоценных металлов – обязательно наличие на изделиях оттисков государственных пробирных клейм, а также оттисков именников (для изделий отечественного производства), а также сертификата на ограненный драгоценный камень.</w:t>
      </w:r>
    </w:p>
    <w:p w:rsidR="00F2512F" w:rsidRPr="0085287C" w:rsidRDefault="004E5F95" w:rsidP="00852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2512F" w:rsidRPr="0085287C">
        <w:rPr>
          <w:rFonts w:ascii="Times New Roman" w:hAnsi="Times New Roman" w:cs="Times New Roman"/>
          <w:sz w:val="28"/>
          <w:szCs w:val="28"/>
        </w:rPr>
        <w:t xml:space="preserve">Обязательно уточните у продавца по поводу наличия гарантийного срока на товар. Так, если на товар установлена гарантия и она не истекла, </w:t>
      </w:r>
      <w:r w:rsidR="00F2512F" w:rsidRPr="0085287C">
        <w:rPr>
          <w:rFonts w:ascii="Times New Roman" w:hAnsi="Times New Roman" w:cs="Times New Roman"/>
          <w:sz w:val="28"/>
          <w:szCs w:val="28"/>
        </w:rPr>
        <w:lastRenderedPageBreak/>
        <w:t>покупателю должен быть передан гарантийный талон, технический паспорт, сервисная книжка или иной заменяющий ее документ, подтверждающий право на использование оставшегося гарантийного срока.</w:t>
      </w:r>
    </w:p>
    <w:p w:rsidR="0085287C" w:rsidRDefault="004E5F95" w:rsidP="00852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2512F" w:rsidRPr="0085287C">
        <w:rPr>
          <w:rFonts w:ascii="Times New Roman" w:hAnsi="Times New Roman" w:cs="Times New Roman"/>
          <w:sz w:val="28"/>
          <w:szCs w:val="28"/>
        </w:rPr>
        <w:t xml:space="preserve">Обращайте особое внимание на информацию о недостатках комиссионного товара, указанную продавцом! </w:t>
      </w:r>
    </w:p>
    <w:p w:rsidR="00F2512F" w:rsidRPr="0085287C" w:rsidRDefault="00F2512F" w:rsidP="00852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87C">
        <w:rPr>
          <w:rFonts w:ascii="Times New Roman" w:hAnsi="Times New Roman" w:cs="Times New Roman"/>
          <w:sz w:val="28"/>
          <w:szCs w:val="28"/>
        </w:rPr>
        <w:t xml:space="preserve">Помните, что требования потребителя могут быть заявлены только в отношении тех недостатков, которые не были оговорены продавцом. При выявлении недостатков, о которых Вы не были предупреждены, Вы вправе потребовать, например, произвести замену товара, устранить недостатки в нем, расторгнуть договор и вернуть денежные средства. </w:t>
      </w:r>
    </w:p>
    <w:p w:rsidR="00F2512F" w:rsidRPr="0085287C" w:rsidRDefault="004E5F95" w:rsidP="00852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2512F" w:rsidRPr="0085287C">
        <w:rPr>
          <w:rFonts w:ascii="Times New Roman" w:hAnsi="Times New Roman" w:cs="Times New Roman"/>
          <w:sz w:val="28"/>
          <w:szCs w:val="28"/>
        </w:rPr>
        <w:t>Продавцы часто проводят различные акции, например, продажа уцененных товаров, распродажа товаров. Помните, что проведение таких акций не лишает потребителя права получить достоверную информацию о состоянии товара и имеющихся в нем недостатках, и не ограничивает права потребителей на предъявление требований в случае выявления не заявленных продавцом недостатков.</w:t>
      </w:r>
    </w:p>
    <w:p w:rsidR="00F2512F" w:rsidRPr="0085287C" w:rsidRDefault="00F2512F" w:rsidP="0085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98C" w:rsidRPr="0085287C" w:rsidRDefault="001F798C" w:rsidP="00852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98C" w:rsidRPr="0085287C" w:rsidSect="00725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2556"/>
    <w:multiLevelType w:val="hybridMultilevel"/>
    <w:tmpl w:val="3376C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369FB"/>
    <w:multiLevelType w:val="hybridMultilevel"/>
    <w:tmpl w:val="186A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E43AE"/>
    <w:multiLevelType w:val="hybridMultilevel"/>
    <w:tmpl w:val="3E9A0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4A2E"/>
    <w:rsid w:val="001F798C"/>
    <w:rsid w:val="004E5F95"/>
    <w:rsid w:val="00536498"/>
    <w:rsid w:val="00725FAB"/>
    <w:rsid w:val="00740A0E"/>
    <w:rsid w:val="00744A2E"/>
    <w:rsid w:val="0085287C"/>
    <w:rsid w:val="008A5BD0"/>
    <w:rsid w:val="00F2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8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Саттарова Регина Сайдашевна</dc:creator>
  <cp:keywords/>
  <dc:description/>
  <cp:lastModifiedBy>Note</cp:lastModifiedBy>
  <cp:revision>2</cp:revision>
  <dcterms:created xsi:type="dcterms:W3CDTF">2020-04-21T10:13:00Z</dcterms:created>
  <dcterms:modified xsi:type="dcterms:W3CDTF">2020-04-21T10:13:00Z</dcterms:modified>
</cp:coreProperties>
</file>