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4AB2" w:rsidRDefault="001A3E5C" w:rsidP="00984AB2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  <w:r w:rsidRPr="00984AB2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 xml:space="preserve">Участие в акциях с обещанием денежных призов. </w:t>
      </w:r>
    </w:p>
    <w:p w:rsidR="001A3E5C" w:rsidRDefault="001A3E5C" w:rsidP="00984AB2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  <w:r w:rsidRPr="00984AB2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>Будьте бдительны!</w:t>
      </w:r>
    </w:p>
    <w:p w:rsidR="00984AB2" w:rsidRPr="00984AB2" w:rsidRDefault="00984AB2" w:rsidP="00984AB2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</w:p>
    <w:p w:rsidR="001A3E5C" w:rsidRPr="001A3E5C" w:rsidRDefault="001A3E5C" w:rsidP="001A3E5C">
      <w:pPr>
        <w:shd w:val="clear" w:color="auto" w:fill="FFFFFF"/>
        <w:spacing w:after="240" w:line="240" w:lineRule="auto"/>
        <w:jc w:val="center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>
        <w:rPr>
          <w:rFonts w:ascii="Helvetica" w:eastAsia="Times New Roman" w:hAnsi="Helvetica" w:cs="Helvetica"/>
          <w:noProof/>
          <w:color w:val="4F4F4F"/>
          <w:sz w:val="28"/>
          <w:szCs w:val="28"/>
          <w:lang w:eastAsia="ru-RU"/>
        </w:rPr>
        <w:drawing>
          <wp:inline distT="0" distB="0" distL="0" distR="0">
            <wp:extent cx="4762500" cy="2676525"/>
            <wp:effectExtent l="0" t="0" r="0" b="9525"/>
            <wp:docPr id="1" name="Рисунок 1" descr="http://cgon.rospotrebnadzor.ru/upload/medialibrary/80b/80bf1b53c40d291254a49b9edac36d8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gon.rospotrebnadzor.ru/upload/medialibrary/80b/80bf1b53c40d291254a49b9edac36d8e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4AB2" w:rsidRDefault="001A3E5C" w:rsidP="00984AB2">
      <w:pPr>
        <w:shd w:val="clear" w:color="auto" w:fill="FFFFFF"/>
        <w:spacing w:after="240" w:line="240" w:lineRule="auto"/>
        <w:ind w:firstLine="567"/>
        <w:jc w:val="both"/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</w:pPr>
      <w:r w:rsidRPr="00087D1C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>Маркетинговых акций с обещанием денежных призов достаточно много. Отличить добросовес</w:t>
      </w:r>
      <w:r w:rsidR="00984AB2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>т</w:t>
      </w:r>
      <w:r w:rsidRPr="00087D1C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 xml:space="preserve">ные организации, которые действительно проводят денежные розыгрыши, от организаций, целью которых является только </w:t>
      </w:r>
      <w:proofErr w:type="gramStart"/>
      <w:r w:rsidRPr="00087D1C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 xml:space="preserve">навязать </w:t>
      </w:r>
      <w:r w:rsidR="00BB72A6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 xml:space="preserve"> </w:t>
      </w:r>
      <w:r w:rsidRPr="00087D1C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>покупателю приобрести</w:t>
      </w:r>
      <w:proofErr w:type="gramEnd"/>
      <w:r w:rsidRPr="00087D1C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 xml:space="preserve"> тот или иной товар, без выплаты дальнейшего денежного приза, бывает сложно. Многие из нас сталкиваются с такой проблемой</w:t>
      </w:r>
      <w:r w:rsidR="00984AB2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>,</w:t>
      </w:r>
      <w:r w:rsidRPr="00087D1C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 xml:space="preserve"> когда какая-либо организация объ</w:t>
      </w:r>
      <w:r w:rsidR="00984AB2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>я</w:t>
      </w:r>
      <w:r w:rsidRPr="00087D1C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>вляет их победителем с обещанием выплатить  крупный денежный приз  при условии дистанционного приобретения товаров через почту.  После приобретения товара приз не выплачивается, а следует очередное  предложение приобрести те или иные товары.  В надежде на получение обещ</w:t>
      </w:r>
      <w:r w:rsidR="00984AB2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>а</w:t>
      </w:r>
      <w:r w:rsidRPr="00087D1C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>нного вы</w:t>
      </w:r>
      <w:r w:rsidR="00984AB2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>и</w:t>
      </w:r>
      <w:r w:rsidRPr="00087D1C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>грыша,  покупатель снова и снова совер</w:t>
      </w:r>
      <w:r w:rsidR="00984AB2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>ш</w:t>
      </w:r>
      <w:r w:rsidRPr="00087D1C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>ает ненужные покупки, пока не понимает, что приз он не получит, а обещание крупного вы</w:t>
      </w:r>
      <w:r w:rsidR="00984AB2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>и</w:t>
      </w:r>
      <w:r w:rsidRPr="00087D1C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>грыша является обманом. </w:t>
      </w:r>
    </w:p>
    <w:p w:rsidR="001A3E5C" w:rsidRPr="00087D1C" w:rsidRDefault="001A3E5C" w:rsidP="00984AB2">
      <w:pPr>
        <w:shd w:val="clear" w:color="auto" w:fill="FFFFFF"/>
        <w:spacing w:after="240" w:line="240" w:lineRule="auto"/>
        <w:ind w:firstLine="567"/>
        <w:jc w:val="both"/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</w:pPr>
      <w:r w:rsidRPr="00087D1C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>Признаки, по котор</w:t>
      </w:r>
      <w:r w:rsidR="00BB72A6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>ы</w:t>
      </w:r>
      <w:r w:rsidRPr="00087D1C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>м можно заподозрить недобросовестных организаторов акций следующие:</w:t>
      </w:r>
    </w:p>
    <w:p w:rsidR="001A3E5C" w:rsidRPr="00BB72A6" w:rsidRDefault="001A3E5C" w:rsidP="001A3E5C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b/>
          <w:color w:val="4F4F4F"/>
          <w:sz w:val="24"/>
          <w:szCs w:val="24"/>
          <w:lang w:eastAsia="ru-RU"/>
        </w:rPr>
      </w:pPr>
      <w:r w:rsidRPr="00087D1C">
        <w:rPr>
          <w:rFonts w:ascii="Cambria Math" w:eastAsia="Times New Roman" w:hAnsi="Cambria Math" w:cs="Cambria Math"/>
          <w:color w:val="4F4F4F"/>
          <w:sz w:val="24"/>
          <w:szCs w:val="24"/>
          <w:lang w:eastAsia="ru-RU"/>
        </w:rPr>
        <w:t>⦁</w:t>
      </w:r>
      <w:r w:rsidRPr="00087D1C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 xml:space="preserve"> </w:t>
      </w:r>
      <w:r w:rsidRPr="00BB72A6">
        <w:rPr>
          <w:rFonts w:ascii="Times New Roman" w:eastAsia="Times New Roman" w:hAnsi="Times New Roman" w:cs="Times New Roman"/>
          <w:b/>
          <w:color w:val="4F4F4F"/>
          <w:sz w:val="24"/>
          <w:szCs w:val="24"/>
          <w:lang w:eastAsia="ru-RU"/>
        </w:rPr>
        <w:t>Вам приходит информация о том, что Вы выиграли крупную сумму, хотя Вы не принимали участия в акциях с обещанием денежных призов. </w:t>
      </w:r>
    </w:p>
    <w:p w:rsidR="001A3E5C" w:rsidRPr="00BB72A6" w:rsidRDefault="001A3E5C" w:rsidP="001A3E5C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b/>
          <w:color w:val="4F4F4F"/>
          <w:sz w:val="24"/>
          <w:szCs w:val="24"/>
          <w:lang w:eastAsia="ru-RU"/>
        </w:rPr>
      </w:pPr>
      <w:r w:rsidRPr="00BB72A6">
        <w:rPr>
          <w:rFonts w:ascii="Cambria Math" w:eastAsia="Times New Roman" w:hAnsi="Cambria Math" w:cs="Cambria Math"/>
          <w:b/>
          <w:color w:val="4F4F4F"/>
          <w:sz w:val="24"/>
          <w:szCs w:val="24"/>
          <w:lang w:eastAsia="ru-RU"/>
        </w:rPr>
        <w:t>⦁</w:t>
      </w:r>
      <w:r w:rsidRPr="00BB72A6">
        <w:rPr>
          <w:rFonts w:ascii="Times New Roman" w:eastAsia="Times New Roman" w:hAnsi="Times New Roman" w:cs="Times New Roman"/>
          <w:b/>
          <w:color w:val="4F4F4F"/>
          <w:sz w:val="24"/>
          <w:szCs w:val="24"/>
          <w:lang w:eastAsia="ru-RU"/>
        </w:rPr>
        <w:t xml:space="preserve"> Для получения денежного приза Вам необходимо выполнить дополнительные условия - заказать еще товар, перевести небольшую комиссию или взнос.</w:t>
      </w:r>
    </w:p>
    <w:p w:rsidR="001A3E5C" w:rsidRPr="00BB72A6" w:rsidRDefault="001A3E5C" w:rsidP="001A3E5C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b/>
          <w:color w:val="4F4F4F"/>
          <w:sz w:val="24"/>
          <w:szCs w:val="24"/>
          <w:lang w:eastAsia="ru-RU"/>
        </w:rPr>
      </w:pPr>
      <w:r w:rsidRPr="00BB72A6">
        <w:rPr>
          <w:rFonts w:ascii="Cambria Math" w:eastAsia="Times New Roman" w:hAnsi="Cambria Math" w:cs="Cambria Math"/>
          <w:b/>
          <w:color w:val="4F4F4F"/>
          <w:sz w:val="24"/>
          <w:szCs w:val="24"/>
          <w:lang w:eastAsia="ru-RU"/>
        </w:rPr>
        <w:t>⦁</w:t>
      </w:r>
      <w:r w:rsidRPr="00BB72A6">
        <w:rPr>
          <w:rFonts w:ascii="Times New Roman" w:eastAsia="Times New Roman" w:hAnsi="Times New Roman" w:cs="Times New Roman"/>
          <w:b/>
          <w:color w:val="4F4F4F"/>
          <w:sz w:val="24"/>
          <w:szCs w:val="24"/>
          <w:lang w:eastAsia="ru-RU"/>
        </w:rPr>
        <w:t xml:space="preserve"> </w:t>
      </w:r>
      <w:r w:rsidR="00BB72A6">
        <w:rPr>
          <w:rFonts w:ascii="Times New Roman" w:eastAsia="Times New Roman" w:hAnsi="Times New Roman" w:cs="Times New Roman"/>
          <w:b/>
          <w:color w:val="4F4F4F"/>
          <w:sz w:val="24"/>
          <w:szCs w:val="24"/>
          <w:lang w:eastAsia="ru-RU"/>
        </w:rPr>
        <w:t xml:space="preserve"> </w:t>
      </w:r>
      <w:r w:rsidRPr="00BB72A6">
        <w:rPr>
          <w:rFonts w:ascii="Times New Roman" w:eastAsia="Times New Roman" w:hAnsi="Times New Roman" w:cs="Times New Roman"/>
          <w:b/>
          <w:color w:val="4F4F4F"/>
          <w:sz w:val="24"/>
          <w:szCs w:val="24"/>
          <w:lang w:eastAsia="ru-RU"/>
        </w:rPr>
        <w:t>О</w:t>
      </w:r>
      <w:r w:rsidR="00984AB2" w:rsidRPr="00BB72A6">
        <w:rPr>
          <w:rFonts w:ascii="Times New Roman" w:eastAsia="Times New Roman" w:hAnsi="Times New Roman" w:cs="Times New Roman"/>
          <w:b/>
          <w:color w:val="4F4F4F"/>
          <w:sz w:val="24"/>
          <w:szCs w:val="24"/>
          <w:lang w:eastAsia="ru-RU"/>
        </w:rPr>
        <w:t>т</w:t>
      </w:r>
      <w:r w:rsidRPr="00BB72A6">
        <w:rPr>
          <w:rFonts w:ascii="Times New Roman" w:eastAsia="Times New Roman" w:hAnsi="Times New Roman" w:cs="Times New Roman"/>
          <w:b/>
          <w:color w:val="4F4F4F"/>
          <w:sz w:val="24"/>
          <w:szCs w:val="24"/>
          <w:lang w:eastAsia="ru-RU"/>
        </w:rPr>
        <w:t>сут</w:t>
      </w:r>
      <w:r w:rsidR="00984AB2" w:rsidRPr="00BB72A6">
        <w:rPr>
          <w:rFonts w:ascii="Times New Roman" w:eastAsia="Times New Roman" w:hAnsi="Times New Roman" w:cs="Times New Roman"/>
          <w:b/>
          <w:color w:val="4F4F4F"/>
          <w:sz w:val="24"/>
          <w:szCs w:val="24"/>
          <w:lang w:eastAsia="ru-RU"/>
        </w:rPr>
        <w:t>ст</w:t>
      </w:r>
      <w:r w:rsidRPr="00BB72A6">
        <w:rPr>
          <w:rFonts w:ascii="Times New Roman" w:eastAsia="Times New Roman" w:hAnsi="Times New Roman" w:cs="Times New Roman"/>
          <w:b/>
          <w:color w:val="4F4F4F"/>
          <w:sz w:val="24"/>
          <w:szCs w:val="24"/>
          <w:lang w:eastAsia="ru-RU"/>
        </w:rPr>
        <w:t>вует информация об организаторе акции или такая информация является неполной.</w:t>
      </w:r>
    </w:p>
    <w:p w:rsidR="00984AB2" w:rsidRDefault="001A3E5C" w:rsidP="00984AB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</w:pPr>
      <w:r w:rsidRPr="00087D1C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>Следует знать, что отношения, связанные с выплатой обе</w:t>
      </w:r>
      <w:r w:rsidR="00984AB2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>ща</w:t>
      </w:r>
      <w:r w:rsidR="00BB72A6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>н</w:t>
      </w:r>
      <w:r w:rsidR="00984AB2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>н</w:t>
      </w:r>
      <w:r w:rsidRPr="00087D1C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>ых денежных призов в рамках потребительского законодательс</w:t>
      </w:r>
      <w:r w:rsidR="00984AB2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>т</w:t>
      </w:r>
      <w:r w:rsidRPr="00087D1C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>ва, разрешены быть не могут, поскольку Закон Российской Федерации №2300-1 «О Защите прав потребителей» регулирует отношения между прод</w:t>
      </w:r>
      <w:r w:rsidR="00984AB2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>а</w:t>
      </w:r>
      <w:r w:rsidRPr="00087D1C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>вцом и  покупателем и распространяется на товар и услуги. Так называемые денежные призы не являются товаром, следовательно,  судебной защите не подлежат. Исключение составляют действия  мошенн</w:t>
      </w:r>
      <w:r w:rsidR="00984AB2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>и</w:t>
      </w:r>
      <w:r w:rsidRPr="00087D1C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>ческого характера, вовлечение в пари или игры с применением физической силы или угроз. </w:t>
      </w:r>
    </w:p>
    <w:p w:rsidR="001A3E5C" w:rsidRPr="00087D1C" w:rsidRDefault="00984AB2" w:rsidP="00984AB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>Поэтому, получив по почте (</w:t>
      </w:r>
      <w:r w:rsidR="001A3E5C" w:rsidRPr="00087D1C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>в том числе электрон</w:t>
      </w:r>
      <w:r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>н</w:t>
      </w:r>
      <w:r w:rsidR="001A3E5C" w:rsidRPr="00087D1C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 xml:space="preserve">ой) проспект, буклет, каталог, где обещан крупный денежный приз, прежде </w:t>
      </w:r>
      <w:proofErr w:type="gramStart"/>
      <w:r w:rsidR="001A3E5C" w:rsidRPr="00087D1C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>всего</w:t>
      </w:r>
      <w:proofErr w:type="gramEnd"/>
      <w:r w:rsidR="001A3E5C" w:rsidRPr="00087D1C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 xml:space="preserve"> </w:t>
      </w:r>
      <w:r w:rsidR="001A3E5C" w:rsidRPr="00BB72A6">
        <w:rPr>
          <w:rFonts w:ascii="Times New Roman" w:eastAsia="Times New Roman" w:hAnsi="Times New Roman" w:cs="Times New Roman"/>
          <w:b/>
          <w:color w:val="4F4F4F"/>
          <w:sz w:val="24"/>
          <w:szCs w:val="24"/>
          <w:lang w:eastAsia="ru-RU"/>
        </w:rPr>
        <w:t>следует внимательно оз</w:t>
      </w:r>
      <w:r w:rsidRPr="00BB72A6">
        <w:rPr>
          <w:rFonts w:ascii="Times New Roman" w:eastAsia="Times New Roman" w:hAnsi="Times New Roman" w:cs="Times New Roman"/>
          <w:b/>
          <w:color w:val="4F4F4F"/>
          <w:sz w:val="24"/>
          <w:szCs w:val="24"/>
          <w:lang w:eastAsia="ru-RU"/>
        </w:rPr>
        <w:t>н</w:t>
      </w:r>
      <w:r w:rsidR="001A3E5C" w:rsidRPr="00BB72A6">
        <w:rPr>
          <w:rFonts w:ascii="Times New Roman" w:eastAsia="Times New Roman" w:hAnsi="Times New Roman" w:cs="Times New Roman"/>
          <w:b/>
          <w:color w:val="4F4F4F"/>
          <w:sz w:val="24"/>
          <w:szCs w:val="24"/>
          <w:lang w:eastAsia="ru-RU"/>
        </w:rPr>
        <w:t>акомиться с условиями выигрыша.</w:t>
      </w:r>
      <w:r w:rsidR="001A3E5C" w:rsidRPr="00087D1C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>  Обычно такая информация написана мелким шрифтом, но именно ее необходимо внимательно изучить и только после этого  принять решение о целесообразности участия в данной акции. </w:t>
      </w:r>
    </w:p>
    <w:p w:rsidR="00932088" w:rsidRPr="00087D1C" w:rsidRDefault="00932088" w:rsidP="00984AB2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932088" w:rsidRPr="00087D1C" w:rsidSect="00984AB2">
      <w:pgSz w:w="11906" w:h="16838"/>
      <w:pgMar w:top="709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4056"/>
    <w:rsid w:val="00087D1C"/>
    <w:rsid w:val="001A3E5C"/>
    <w:rsid w:val="004C4056"/>
    <w:rsid w:val="00932088"/>
    <w:rsid w:val="00984AB2"/>
    <w:rsid w:val="00BB72A6"/>
    <w:rsid w:val="00F64F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4FDF"/>
    <w:pPr>
      <w:spacing w:after="200" w:line="276" w:lineRule="auto"/>
    </w:pPr>
    <w:rPr>
      <w:rFonts w:cs="Calibri"/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rsid w:val="00F64FDF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64FDF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styleId="a3">
    <w:name w:val="Emphasis"/>
    <w:basedOn w:val="a0"/>
    <w:qFormat/>
    <w:rsid w:val="00F64FDF"/>
    <w:rPr>
      <w:i/>
      <w:iCs/>
    </w:rPr>
  </w:style>
  <w:style w:type="paragraph" w:styleId="a4">
    <w:name w:val="Normal (Web)"/>
    <w:basedOn w:val="a"/>
    <w:uiPriority w:val="99"/>
    <w:semiHidden/>
    <w:unhideWhenUsed/>
    <w:rsid w:val="001A3E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A3E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A3E5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4FDF"/>
    <w:pPr>
      <w:spacing w:after="200" w:line="276" w:lineRule="auto"/>
    </w:pPr>
    <w:rPr>
      <w:rFonts w:cs="Calibri"/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rsid w:val="00F64FDF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64FDF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styleId="a3">
    <w:name w:val="Emphasis"/>
    <w:basedOn w:val="a0"/>
    <w:qFormat/>
    <w:rsid w:val="00F64FDF"/>
    <w:rPr>
      <w:i/>
      <w:iCs/>
    </w:rPr>
  </w:style>
  <w:style w:type="paragraph" w:styleId="a4">
    <w:name w:val="Normal (Web)"/>
    <w:basedOn w:val="a"/>
    <w:uiPriority w:val="99"/>
    <w:semiHidden/>
    <w:unhideWhenUsed/>
    <w:rsid w:val="001A3E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A3E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A3E5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497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2088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450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332</Words>
  <Characters>1894</Characters>
  <Application>Microsoft Office Word</Application>
  <DocSecurity>0</DocSecurity>
  <Lines>15</Lines>
  <Paragraphs>4</Paragraphs>
  <ScaleCrop>false</ScaleCrop>
  <Company/>
  <LinksUpToDate>false</LinksUpToDate>
  <CharactersWithSpaces>2222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М. Шишкина</dc:creator>
  <cp:keywords/>
  <dc:description/>
  <cp:lastModifiedBy>Татьяна М. Шишкина</cp:lastModifiedBy>
  <cp:revision>5</cp:revision>
  <dcterms:created xsi:type="dcterms:W3CDTF">2020-04-21T12:49:00Z</dcterms:created>
  <dcterms:modified xsi:type="dcterms:W3CDTF">2020-04-21T13:28:00Z</dcterms:modified>
</cp:coreProperties>
</file>