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24" w:rsidRPr="00723624" w:rsidRDefault="00723624" w:rsidP="00723624">
      <w:pPr>
        <w:pStyle w:val="a3"/>
        <w:spacing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  <w:lang w:val="tt-RU"/>
        </w:rPr>
      </w:pPr>
      <w:r>
        <w:rPr>
          <w:rFonts w:ascii="Helvetica" w:hAnsi="Helvetica" w:cs="Helvetica"/>
          <w:b/>
          <w:color w:val="333333"/>
          <w:sz w:val="21"/>
          <w:szCs w:val="21"/>
        </w:rPr>
        <w:t xml:space="preserve">Ученые </w:t>
      </w:r>
      <w:proofErr w:type="spellStart"/>
      <w:r>
        <w:rPr>
          <w:rFonts w:ascii="Helvetica" w:hAnsi="Helvetica" w:cs="Helvetica"/>
          <w:b/>
          <w:color w:val="333333"/>
          <w:sz w:val="21"/>
          <w:szCs w:val="21"/>
        </w:rPr>
        <w:t>Роспотребнадзора</w:t>
      </w:r>
      <w:proofErr w:type="spellEnd"/>
      <w:r>
        <w:rPr>
          <w:rFonts w:ascii="Helvetica" w:hAnsi="Helvetica" w:cs="Helvetica"/>
          <w:b/>
          <w:color w:val="333333"/>
          <w:sz w:val="21"/>
          <w:szCs w:val="21"/>
        </w:rPr>
        <w:t xml:space="preserve"> создали высокоточный тест для диагностики </w:t>
      </w:r>
      <w:r>
        <w:rPr>
          <w:rFonts w:ascii="Helvetica" w:hAnsi="Helvetica" w:cs="Helvetica"/>
          <w:b/>
          <w:color w:val="333333"/>
          <w:sz w:val="21"/>
          <w:szCs w:val="21"/>
          <w:lang w:val="en-US"/>
        </w:rPr>
        <w:t>COVID</w:t>
      </w:r>
      <w:r w:rsidRPr="00723624">
        <w:rPr>
          <w:rFonts w:ascii="Helvetica" w:hAnsi="Helvetica" w:cs="Helvetica"/>
          <w:b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b/>
          <w:color w:val="333333"/>
          <w:sz w:val="21"/>
          <w:szCs w:val="21"/>
          <w:lang w:val="tt-RU"/>
        </w:rPr>
        <w:t>19</w:t>
      </w:r>
    </w:p>
    <w:p w:rsidR="00C518BC" w:rsidRPr="00723624" w:rsidRDefault="00723624" w:rsidP="00723624">
      <w:pPr>
        <w:pStyle w:val="a3"/>
        <w:jc w:val="both"/>
        <w:rPr>
          <w:color w:val="333333"/>
        </w:rPr>
      </w:pPr>
      <w:r w:rsidRPr="00723624">
        <w:rPr>
          <w:color w:val="333333"/>
        </w:rPr>
        <w:t xml:space="preserve">         </w:t>
      </w:r>
      <w:r w:rsidR="00C518BC" w:rsidRPr="00723624">
        <w:rPr>
          <w:color w:val="333333"/>
        </w:rPr>
        <w:t>Новый набор реагентов для выявления коронавирусной инфекции разработал ФБУН Центральный НИИ Эпидемиологии Роспотребнадзора. Институт является одним из ведущих научных учреждений в России, обладает огромным опытом по созданию диагностических наборов для выявления различных инфекционных заболеваний и собственными производственными мощностями для их массового производства.</w:t>
      </w:r>
    </w:p>
    <w:p w:rsidR="00C518BC" w:rsidRPr="00723624" w:rsidRDefault="00C518BC" w:rsidP="00723624">
      <w:pPr>
        <w:pStyle w:val="a3"/>
        <w:jc w:val="both"/>
        <w:rPr>
          <w:color w:val="333333"/>
        </w:rPr>
      </w:pPr>
      <w:r w:rsidRPr="00723624">
        <w:rPr>
          <w:color w:val="333333"/>
        </w:rPr>
        <w:t xml:space="preserve">Диагностический набор успешно </w:t>
      </w:r>
      <w:proofErr w:type="gramStart"/>
      <w:r w:rsidRPr="00723624">
        <w:rPr>
          <w:color w:val="333333"/>
        </w:rPr>
        <w:t>прошел</w:t>
      </w:r>
      <w:proofErr w:type="gramEnd"/>
      <w:r w:rsidRPr="00723624">
        <w:rPr>
          <w:color w:val="333333"/>
        </w:rPr>
        <w:t xml:space="preserve"> клинические испытания и 25 марта 2020 года зарегистрирован для использования в Российской Федерации (Регистрационное удостоверение на медицинское изделие №РЗН 2014/1987). Новый тест соответствует всем современным требованиям к чувствительности и специфичности и позволяет выявлять в одном исследовании не только SARS-CoV-2, но дифференцировать его от других SARS-Cov-родственных вирусов, а также </w:t>
      </w:r>
      <w:proofErr w:type="spellStart"/>
      <w:r w:rsidRPr="00723624">
        <w:rPr>
          <w:color w:val="333333"/>
        </w:rPr>
        <w:t>MERS-Cov</w:t>
      </w:r>
      <w:proofErr w:type="spellEnd"/>
      <w:r w:rsidRPr="00723624">
        <w:rPr>
          <w:color w:val="333333"/>
        </w:rPr>
        <w:t xml:space="preserve"> (Ближневосточный респираторный синдром).</w:t>
      </w:r>
    </w:p>
    <w:p w:rsidR="00C518BC" w:rsidRPr="00723624" w:rsidRDefault="00C518BC" w:rsidP="00723624">
      <w:pPr>
        <w:pStyle w:val="a3"/>
        <w:jc w:val="both"/>
        <w:rPr>
          <w:color w:val="333333"/>
        </w:rPr>
      </w:pPr>
      <w:proofErr w:type="gramStart"/>
      <w:r w:rsidRPr="00723624">
        <w:rPr>
          <w:color w:val="333333"/>
        </w:rPr>
        <w:t xml:space="preserve">Как показали клинические испытания, набор реагентов </w:t>
      </w:r>
      <w:proofErr w:type="spellStart"/>
      <w:r w:rsidRPr="00723624">
        <w:rPr>
          <w:color w:val="333333"/>
        </w:rPr>
        <w:t>АмплиСенс</w:t>
      </w:r>
      <w:proofErr w:type="spellEnd"/>
      <w:r w:rsidRPr="00723624">
        <w:rPr>
          <w:color w:val="333333"/>
        </w:rPr>
        <w:t xml:space="preserve">® </w:t>
      </w:r>
      <w:proofErr w:type="spellStart"/>
      <w:r w:rsidRPr="00723624">
        <w:rPr>
          <w:color w:val="333333"/>
        </w:rPr>
        <w:t>Cov-Bat-FL</w:t>
      </w:r>
      <w:proofErr w:type="spellEnd"/>
      <w:r w:rsidRPr="00723624">
        <w:rPr>
          <w:color w:val="333333"/>
        </w:rPr>
        <w:t xml:space="preserve"> выявляет РНК </w:t>
      </w:r>
      <w:proofErr w:type="spellStart"/>
      <w:r w:rsidRPr="00723624">
        <w:rPr>
          <w:color w:val="333333"/>
        </w:rPr>
        <w:t>коронавируса</w:t>
      </w:r>
      <w:proofErr w:type="spellEnd"/>
      <w:r w:rsidRPr="00723624">
        <w:rPr>
          <w:color w:val="333333"/>
        </w:rPr>
        <w:t xml:space="preserve"> SARS-CoV-2 с чувствительностью 1*103 геномных эквивалентов (копий РНК) в 1 мл, что соответствует 5-10 копий ДНК в реакции, и не дает перекрестной (ложно-положительной) реакции с образцами в высокой концентрации эпидемических </w:t>
      </w:r>
      <w:proofErr w:type="spellStart"/>
      <w:r w:rsidRPr="00723624">
        <w:rPr>
          <w:color w:val="333333"/>
        </w:rPr>
        <w:t>коронавирусов</w:t>
      </w:r>
      <w:proofErr w:type="spellEnd"/>
      <w:r w:rsidRPr="00723624">
        <w:rPr>
          <w:color w:val="333333"/>
        </w:rPr>
        <w:t xml:space="preserve"> человека (</w:t>
      </w:r>
      <w:proofErr w:type="spellStart"/>
      <w:r w:rsidRPr="00723624">
        <w:rPr>
          <w:color w:val="333333"/>
        </w:rPr>
        <w:t>Human</w:t>
      </w:r>
      <w:proofErr w:type="spellEnd"/>
      <w:r w:rsidRPr="00723624">
        <w:rPr>
          <w:color w:val="333333"/>
        </w:rPr>
        <w:t xml:space="preserve"> </w:t>
      </w:r>
      <w:proofErr w:type="spellStart"/>
      <w:r w:rsidRPr="00723624">
        <w:rPr>
          <w:color w:val="333333"/>
        </w:rPr>
        <w:t>Coronavirus</w:t>
      </w:r>
      <w:proofErr w:type="spellEnd"/>
      <w:r w:rsidRPr="00723624">
        <w:rPr>
          <w:color w:val="333333"/>
        </w:rPr>
        <w:t xml:space="preserve"> E229, </w:t>
      </w:r>
      <w:proofErr w:type="spellStart"/>
      <w:r w:rsidRPr="00723624">
        <w:rPr>
          <w:color w:val="333333"/>
        </w:rPr>
        <w:t>Human</w:t>
      </w:r>
      <w:proofErr w:type="spellEnd"/>
      <w:r w:rsidRPr="00723624">
        <w:rPr>
          <w:color w:val="333333"/>
        </w:rPr>
        <w:t xml:space="preserve"> </w:t>
      </w:r>
      <w:proofErr w:type="spellStart"/>
      <w:r w:rsidRPr="00723624">
        <w:rPr>
          <w:color w:val="333333"/>
        </w:rPr>
        <w:t>Coronavirus</w:t>
      </w:r>
      <w:proofErr w:type="spellEnd"/>
      <w:r w:rsidRPr="00723624">
        <w:rPr>
          <w:color w:val="333333"/>
        </w:rPr>
        <w:t xml:space="preserve"> NL63, </w:t>
      </w:r>
      <w:proofErr w:type="spellStart"/>
      <w:r w:rsidRPr="00723624">
        <w:rPr>
          <w:color w:val="333333"/>
        </w:rPr>
        <w:t>Human</w:t>
      </w:r>
      <w:proofErr w:type="spellEnd"/>
      <w:r w:rsidRPr="00723624">
        <w:rPr>
          <w:color w:val="333333"/>
        </w:rPr>
        <w:t xml:space="preserve"> </w:t>
      </w:r>
      <w:proofErr w:type="spellStart"/>
      <w:r w:rsidRPr="00723624">
        <w:rPr>
          <w:color w:val="333333"/>
        </w:rPr>
        <w:t>Coronavirus</w:t>
      </w:r>
      <w:proofErr w:type="spellEnd"/>
      <w:r w:rsidRPr="00723624">
        <w:rPr>
          <w:color w:val="333333"/>
        </w:rPr>
        <w:t xml:space="preserve"> HKUI, </w:t>
      </w:r>
      <w:proofErr w:type="spellStart"/>
      <w:r w:rsidRPr="00723624">
        <w:rPr>
          <w:color w:val="333333"/>
        </w:rPr>
        <w:t>Betacoronavirus</w:t>
      </w:r>
      <w:proofErr w:type="spellEnd"/>
      <w:r w:rsidRPr="00723624">
        <w:rPr>
          <w:color w:val="333333"/>
        </w:rPr>
        <w:t xml:space="preserve"> 1 (ранее носивший название </w:t>
      </w:r>
      <w:proofErr w:type="spellStart"/>
      <w:r w:rsidRPr="00723624">
        <w:rPr>
          <w:color w:val="333333"/>
        </w:rPr>
        <w:t>Human</w:t>
      </w:r>
      <w:proofErr w:type="spellEnd"/>
      <w:r w:rsidRPr="00723624">
        <w:rPr>
          <w:color w:val="333333"/>
        </w:rPr>
        <w:t xml:space="preserve"> </w:t>
      </w:r>
      <w:proofErr w:type="spellStart"/>
      <w:r w:rsidRPr="00723624">
        <w:rPr>
          <w:color w:val="333333"/>
        </w:rPr>
        <w:t>Coronavirus</w:t>
      </w:r>
      <w:proofErr w:type="spellEnd"/>
      <w:proofErr w:type="gramEnd"/>
      <w:r w:rsidRPr="00723624">
        <w:rPr>
          <w:color w:val="333333"/>
        </w:rPr>
        <w:t xml:space="preserve"> </w:t>
      </w:r>
      <w:proofErr w:type="gramStart"/>
      <w:r w:rsidRPr="00723624">
        <w:rPr>
          <w:color w:val="333333"/>
        </w:rPr>
        <w:t>OC43).</w:t>
      </w:r>
      <w:proofErr w:type="gramEnd"/>
    </w:p>
    <w:p w:rsidR="00C518BC" w:rsidRPr="00723624" w:rsidRDefault="00C518BC" w:rsidP="00723624">
      <w:pPr>
        <w:pStyle w:val="a3"/>
        <w:jc w:val="both"/>
        <w:rPr>
          <w:color w:val="333333"/>
        </w:rPr>
      </w:pPr>
      <w:r w:rsidRPr="00723624">
        <w:rPr>
          <w:color w:val="333333"/>
        </w:rPr>
        <w:t>Массовое (рутинное) тестирование – один из важнейших факторов, позволяющих остановить дальнейшее распространение инфекции. Проведение исследований на коронавирусную инфекцию большого количества людей поможет эффективно выявлять заболевших на ранних стадиях, а также носителей инфекции у кого заболевание протекает без симптомов и своевременно изолировать их. Благодаря новому тесту в арсенале Роспотребнадзора появился еще один эффективный инструмент в борьбе с пандемией.</w:t>
      </w:r>
    </w:p>
    <w:p w:rsidR="00C518BC" w:rsidRDefault="00C518BC" w:rsidP="00C518BC">
      <w:pPr>
        <w:pStyle w:val="a3"/>
        <w:spacing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6096000" cy="4171950"/>
            <wp:effectExtent l="19050" t="0" r="0" b="0"/>
            <wp:docPr id="1" name="Рисунок 1" descr="http://www.fbuz16.ru/repository/images/%D1%82%D0%B5%D1%81%D1%82%20%D0%BD%D0%B0%20%D0%B2%D0%B8%D1%80%D1%83%D1%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buz16.ru/repository/images/%D1%82%D0%B5%D1%81%D1%82%20%D0%BD%D0%B0%20%D0%B2%D0%B8%D1%80%D1%83%D1%8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18BC" w:rsidSect="0082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8BC"/>
    <w:rsid w:val="00414183"/>
    <w:rsid w:val="00723624"/>
    <w:rsid w:val="00825D39"/>
    <w:rsid w:val="00C518BC"/>
    <w:rsid w:val="00C9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8B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8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</cp:lastModifiedBy>
  <cp:revision>4</cp:revision>
  <dcterms:created xsi:type="dcterms:W3CDTF">2020-03-31T13:47:00Z</dcterms:created>
  <dcterms:modified xsi:type="dcterms:W3CDTF">2020-04-02T08:03:00Z</dcterms:modified>
</cp:coreProperties>
</file>