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92" w:rsidRDefault="003E0E92" w:rsidP="00722CBF">
      <w:pPr>
        <w:tabs>
          <w:tab w:val="left" w:pos="9355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</w:p>
    <w:p w:rsidR="008B59C2" w:rsidRPr="003A170C" w:rsidRDefault="008B59C2" w:rsidP="00722CBF">
      <w:pPr>
        <w:tabs>
          <w:tab w:val="left" w:pos="9355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B59C2" w:rsidRPr="003A170C" w:rsidRDefault="008B59C2" w:rsidP="00722CBF">
      <w:pPr>
        <w:tabs>
          <w:tab w:val="left" w:pos="9355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  <w:r w:rsidR="003A170C" w:rsidRPr="003A170C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3A170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B59C2" w:rsidRPr="003E0E92" w:rsidRDefault="008B59C2" w:rsidP="00722CBF">
      <w:pPr>
        <w:tabs>
          <w:tab w:val="left" w:pos="9355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3E0E92">
        <w:rPr>
          <w:rFonts w:ascii="Times New Roman" w:hAnsi="Times New Roman" w:cs="Times New Roman"/>
          <w:sz w:val="28"/>
          <w:szCs w:val="28"/>
        </w:rPr>
        <w:t xml:space="preserve">от </w:t>
      </w:r>
      <w:r w:rsidRPr="00884AA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84AA2" w:rsidRPr="00884AA2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884AA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84AA2" w:rsidRPr="00884AA2">
        <w:rPr>
          <w:rFonts w:ascii="Times New Roman" w:hAnsi="Times New Roman" w:cs="Times New Roman"/>
          <w:sz w:val="28"/>
          <w:szCs w:val="28"/>
          <w:u w:val="single"/>
        </w:rPr>
        <w:t xml:space="preserve"> 03 </w:t>
      </w:r>
      <w:r w:rsidRPr="00884AA2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431A6" w:rsidRPr="00884AA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E0E92">
        <w:rPr>
          <w:rFonts w:ascii="Times New Roman" w:hAnsi="Times New Roman" w:cs="Times New Roman"/>
          <w:sz w:val="28"/>
          <w:szCs w:val="28"/>
        </w:rPr>
        <w:t xml:space="preserve"> № </w:t>
      </w:r>
      <w:r w:rsidR="00F62FCC" w:rsidRPr="003E0E92">
        <w:rPr>
          <w:rFonts w:ascii="Times New Roman" w:hAnsi="Times New Roman" w:cs="Times New Roman"/>
          <w:sz w:val="28"/>
          <w:szCs w:val="28"/>
        </w:rPr>
        <w:t xml:space="preserve"> </w:t>
      </w:r>
      <w:r w:rsidR="00884AA2" w:rsidRPr="00884AA2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F02E8B" w:rsidRPr="003A170C" w:rsidRDefault="00F02E8B" w:rsidP="00722CBF">
      <w:pPr>
        <w:spacing w:after="0" w:line="240" w:lineRule="auto"/>
        <w:rPr>
          <w:sz w:val="28"/>
          <w:szCs w:val="28"/>
        </w:rPr>
      </w:pPr>
    </w:p>
    <w:p w:rsidR="003E0E92" w:rsidRDefault="00F02E8B" w:rsidP="00722C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Инвестиционная декларация </w:t>
      </w:r>
    </w:p>
    <w:p w:rsidR="00F02E8B" w:rsidRPr="003A170C" w:rsidRDefault="002431A6" w:rsidP="00722C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="00F02E8B" w:rsidRPr="003A170C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3A170C" w:rsidRPr="003A170C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F02E8B" w:rsidRPr="003A170C" w:rsidRDefault="00F02E8B" w:rsidP="00722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2E8B" w:rsidRPr="003A170C" w:rsidRDefault="00F02E8B" w:rsidP="0072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1. Инвестиционная декларация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3A170C" w:rsidRPr="003A170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(далее – Декларация) устанавливает основные принципы, направленные на улучшение инвестиционного климата для реализации инвестиционных проектов в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Заинском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районе. </w:t>
      </w:r>
    </w:p>
    <w:p w:rsidR="00F02E8B" w:rsidRPr="003A170C" w:rsidRDefault="00F02E8B" w:rsidP="0072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2. Целью деятельности органов местного самоуправления </w:t>
      </w:r>
      <w:r w:rsidR="002431A6" w:rsidRPr="003A170C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является улучшение инвестиционного климата и инвестиционного потенциала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стимулирование внутренних инвесторов и привлечение в</w:t>
      </w:r>
      <w:r w:rsidR="002431A6" w:rsidRPr="003A170C">
        <w:rPr>
          <w:rFonts w:ascii="Times New Roman" w:hAnsi="Times New Roman" w:cs="Times New Roman"/>
          <w:sz w:val="28"/>
          <w:szCs w:val="28"/>
        </w:rPr>
        <w:t xml:space="preserve"> Заинский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добросовестных внешних инвесторов для активного участия в социально-экономическом развитии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F02E8B" w:rsidRPr="003A170C" w:rsidRDefault="00F02E8B" w:rsidP="00722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3. Правовые отношения, связанные с предпринимательской и инвестиционной деятельностью на территории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регулируются Конституцией Российской Федерации, федеральными</w:t>
      </w:r>
      <w:r w:rsidR="00F62284">
        <w:rPr>
          <w:rFonts w:ascii="Times New Roman" w:eastAsia="Times New Roman" w:hAnsi="Times New Roman" w:cs="Times New Roman"/>
          <w:sz w:val="28"/>
          <w:szCs w:val="28"/>
        </w:rPr>
        <w:t xml:space="preserve"> законами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1A6" w:rsidRPr="003A170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2431A6" w:rsidRPr="003A170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иными нормативными правовыми актами Российской Федерации и </w:t>
      </w:r>
      <w:r w:rsidR="002431A6" w:rsidRPr="003A170C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, а также международными договорами </w:t>
      </w:r>
      <w:r w:rsidR="002431A6" w:rsidRPr="003A170C">
        <w:rPr>
          <w:rFonts w:ascii="Times New Roman" w:eastAsia="Times New Roman" w:hAnsi="Times New Roman" w:cs="Times New Roman"/>
          <w:sz w:val="28"/>
          <w:szCs w:val="28"/>
        </w:rPr>
        <w:t>Российской Федерации, Республики Татарстан.</w:t>
      </w:r>
    </w:p>
    <w:p w:rsidR="00F02E8B" w:rsidRPr="003A170C" w:rsidRDefault="00F02E8B" w:rsidP="00722CBF">
      <w:pPr>
        <w:spacing w:before="176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26ADC" w:rsidRPr="003A170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>екларация устанавливает принципы взаимодействия органов местного самоуправления с субъектами предпринимательской или инвестиционной деятельности. В число этих принципов входят:</w:t>
      </w:r>
    </w:p>
    <w:p w:rsidR="00F02E8B" w:rsidRPr="003A170C" w:rsidRDefault="00026ADC" w:rsidP="00722CBF">
      <w:pPr>
        <w:spacing w:before="100" w:beforeAutospacing="1" w:after="0" w:line="240" w:lineRule="auto"/>
        <w:ind w:firstLine="7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2E8B" w:rsidRPr="003A170C">
        <w:rPr>
          <w:rFonts w:ascii="Times New Roman" w:eastAsia="Times New Roman" w:hAnsi="Times New Roman" w:cs="Times New Roman"/>
          <w:sz w:val="28"/>
          <w:szCs w:val="28"/>
        </w:rPr>
        <w:t xml:space="preserve">равенство — не дискриминирующий подход ко всем субъектам предпринимательской и инвестиционной деятельности в рамках заранее определенной и публичной системы приоритетов; </w:t>
      </w:r>
    </w:p>
    <w:p w:rsidR="00F02E8B" w:rsidRPr="003A170C" w:rsidRDefault="00026ADC" w:rsidP="00722CBF">
      <w:pPr>
        <w:spacing w:before="100" w:beforeAutospacing="1" w:after="0" w:line="240" w:lineRule="auto"/>
        <w:ind w:firstLine="7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2E8B" w:rsidRPr="003A170C">
        <w:rPr>
          <w:rFonts w:ascii="Times New Roman" w:eastAsia="Times New Roman" w:hAnsi="Times New Roman" w:cs="Times New Roman"/>
          <w:sz w:val="28"/>
          <w:szCs w:val="28"/>
        </w:rPr>
        <w:t xml:space="preserve">вовлеченность — участие субъектов предпринимательской и инвестиционной деятельности в процессе принятия решений и оценки их реализации; </w:t>
      </w:r>
    </w:p>
    <w:p w:rsidR="00F02E8B" w:rsidRPr="003A170C" w:rsidRDefault="00026ADC" w:rsidP="00722CBF">
      <w:pPr>
        <w:spacing w:before="100" w:beforeAutospacing="1" w:after="0" w:line="240" w:lineRule="auto"/>
        <w:ind w:firstLine="7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2E8B" w:rsidRPr="003A170C">
        <w:rPr>
          <w:rFonts w:ascii="Times New Roman" w:eastAsia="Times New Roman" w:hAnsi="Times New Roman" w:cs="Times New Roman"/>
          <w:sz w:val="28"/>
          <w:szCs w:val="28"/>
        </w:rPr>
        <w:t xml:space="preserve">прозрачность — общедоступность документированной информации органов 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F02E8B" w:rsidRPr="003A170C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относящейся к исчерпывающему перечню категорий секретной информации); </w:t>
      </w:r>
    </w:p>
    <w:p w:rsidR="00F02E8B" w:rsidRPr="003A170C" w:rsidRDefault="00026ADC" w:rsidP="00722CBF">
      <w:pPr>
        <w:spacing w:before="100" w:beforeAutospacing="1" w:after="0" w:line="240" w:lineRule="auto"/>
        <w:ind w:firstLine="7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2E8B" w:rsidRPr="003A170C">
        <w:rPr>
          <w:rFonts w:ascii="Times New Roman" w:eastAsia="Times New Roman" w:hAnsi="Times New Roman" w:cs="Times New Roman"/>
          <w:sz w:val="28"/>
          <w:szCs w:val="28"/>
        </w:rPr>
        <w:t xml:space="preserve">лучшие практики — ориентация административных процедур и регулирования на лучшую с точки зрения интересов субъектов предпринимательской и инвестиционной деятельности практику взаимодействия </w:t>
      </w:r>
      <w:r w:rsidR="003E0E92">
        <w:rPr>
          <w:rFonts w:ascii="Times New Roman" w:eastAsia="Times New Roman" w:hAnsi="Times New Roman" w:cs="Times New Roman"/>
          <w:sz w:val="28"/>
          <w:szCs w:val="28"/>
        </w:rPr>
        <w:t>Заинского</w:t>
      </w:r>
      <w:r w:rsidR="00F02E8B"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 субъектами предпринимательской и инвестиционной деятельности. </w:t>
      </w:r>
    </w:p>
    <w:p w:rsidR="00F02E8B" w:rsidRPr="003A170C" w:rsidRDefault="00F02E8B" w:rsidP="00722C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Органы местного самоуправления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соответствии с действующим законодательством Российской Федерации, </w:t>
      </w:r>
      <w:r w:rsidR="003E0E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гарантируют на территории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защиту инвестиций, прав и интересов субъектов предпринимательской и инвестиционной деятельности, в том числе:</w:t>
      </w:r>
    </w:p>
    <w:p w:rsidR="00F02E8B" w:rsidRPr="003A170C" w:rsidRDefault="00F02E8B" w:rsidP="00722CB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- равное отношение ко всем субъектам предпринимательской и инвестиционной деятельности; 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A170C">
        <w:rPr>
          <w:rFonts w:ascii="Times New Roman" w:hAnsi="Times New Roman" w:cs="Times New Roman"/>
          <w:sz w:val="28"/>
          <w:szCs w:val="28"/>
        </w:rPr>
        <w:t xml:space="preserve"> участие субъектов предпринимательской и инвестиционной деятельности в процессе принятия решений, важных для региона, и оценке их реализации;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 xml:space="preserve">- доступ к публичной информации органов местного самоуправления </w:t>
      </w:r>
      <w:r w:rsidR="002431A6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>- отсутствие ограничений в реализации инвестиционных проектов, не угрожающих жизни и здоровью людей, в рамках действующего законодательства;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>- принятие административных процедур, основанных на инновационном подходе ко всем видам осуществляемой деятельности и ориентированных на результаты лучших практик взаимодействия органов местного самоуправления и субъектов предпринимательской и инвестиционной деятельности;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 xml:space="preserve">- безопасность ведения предпринимательской и инвестиционной деятельности на территории </w:t>
      </w:r>
      <w:r w:rsidR="003A170C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>- защиту капитальных вложений;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>- невмешательство органов местного самоуправления и должностных лиц в заключение инвестором договоров (контрактов), выбор партнеров, определение обязательств;</w:t>
      </w:r>
    </w:p>
    <w:p w:rsidR="00F02E8B" w:rsidRPr="003A170C" w:rsidRDefault="00F02E8B" w:rsidP="00722C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0C">
        <w:rPr>
          <w:rFonts w:ascii="Times New Roman" w:hAnsi="Times New Roman" w:cs="Times New Roman"/>
          <w:sz w:val="28"/>
          <w:szCs w:val="28"/>
        </w:rPr>
        <w:t>- разрешение сложных и конфликтных ситуаций путем переговоров.</w:t>
      </w:r>
    </w:p>
    <w:p w:rsidR="00F02E8B" w:rsidRPr="003A170C" w:rsidRDefault="00F02E8B" w:rsidP="00722CBF">
      <w:pPr>
        <w:spacing w:before="100" w:beforeAutospacing="1" w:after="0" w:line="240" w:lineRule="auto"/>
        <w:ind w:firstLine="107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026ADC" w:rsidRPr="003A170C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оказыва</w:t>
      </w:r>
      <w:r w:rsidR="00026ADC" w:rsidRPr="003A170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>т содействие в реализации инвестиционных проектов, в том числе за счет сокращения и упрощения процедур, связанных  с выдачей разрешительной документации.</w:t>
      </w:r>
    </w:p>
    <w:p w:rsidR="00F02E8B" w:rsidRPr="003A170C" w:rsidRDefault="00F02E8B" w:rsidP="00722CBF">
      <w:pPr>
        <w:spacing w:before="100" w:beforeAutospacing="1" w:after="0" w:line="240" w:lineRule="auto"/>
        <w:ind w:firstLine="107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7. Органы местного самоуправления, взаимодействующие с субъектами инвестиционной  деятельности, в установленном порядке рассматривают их предложения, направленные на устранение административных барьеров, препятствующих реализации инвестиционных проектов на территории </w:t>
      </w:r>
      <w:r w:rsidR="003A170C" w:rsidRPr="003A170C">
        <w:rPr>
          <w:rFonts w:ascii="Times New Roman" w:hAnsi="Times New Roman" w:cs="Times New Roman"/>
          <w:sz w:val="28"/>
          <w:szCs w:val="28"/>
        </w:rPr>
        <w:t>Заинского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</w:p>
    <w:p w:rsidR="00F02E8B" w:rsidRPr="003A170C" w:rsidRDefault="00F02E8B" w:rsidP="00722CBF">
      <w:pPr>
        <w:spacing w:after="0" w:line="240" w:lineRule="auto"/>
        <w:ind w:firstLine="107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026ADC" w:rsidRPr="003A170C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026ADC" w:rsidRPr="003A170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>т работ</w:t>
      </w:r>
      <w:r w:rsidR="00026ADC" w:rsidRPr="003A170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170C">
        <w:rPr>
          <w:rFonts w:ascii="Times New Roman" w:eastAsia="Times New Roman" w:hAnsi="Times New Roman" w:cs="Times New Roman"/>
          <w:sz w:val="28"/>
          <w:szCs w:val="28"/>
        </w:rPr>
        <w:t xml:space="preserve"> с инициативами, поступающими от субъектов предпринимательской и инвестиционной деятельности в части улучшения инвестиционного климата и развития инновационной деятельности в муниципальном районе.</w:t>
      </w:r>
      <w:bookmarkStart w:id="0" w:name="_GoBack"/>
      <w:bookmarkEnd w:id="0"/>
    </w:p>
    <w:sectPr w:rsidR="00F02E8B" w:rsidRPr="003A170C" w:rsidSect="00AA32C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03663"/>
    <w:multiLevelType w:val="hybridMultilevel"/>
    <w:tmpl w:val="F1B2F0D2"/>
    <w:lvl w:ilvl="0" w:tplc="24BA6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C2"/>
    <w:rsid w:val="00026ADC"/>
    <w:rsid w:val="000308F4"/>
    <w:rsid w:val="00105C90"/>
    <w:rsid w:val="00172232"/>
    <w:rsid w:val="00225181"/>
    <w:rsid w:val="002431A6"/>
    <w:rsid w:val="003A170C"/>
    <w:rsid w:val="003E0E92"/>
    <w:rsid w:val="00493B2F"/>
    <w:rsid w:val="004C6035"/>
    <w:rsid w:val="00604733"/>
    <w:rsid w:val="006A6939"/>
    <w:rsid w:val="006D7BC4"/>
    <w:rsid w:val="0070085C"/>
    <w:rsid w:val="00722CBF"/>
    <w:rsid w:val="00771076"/>
    <w:rsid w:val="007862C6"/>
    <w:rsid w:val="007A7115"/>
    <w:rsid w:val="00884AA2"/>
    <w:rsid w:val="008B59C2"/>
    <w:rsid w:val="00A019A1"/>
    <w:rsid w:val="00A33F40"/>
    <w:rsid w:val="00AA32CD"/>
    <w:rsid w:val="00C80045"/>
    <w:rsid w:val="00DC6BED"/>
    <w:rsid w:val="00DE6B66"/>
    <w:rsid w:val="00E70457"/>
    <w:rsid w:val="00EF6FBC"/>
    <w:rsid w:val="00F02E8B"/>
    <w:rsid w:val="00F111E9"/>
    <w:rsid w:val="00F62284"/>
    <w:rsid w:val="00F62FCC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6F1A5-4AA2-419F-860C-6463E4C3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2FC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9C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62FCC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link w:val="a5"/>
    <w:qFormat/>
    <w:rsid w:val="00F62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F62F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A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AEEB-F2D5-4BD9-9916-B58201BB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igorbunova</dc:creator>
  <cp:lastModifiedBy>Ильнар И.Идиятов</cp:lastModifiedBy>
  <cp:revision>2</cp:revision>
  <cp:lastPrinted>2014-03-07T06:13:00Z</cp:lastPrinted>
  <dcterms:created xsi:type="dcterms:W3CDTF">2014-03-14T10:46:00Z</dcterms:created>
  <dcterms:modified xsi:type="dcterms:W3CDTF">2014-03-14T10:46:00Z</dcterms:modified>
</cp:coreProperties>
</file>