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80" w:rsidRDefault="00F17580" w:rsidP="00F17580">
      <w:pPr>
        <w:pStyle w:val="a4"/>
        <w:spacing w:line="300" w:lineRule="atLeast"/>
        <w:jc w:val="center"/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572000" cy="5381625"/>
            <wp:effectExtent l="19050" t="0" r="0" b="0"/>
            <wp:docPr id="1" name="Рисунок 1" descr="http://www.fbuz16.ru/repository/images/%D0%A1%D0%9D%D0%AE%D0%A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A1%D0%9D%D0%AE%D0%A1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Style w:val="a3"/>
          <w:rFonts w:ascii="Helvetica" w:hAnsi="Helvetica" w:cs="Helvetica"/>
          <w:color w:val="333333"/>
          <w:sz w:val="21"/>
          <w:szCs w:val="21"/>
        </w:rPr>
        <w:t>Снюс</w:t>
      </w:r>
      <w:r w:rsidRPr="00F17580">
        <w:rPr>
          <w:rFonts w:ascii="Helvetica" w:hAnsi="Helvetica" w:cs="Helvetica"/>
          <w:color w:val="333333"/>
          <w:sz w:val="21"/>
          <w:szCs w:val="21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Никотин и другие вещества высвобождаются из снюса в слюну, при этом, никотин и другие химические вещества, содержащиеся в табаке,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Это не так. Снюс содержит более 30 химических веществ, с потенциальным канцерогенным эффектом. Самые опасные из них - нитрозамины, они образуются ещё при производстве, в процессе ферментации табака.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 xml:space="preserve">Доказано, что люди, которые употребляют снюс, фактически подвергаются воздействию более высоких уровней нитрозаминов и других токсичных веществ, нежели курильщики традиционных сигарет. Причина в том, что снюс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канцерогенов по сравнению с </w:t>
      </w:r>
      <w:r w:rsidRPr="00F17580">
        <w:rPr>
          <w:rFonts w:ascii="Helvetica" w:hAnsi="Helvetica" w:cs="Helvetica"/>
          <w:color w:val="333333"/>
          <w:sz w:val="21"/>
          <w:szCs w:val="21"/>
        </w:rPr>
        <w:lastRenderedPageBreak/>
        <w:t>сигаретами, это не аргумент в его пользу. Даже один единственный канцероген может вызывать мутации, приводящие к раку.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Style w:val="a3"/>
          <w:rFonts w:ascii="Helvetica" w:hAnsi="Helvetica" w:cs="Helvetica"/>
          <w:color w:val="333333"/>
          <w:sz w:val="21"/>
          <w:szCs w:val="21"/>
        </w:rPr>
        <w:t>ПОСЛЕДСТВИЯ УПОТРЕБЛЕНИЯ БЕЗДЫМНОГО ТАБАКА</w:t>
      </w:r>
      <w:r w:rsidRPr="00F17580">
        <w:rPr>
          <w:rFonts w:ascii="Helvetica" w:hAnsi="Helvetica" w:cs="Helvetica"/>
          <w:color w:val="333333"/>
          <w:sz w:val="21"/>
          <w:szCs w:val="21"/>
        </w:rPr>
        <w:br/>
        <w:t>«Безвредность снюса»- опаснейшее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Пользователи бездымного табака получают намного больше никотина по сравнению с курильщиками сигарет. Дело в том, что употребление снюса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снюса можно получить до 22 мг никотина. Даже если табак находится в полости рта непродолжительное время, порядка 5-10 минут, в кровь все равно поступает большое количество этого никотина.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Высокая концентрация никотина становится причиной более быстрого развития толерантности, и практически молниеносного формирования зависимости. Отказ от использования снюса - процесс более тяжёлый, чем отказ от курения, зачастую невозможный без помощи специалиста и курса реабилитации.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Кроме того, многие потребители бездымного табака затем переходят на курение обычных сигарет.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Последствия употребления снюса в подростковом возрасте крайне опасны:</w:t>
      </w:r>
      <w:r w:rsidRPr="00F17580">
        <w:rPr>
          <w:rFonts w:ascii="Helvetica" w:hAnsi="Helvetica" w:cs="Helvetica"/>
          <w:color w:val="333333"/>
          <w:sz w:val="21"/>
          <w:szCs w:val="21"/>
        </w:rPr>
        <w:br/>
        <w:t>• остановка роста;</w:t>
      </w:r>
      <w:r w:rsidRPr="00F17580">
        <w:rPr>
          <w:rFonts w:ascii="Helvetica" w:hAnsi="Helvetica" w:cs="Helvetica"/>
          <w:color w:val="333333"/>
          <w:sz w:val="21"/>
          <w:szCs w:val="21"/>
        </w:rPr>
        <w:br/>
        <w:t>• повышенная агрессивность и возбудимость;</w:t>
      </w:r>
      <w:r w:rsidRPr="00F17580">
        <w:rPr>
          <w:rFonts w:ascii="Helvetica" w:hAnsi="Helvetica" w:cs="Helvetica"/>
          <w:color w:val="333333"/>
          <w:sz w:val="21"/>
          <w:szCs w:val="21"/>
        </w:rPr>
        <w:br/>
        <w:t>• ухудшение когнитивных процессов;</w:t>
      </w:r>
      <w:r w:rsidRPr="00F17580">
        <w:rPr>
          <w:rFonts w:ascii="Helvetica" w:hAnsi="Helvetica" w:cs="Helvetica"/>
          <w:color w:val="333333"/>
          <w:sz w:val="21"/>
          <w:szCs w:val="21"/>
        </w:rPr>
        <w:br/>
        <w:t>• нарушение памяти и концентрации внимания;</w:t>
      </w:r>
      <w:r w:rsidRPr="00F17580">
        <w:rPr>
          <w:rFonts w:ascii="Helvetica" w:hAnsi="Helvetica" w:cs="Helvetica"/>
          <w:color w:val="333333"/>
          <w:sz w:val="21"/>
          <w:szCs w:val="21"/>
        </w:rPr>
        <w:br/>
        <w:t>• высокий риск развития онкологических заболеваний, прежде всего желудка, печени, полости рта;</w:t>
      </w:r>
      <w:r w:rsidRPr="00F17580">
        <w:rPr>
          <w:rFonts w:ascii="Helvetica" w:hAnsi="Helvetica" w:cs="Helvetica"/>
          <w:color w:val="333333"/>
          <w:sz w:val="21"/>
          <w:szCs w:val="21"/>
        </w:rPr>
        <w:br/>
        <w:t>• ослабление устойчивости к инфекционным заболеваниям.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Практически все подростки, впервые использовавшие табак в виде снюса, в течение ближайших четырёх лет становятся курильщиками сигарет.</w:t>
      </w:r>
    </w:p>
    <w:p w:rsidR="00F17580" w:rsidRP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580">
        <w:rPr>
          <w:rFonts w:ascii="Helvetica" w:hAnsi="Helvetica" w:cs="Helvetica"/>
          <w:color w:val="333333"/>
          <w:sz w:val="21"/>
          <w:szCs w:val="21"/>
        </w:rPr>
        <w:t>Снюс не помогает бросить курить, так как этот вид табака содержит тот же самый наркотик, что и сигареты!</w:t>
      </w:r>
    </w:p>
    <w:p w:rsidR="00F17580" w:rsidRDefault="00F17580" w:rsidP="00F17580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  <w:lang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lang/>
        </w:rPr>
        <w:t>Источник</w:t>
      </w:r>
      <w:proofErr w:type="spellEnd"/>
      <w:r>
        <w:rPr>
          <w:rFonts w:ascii="Helvetica" w:hAnsi="Helvetica" w:cs="Helvetica"/>
          <w:color w:val="333333"/>
          <w:sz w:val="21"/>
          <w:szCs w:val="21"/>
          <w:lang/>
        </w:rPr>
        <w:t>: http://cgon.rospotrebnadzor.ru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580"/>
    <w:rsid w:val="002C178A"/>
    <w:rsid w:val="00825D39"/>
    <w:rsid w:val="00F1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580"/>
    <w:rPr>
      <w:b/>
      <w:bCs/>
    </w:rPr>
  </w:style>
  <w:style w:type="paragraph" w:styleId="a4">
    <w:name w:val="Normal (Web)"/>
    <w:basedOn w:val="a"/>
    <w:uiPriority w:val="99"/>
    <w:semiHidden/>
    <w:unhideWhenUsed/>
    <w:rsid w:val="00F1758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2020-02-18T06:23:00Z</dcterms:created>
  <dcterms:modified xsi:type="dcterms:W3CDTF">2020-02-18T06:23:00Z</dcterms:modified>
</cp:coreProperties>
</file>