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1E" w:rsidRDefault="00DA741E" w:rsidP="00DA741E">
      <w:pPr>
        <w:ind w:firstLine="720"/>
        <w:jc w:val="center"/>
      </w:pPr>
      <w:r>
        <w:t xml:space="preserve">Информация о проверке соблюдения трудового законодательства </w:t>
      </w:r>
    </w:p>
    <w:p w:rsidR="00DA741E" w:rsidRDefault="00DA741E" w:rsidP="00DA741E">
      <w:pPr>
        <w:ind w:firstLine="720"/>
        <w:jc w:val="both"/>
      </w:pPr>
    </w:p>
    <w:p w:rsidR="00DA741E" w:rsidRDefault="00DA741E" w:rsidP="00DA741E">
      <w:pPr>
        <w:tabs>
          <w:tab w:val="left" w:pos="180"/>
        </w:tabs>
        <w:spacing w:line="276" w:lineRule="auto"/>
        <w:jc w:val="both"/>
      </w:pPr>
      <w:r>
        <w:t xml:space="preserve">          Заинской городской прокуратурой </w:t>
      </w:r>
      <w:r w:rsidR="009B5C28">
        <w:t xml:space="preserve">по поступившему коллективному обращению работников </w:t>
      </w:r>
      <w:r w:rsidR="00487C3A">
        <w:t>проведена</w:t>
      </w:r>
      <w:r w:rsidR="00487C3A">
        <w:t xml:space="preserve"> </w:t>
      </w:r>
      <w:r>
        <w:t xml:space="preserve">проверка соблюдения трудового законодательства в деятельности </w:t>
      </w:r>
      <w:r w:rsidR="009342E1">
        <w:t>ООО «Сахарстроймонтаж</w:t>
      </w:r>
      <w:r>
        <w:t>».</w:t>
      </w:r>
    </w:p>
    <w:p w:rsidR="00DA741E" w:rsidRDefault="00DA741E" w:rsidP="00DA741E">
      <w:pPr>
        <w:tabs>
          <w:tab w:val="left" w:pos="180"/>
        </w:tabs>
        <w:spacing w:line="276" w:lineRule="auto"/>
        <w:jc w:val="both"/>
      </w:pPr>
      <w:r w:rsidRPr="005128AB">
        <w:t xml:space="preserve">          В соответствии со статьей 136 Трудового кодекса РФ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DA741E" w:rsidRDefault="00DA741E" w:rsidP="00DA741E">
      <w:pPr>
        <w:tabs>
          <w:tab w:val="left" w:pos="180"/>
        </w:tabs>
        <w:spacing w:line="276" w:lineRule="auto"/>
        <w:jc w:val="both"/>
      </w:pPr>
      <w:r>
        <w:t xml:space="preserve">          В ходе проверки установлено, </w:t>
      </w:r>
      <w:r w:rsidRPr="00F165E4">
        <w:t>что в нарушение требований ст</w:t>
      </w:r>
      <w:r>
        <w:t xml:space="preserve">атьи </w:t>
      </w:r>
      <w:r w:rsidRPr="00F165E4">
        <w:t xml:space="preserve">136 Трудового кодекса РФ </w:t>
      </w:r>
      <w:r w:rsidR="009342E1">
        <w:t>в ООО</w:t>
      </w:r>
      <w:r>
        <w:t xml:space="preserve"> «</w:t>
      </w:r>
      <w:r w:rsidR="009342E1">
        <w:t>Сахарстроймонтаж</w:t>
      </w:r>
      <w:r>
        <w:t>»</w:t>
      </w:r>
      <w:r w:rsidR="009342E1">
        <w:t xml:space="preserve"> </w:t>
      </w:r>
      <w:r w:rsidRPr="00F165E4">
        <w:t>име</w:t>
      </w:r>
      <w:r w:rsidR="009342E1">
        <w:t>лась</w:t>
      </w:r>
      <w:r w:rsidRPr="00F165E4">
        <w:t xml:space="preserve"> задолженность</w:t>
      </w:r>
      <w:r>
        <w:t xml:space="preserve"> </w:t>
      </w:r>
      <w:r w:rsidRPr="00B95D05">
        <w:t xml:space="preserve">по заработной плате </w:t>
      </w:r>
      <w:r w:rsidRPr="005C2F8F">
        <w:t xml:space="preserve">перед </w:t>
      </w:r>
      <w:r w:rsidR="009342E1">
        <w:t>1</w:t>
      </w:r>
      <w:r>
        <w:t>7</w:t>
      </w:r>
      <w:r w:rsidRPr="005C2F8F">
        <w:t xml:space="preserve"> работниками </w:t>
      </w:r>
      <w:r w:rsidR="009342E1">
        <w:t xml:space="preserve">за период </w:t>
      </w:r>
      <w:r w:rsidR="009342E1">
        <w:t xml:space="preserve">их </w:t>
      </w:r>
      <w:r w:rsidR="009342E1">
        <w:t>работы с июня по сентябрь 2019 года</w:t>
      </w:r>
      <w:r w:rsidRPr="005C2F8F">
        <w:t xml:space="preserve"> в</w:t>
      </w:r>
      <w:r w:rsidRPr="005C2F8F">
        <w:t xml:space="preserve"> размере </w:t>
      </w:r>
      <w:r>
        <w:t xml:space="preserve">свыше </w:t>
      </w:r>
      <w:r w:rsidR="009342E1">
        <w:t>447</w:t>
      </w:r>
      <w:r>
        <w:t xml:space="preserve"> тыс. </w:t>
      </w:r>
      <w:r w:rsidRPr="005C2F8F">
        <w:t>рублей.</w:t>
      </w:r>
      <w:r w:rsidR="009342E1">
        <w:t xml:space="preserve"> При этом, некоторые работники указанной организации в нарушение требований ст. 67 ТК РФ осуществляли трудовую деятельность без оформления трудовых договоров</w:t>
      </w:r>
      <w:r w:rsidR="009B5C28">
        <w:t>.</w:t>
      </w:r>
    </w:p>
    <w:p w:rsidR="00DA741E" w:rsidRDefault="00DA741E" w:rsidP="00DA741E">
      <w:pPr>
        <w:tabs>
          <w:tab w:val="left" w:pos="180"/>
        </w:tabs>
        <w:spacing w:line="276" w:lineRule="auto"/>
        <w:ind w:firstLine="709"/>
        <w:jc w:val="both"/>
      </w:pPr>
      <w:r>
        <w:t xml:space="preserve">В целях защиты трудовых прав работников предприятия, по результатам проверки в адрес директора общества внесено представление об устранении нарушений трудового законодательства с требованием погасить задолженность по заработной плате и вынесено постановление о возбуждении дела об административном правонарушении, предусмотренном ч. 6 ст. 5.27 Кодекса об административных правонарушениях РФ (невыплата заработной платы), </w:t>
      </w:r>
      <w:r w:rsidR="009B5C28">
        <w:t xml:space="preserve">а также </w:t>
      </w:r>
      <w:r w:rsidR="009B5C28">
        <w:t xml:space="preserve">постановление о возбуждении дела об административном правонарушении, предусмотренном ч. </w:t>
      </w:r>
      <w:r w:rsidR="009B5C28">
        <w:t>4</w:t>
      </w:r>
      <w:r w:rsidR="009B5C28">
        <w:t xml:space="preserve"> ст. 5.27 Кодекса об административных правонарушениях РФ</w:t>
      </w:r>
      <w:r w:rsidR="009B5C28">
        <w:t xml:space="preserve"> (уклонение от оформления трудового договора),</w:t>
      </w:r>
      <w:r w:rsidR="009B5C28">
        <w:t xml:space="preserve"> </w:t>
      </w:r>
      <w:r>
        <w:t>котор</w:t>
      </w:r>
      <w:r w:rsidR="009B5C28">
        <w:t>ы</w:t>
      </w:r>
      <w:r>
        <w:t xml:space="preserve">е для рассмотрения вместе с материалами </w:t>
      </w:r>
      <w:r w:rsidR="009B5C28">
        <w:t xml:space="preserve">были </w:t>
      </w:r>
      <w:r>
        <w:t>направлен</w:t>
      </w:r>
      <w:r w:rsidR="009B5C28">
        <w:t>ы</w:t>
      </w:r>
      <w:r>
        <w:t xml:space="preserve"> в Государственную инспекцию труда в РТ. </w:t>
      </w:r>
    </w:p>
    <w:p w:rsidR="00DA741E" w:rsidRDefault="00DA741E" w:rsidP="00DA741E">
      <w:pPr>
        <w:tabs>
          <w:tab w:val="left" w:pos="180"/>
        </w:tabs>
        <w:spacing w:line="276" w:lineRule="auto"/>
        <w:ind w:firstLine="709"/>
        <w:jc w:val="both"/>
      </w:pPr>
      <w:r>
        <w:t>После принятия мер прокурорского реагирования обществом задолженность по заработной плате погашена в полном объеме</w:t>
      </w:r>
      <w:r w:rsidR="009342E1">
        <w:t>,</w:t>
      </w:r>
      <w:r w:rsidR="009342E1" w:rsidRPr="009342E1">
        <w:t xml:space="preserve"> </w:t>
      </w:r>
      <w:r w:rsidR="009342E1">
        <w:t xml:space="preserve">в том числе работникам выплачена компенсация за задержку </w:t>
      </w:r>
      <w:r w:rsidR="00487C3A">
        <w:t xml:space="preserve">выплаты </w:t>
      </w:r>
      <w:r w:rsidR="009342E1">
        <w:t>заработной платы</w:t>
      </w:r>
      <w:r>
        <w:t>.</w:t>
      </w:r>
    </w:p>
    <w:p w:rsidR="00DA741E" w:rsidRDefault="00DA741E" w:rsidP="00DA741E">
      <w:pPr>
        <w:tabs>
          <w:tab w:val="left" w:pos="180"/>
        </w:tabs>
        <w:spacing w:line="276" w:lineRule="auto"/>
        <w:ind w:firstLine="709"/>
        <w:jc w:val="both"/>
      </w:pPr>
      <w:r>
        <w:t>Акты прокурорского реагирования рассмотрен</w:t>
      </w:r>
      <w:r w:rsidR="009B5C28">
        <w:t xml:space="preserve">ы, </w:t>
      </w:r>
      <w:r w:rsidR="00487C3A">
        <w:t>ООО «Сахарстроймонтаж»</w:t>
      </w:r>
      <w:r w:rsidR="00487C3A">
        <w:t xml:space="preserve"> </w:t>
      </w:r>
      <w:r w:rsidR="009B5C28">
        <w:t>приняты меры по устранению выявленных нарушений, виновным лицам назначен</w:t>
      </w:r>
      <w:bookmarkStart w:id="0" w:name="_GoBack"/>
      <w:bookmarkEnd w:id="0"/>
      <w:r w:rsidR="009B5C28">
        <w:t xml:space="preserve">ы административные </w:t>
      </w:r>
      <w:r>
        <w:t>и</w:t>
      </w:r>
      <w:r w:rsidR="009B5C28">
        <w:t xml:space="preserve"> дисциплинарные взыскания</w:t>
      </w:r>
      <w:r>
        <w:t>.</w:t>
      </w:r>
    </w:p>
    <w:p w:rsidR="00DA741E" w:rsidRDefault="00DA741E" w:rsidP="00DA741E">
      <w:pPr>
        <w:pStyle w:val="2"/>
        <w:spacing w:after="0" w:line="240" w:lineRule="auto"/>
        <w:ind w:left="0"/>
        <w:jc w:val="both"/>
      </w:pPr>
    </w:p>
    <w:p w:rsidR="00DA741E" w:rsidRDefault="00DA741E" w:rsidP="00DA741E">
      <w:pPr>
        <w:pStyle w:val="2"/>
        <w:spacing w:after="0" w:line="240" w:lineRule="auto"/>
        <w:ind w:left="0"/>
        <w:jc w:val="both"/>
      </w:pPr>
    </w:p>
    <w:p w:rsidR="00DA741E" w:rsidRPr="00280C77" w:rsidRDefault="009B5C28" w:rsidP="00DA741E">
      <w:pPr>
        <w:pStyle w:val="2"/>
        <w:spacing w:after="0" w:line="240" w:lineRule="auto"/>
        <w:ind w:left="0"/>
        <w:jc w:val="both"/>
      </w:pPr>
      <w:r>
        <w:t>Заинская городская прокуратура 27.01.2020</w:t>
      </w:r>
    </w:p>
    <w:p w:rsidR="00DA741E" w:rsidRPr="00280C77" w:rsidRDefault="00DA741E" w:rsidP="00DA741E">
      <w:pPr>
        <w:pStyle w:val="50"/>
        <w:shd w:val="clear" w:color="auto" w:fill="auto"/>
        <w:spacing w:line="240" w:lineRule="auto"/>
        <w:jc w:val="both"/>
        <w:rPr>
          <w:rFonts w:ascii="Times New Roman" w:hAnsi="Times New Roman" w:cs="Times New Roman"/>
          <w:sz w:val="28"/>
          <w:szCs w:val="28"/>
        </w:rPr>
      </w:pPr>
      <w:r w:rsidRPr="00280C77">
        <w:rPr>
          <w:rFonts w:ascii="Times New Roman" w:hAnsi="Times New Roman" w:cs="Times New Roman"/>
          <w:sz w:val="28"/>
          <w:szCs w:val="28"/>
        </w:rPr>
        <w:t xml:space="preserve">исполнитель: </w:t>
      </w:r>
      <w:r>
        <w:rPr>
          <w:rFonts w:ascii="Times New Roman" w:hAnsi="Times New Roman" w:cs="Times New Roman"/>
          <w:sz w:val="28"/>
          <w:szCs w:val="28"/>
        </w:rPr>
        <w:t>Абдуллина Айгуль Ульфатовна</w:t>
      </w:r>
      <w:r w:rsidRPr="00280C77">
        <w:rPr>
          <w:rFonts w:ascii="Times New Roman" w:hAnsi="Times New Roman" w:cs="Times New Roman"/>
          <w:sz w:val="28"/>
          <w:szCs w:val="28"/>
        </w:rPr>
        <w:t xml:space="preserve">  (</w:t>
      </w:r>
      <w:r>
        <w:rPr>
          <w:rFonts w:ascii="Times New Roman" w:hAnsi="Times New Roman" w:cs="Times New Roman"/>
          <w:sz w:val="28"/>
          <w:szCs w:val="28"/>
        </w:rPr>
        <w:t>89196485857</w:t>
      </w:r>
      <w:r w:rsidRPr="00280C77">
        <w:rPr>
          <w:rFonts w:ascii="Times New Roman" w:hAnsi="Times New Roman" w:cs="Times New Roman"/>
          <w:sz w:val="28"/>
          <w:szCs w:val="28"/>
        </w:rPr>
        <w:t xml:space="preserve">). </w:t>
      </w:r>
    </w:p>
    <w:p w:rsidR="00DA741E" w:rsidRDefault="00DA741E" w:rsidP="00DA741E">
      <w:pPr>
        <w:tabs>
          <w:tab w:val="left" w:pos="180"/>
        </w:tabs>
      </w:pPr>
    </w:p>
    <w:p w:rsidR="009906D7" w:rsidRDefault="009906D7"/>
    <w:sectPr w:rsidR="009906D7" w:rsidSect="00F23898">
      <w:headerReference w:type="even" r:id="rId6"/>
      <w:pgSz w:w="11906" w:h="16838"/>
      <w:pgMar w:top="1134" w:right="748"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44E" w:rsidRDefault="00AE044E">
      <w:r>
        <w:separator/>
      </w:r>
    </w:p>
  </w:endnote>
  <w:endnote w:type="continuationSeparator" w:id="0">
    <w:p w:rsidR="00AE044E" w:rsidRDefault="00AE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44E" w:rsidRDefault="00AE044E">
      <w:r>
        <w:separator/>
      </w:r>
    </w:p>
  </w:footnote>
  <w:footnote w:type="continuationSeparator" w:id="0">
    <w:p w:rsidR="00AE044E" w:rsidRDefault="00AE0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222" w:rsidRDefault="00DA741E" w:rsidP="006D32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D3222" w:rsidRDefault="00AE04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9E"/>
    <w:rsid w:val="000D4F9E"/>
    <w:rsid w:val="00487C3A"/>
    <w:rsid w:val="009342E1"/>
    <w:rsid w:val="009906D7"/>
    <w:rsid w:val="009B5C28"/>
    <w:rsid w:val="00AE044E"/>
    <w:rsid w:val="00DA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9946"/>
  <w15:chartTrackingRefBased/>
  <w15:docId w15:val="{2EF40150-D6F8-46AD-AE74-F9A49A81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41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A741E"/>
    <w:pPr>
      <w:tabs>
        <w:tab w:val="center" w:pos="4677"/>
        <w:tab w:val="right" w:pos="9355"/>
      </w:tabs>
    </w:pPr>
  </w:style>
  <w:style w:type="character" w:customStyle="1" w:styleId="a4">
    <w:name w:val="Верхний колонтитул Знак"/>
    <w:basedOn w:val="a0"/>
    <w:link w:val="a3"/>
    <w:rsid w:val="00DA741E"/>
    <w:rPr>
      <w:rFonts w:ascii="Times New Roman" w:eastAsia="Times New Roman" w:hAnsi="Times New Roman" w:cs="Times New Roman"/>
      <w:sz w:val="28"/>
      <w:szCs w:val="28"/>
      <w:lang w:eastAsia="ru-RU"/>
    </w:rPr>
  </w:style>
  <w:style w:type="character" w:styleId="a5">
    <w:name w:val="page number"/>
    <w:basedOn w:val="a0"/>
    <w:rsid w:val="00DA741E"/>
  </w:style>
  <w:style w:type="paragraph" w:styleId="2">
    <w:name w:val="Body Text Indent 2"/>
    <w:basedOn w:val="a"/>
    <w:link w:val="20"/>
    <w:uiPriority w:val="99"/>
    <w:semiHidden/>
    <w:unhideWhenUsed/>
    <w:rsid w:val="00DA741E"/>
    <w:pPr>
      <w:spacing w:after="120" w:line="480" w:lineRule="auto"/>
      <w:ind w:left="283"/>
    </w:pPr>
  </w:style>
  <w:style w:type="character" w:customStyle="1" w:styleId="20">
    <w:name w:val="Основной текст с отступом 2 Знак"/>
    <w:basedOn w:val="a0"/>
    <w:link w:val="2"/>
    <w:uiPriority w:val="99"/>
    <w:semiHidden/>
    <w:rsid w:val="00DA741E"/>
    <w:rPr>
      <w:rFonts w:ascii="Times New Roman" w:eastAsia="Times New Roman" w:hAnsi="Times New Roman" w:cs="Times New Roman"/>
      <w:sz w:val="28"/>
      <w:szCs w:val="28"/>
      <w:lang w:eastAsia="ru-RU"/>
    </w:rPr>
  </w:style>
  <w:style w:type="character" w:customStyle="1" w:styleId="5">
    <w:name w:val="Основной текст (5)_"/>
    <w:link w:val="50"/>
    <w:locked/>
    <w:rsid w:val="00DA741E"/>
    <w:rPr>
      <w:shd w:val="clear" w:color="auto" w:fill="FFFFFF"/>
    </w:rPr>
  </w:style>
  <w:style w:type="paragraph" w:customStyle="1" w:styleId="50">
    <w:name w:val="Основной текст (5)"/>
    <w:basedOn w:val="a"/>
    <w:link w:val="5"/>
    <w:rsid w:val="00DA741E"/>
    <w:pPr>
      <w:shd w:val="clear" w:color="auto" w:fill="FFFFFF"/>
      <w:spacing w:line="276" w:lineRule="exac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334</Words>
  <Characters>1909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Абдуллина Айгуль Ульфатовна</dc:creator>
  <cp:keywords/>
  <dc:description/>
  <cp:lastModifiedBy>Абдуллина Айгуль Ульфатовна</cp:lastModifiedBy>
  <cp:revision>2</cp:revision>
  <dcterms:created xsi:type="dcterms:W3CDTF">2020-01-25T17:58:00Z</dcterms:created>
  <dcterms:modified xsi:type="dcterms:W3CDTF">2020-01-25T18:16:00Z</dcterms:modified>
</cp:coreProperties>
</file>