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8F" w:rsidRPr="0045694E" w:rsidRDefault="001F1187" w:rsidP="00A21B55">
      <w:pPr>
        <w:tabs>
          <w:tab w:val="left" w:pos="6096"/>
        </w:tabs>
        <w:ind w:left="5954"/>
        <w:jc w:val="right"/>
        <w:rPr>
          <w:bCs/>
          <w:sz w:val="26"/>
          <w:szCs w:val="26"/>
        </w:rPr>
      </w:pPr>
      <w:r w:rsidRPr="0045694E">
        <w:rPr>
          <w:bCs/>
          <w:sz w:val="26"/>
          <w:szCs w:val="26"/>
        </w:rPr>
        <w:t>УТВЕРЖДАЮ</w:t>
      </w:r>
    </w:p>
    <w:p w:rsidR="00D626AF" w:rsidRPr="0045694E" w:rsidRDefault="00555DEF" w:rsidP="00A21B55">
      <w:pPr>
        <w:jc w:val="righ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Руководитель Исполнительного комитета</w:t>
      </w:r>
    </w:p>
    <w:p w:rsidR="00555DEF" w:rsidRPr="0045694E" w:rsidRDefault="00555DEF" w:rsidP="00A21B55">
      <w:pPr>
        <w:jc w:val="righ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 xml:space="preserve">города Заинска </w:t>
      </w:r>
    </w:p>
    <w:p w:rsidR="00555DEF" w:rsidRPr="0045694E" w:rsidRDefault="00555DEF" w:rsidP="00A21B55">
      <w:pPr>
        <w:jc w:val="righ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Заинского муниципального района</w:t>
      </w:r>
    </w:p>
    <w:p w:rsidR="00002679" w:rsidRPr="0045694E" w:rsidRDefault="00A21B55" w:rsidP="00A21B55">
      <w:pPr>
        <w:jc w:val="right"/>
        <w:rPr>
          <w:noProof/>
          <w:sz w:val="24"/>
          <w:szCs w:val="24"/>
        </w:rPr>
      </w:pPr>
      <w:r w:rsidRPr="0045694E">
        <w:rPr>
          <w:rFonts w:cs="Times New Roman"/>
          <w:sz w:val="26"/>
          <w:szCs w:val="26"/>
        </w:rPr>
        <w:t>_____________</w:t>
      </w:r>
      <w:r w:rsidR="00AB2AEB" w:rsidRPr="0045694E">
        <w:rPr>
          <w:rFonts w:cs="Times New Roman"/>
          <w:sz w:val="26"/>
          <w:szCs w:val="26"/>
        </w:rPr>
        <w:t>Петров А.В.</w:t>
      </w:r>
    </w:p>
    <w:p w:rsidR="00002679" w:rsidRPr="0045694E" w:rsidRDefault="00002679" w:rsidP="004A57F0">
      <w:pPr>
        <w:spacing w:line="360" w:lineRule="auto"/>
        <w:jc w:val="center"/>
        <w:rPr>
          <w:noProof/>
          <w:sz w:val="24"/>
          <w:szCs w:val="24"/>
        </w:rPr>
      </w:pPr>
    </w:p>
    <w:p w:rsidR="00D626AF" w:rsidRPr="0045694E" w:rsidRDefault="00D626AF" w:rsidP="004A57F0">
      <w:pPr>
        <w:spacing w:line="360" w:lineRule="auto"/>
        <w:jc w:val="center"/>
        <w:rPr>
          <w:noProof/>
          <w:sz w:val="24"/>
          <w:szCs w:val="24"/>
        </w:rPr>
      </w:pPr>
    </w:p>
    <w:p w:rsidR="00D626AF" w:rsidRPr="0045694E" w:rsidRDefault="00D626AF" w:rsidP="004A57F0">
      <w:pPr>
        <w:spacing w:line="360" w:lineRule="auto"/>
        <w:jc w:val="center"/>
        <w:rPr>
          <w:noProof/>
          <w:sz w:val="24"/>
          <w:szCs w:val="24"/>
        </w:rPr>
      </w:pPr>
    </w:p>
    <w:p w:rsidR="009442FD" w:rsidRPr="0045694E" w:rsidRDefault="0031766C" w:rsidP="00D626AF">
      <w:pPr>
        <w:spacing w:line="360" w:lineRule="auto"/>
        <w:jc w:val="center"/>
        <w:rPr>
          <w:noProof/>
          <w:sz w:val="24"/>
          <w:szCs w:val="24"/>
        </w:rPr>
      </w:pPr>
      <w:r w:rsidRPr="0045694E">
        <w:rPr>
          <w:noProof/>
          <w:szCs w:val="24"/>
        </w:rPr>
        <w:drawing>
          <wp:inline distT="0" distB="0" distL="0" distR="0">
            <wp:extent cx="1757680" cy="2161540"/>
            <wp:effectExtent l="0" t="0" r="0" b="0"/>
            <wp:docPr id="2" name="Рисунок 0" descr="zain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zains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66C" w:rsidRPr="0045694E" w:rsidRDefault="0031766C" w:rsidP="00D626AF">
      <w:pPr>
        <w:spacing w:line="360" w:lineRule="auto"/>
        <w:jc w:val="center"/>
        <w:rPr>
          <w:noProof/>
          <w:sz w:val="24"/>
          <w:szCs w:val="24"/>
        </w:rPr>
      </w:pPr>
    </w:p>
    <w:p w:rsidR="0031766C" w:rsidRPr="0045694E" w:rsidRDefault="0031766C" w:rsidP="00D626AF">
      <w:pPr>
        <w:spacing w:line="360" w:lineRule="auto"/>
        <w:jc w:val="center"/>
        <w:rPr>
          <w:noProof/>
          <w:sz w:val="24"/>
          <w:szCs w:val="24"/>
        </w:rPr>
      </w:pPr>
    </w:p>
    <w:p w:rsidR="0031766C" w:rsidRPr="0045694E" w:rsidRDefault="0031766C" w:rsidP="00D626AF">
      <w:pPr>
        <w:spacing w:line="360" w:lineRule="auto"/>
        <w:jc w:val="center"/>
        <w:rPr>
          <w:noProof/>
          <w:sz w:val="24"/>
          <w:szCs w:val="24"/>
        </w:rPr>
      </w:pPr>
    </w:p>
    <w:p w:rsidR="00D626AF" w:rsidRPr="0045694E" w:rsidRDefault="00036B7D" w:rsidP="00D626AF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45694E">
        <w:rPr>
          <w:rFonts w:cs="Times New Roman"/>
          <w:b/>
          <w:sz w:val="36"/>
          <w:szCs w:val="36"/>
        </w:rPr>
        <w:t>Схема водоснабжения и водоотведения</w:t>
      </w:r>
      <w:r w:rsidR="00D626AF" w:rsidRPr="0045694E">
        <w:rPr>
          <w:rFonts w:cs="Times New Roman"/>
          <w:b/>
          <w:sz w:val="36"/>
          <w:szCs w:val="36"/>
        </w:rPr>
        <w:t xml:space="preserve"> муниципального</w:t>
      </w:r>
    </w:p>
    <w:p w:rsidR="002E5C45" w:rsidRPr="0045694E" w:rsidRDefault="00D626AF" w:rsidP="00D626AF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45694E">
        <w:rPr>
          <w:rFonts w:cs="Times New Roman"/>
          <w:b/>
          <w:sz w:val="36"/>
          <w:szCs w:val="36"/>
        </w:rPr>
        <w:t xml:space="preserve"> образования город Заинск</w:t>
      </w:r>
      <w:r w:rsidR="00036B7D" w:rsidRPr="0045694E">
        <w:rPr>
          <w:rFonts w:cs="Times New Roman"/>
          <w:b/>
          <w:sz w:val="36"/>
          <w:szCs w:val="36"/>
        </w:rPr>
        <w:t xml:space="preserve">  </w:t>
      </w:r>
    </w:p>
    <w:p w:rsidR="00036B7D" w:rsidRPr="0045694E" w:rsidRDefault="002E5C45" w:rsidP="002E5C45">
      <w:pPr>
        <w:spacing w:line="240" w:lineRule="auto"/>
        <w:jc w:val="center"/>
        <w:rPr>
          <w:rFonts w:cs="Times New Roman"/>
          <w:b/>
          <w:sz w:val="36"/>
          <w:szCs w:val="36"/>
        </w:rPr>
      </w:pPr>
      <w:r w:rsidRPr="0045694E">
        <w:rPr>
          <w:rFonts w:cs="Times New Roman"/>
          <w:b/>
          <w:sz w:val="36"/>
          <w:szCs w:val="36"/>
        </w:rPr>
        <w:t>на перспективу до 20</w:t>
      </w:r>
      <w:r w:rsidR="00D82A2E" w:rsidRPr="0045694E">
        <w:rPr>
          <w:rFonts w:cs="Times New Roman"/>
          <w:b/>
          <w:sz w:val="36"/>
          <w:szCs w:val="36"/>
        </w:rPr>
        <w:t>30</w:t>
      </w:r>
      <w:r w:rsidRPr="0045694E">
        <w:rPr>
          <w:rFonts w:cs="Times New Roman"/>
          <w:b/>
          <w:sz w:val="36"/>
          <w:szCs w:val="36"/>
        </w:rPr>
        <w:t xml:space="preserve"> г.</w:t>
      </w:r>
    </w:p>
    <w:p w:rsidR="007E5318" w:rsidRPr="0045694E" w:rsidRDefault="007E5318" w:rsidP="00036B7D">
      <w:pPr>
        <w:spacing w:line="240" w:lineRule="auto"/>
        <w:jc w:val="center"/>
        <w:rPr>
          <w:rFonts w:cs="Times New Roman"/>
          <w:b/>
          <w:sz w:val="36"/>
          <w:szCs w:val="36"/>
        </w:rPr>
      </w:pPr>
    </w:p>
    <w:p w:rsidR="007E5318" w:rsidRPr="0045694E" w:rsidRDefault="007E5318" w:rsidP="00036B7D">
      <w:pPr>
        <w:spacing w:line="240" w:lineRule="auto"/>
        <w:jc w:val="center"/>
        <w:rPr>
          <w:rFonts w:cs="Times New Roman"/>
          <w:b/>
          <w:sz w:val="36"/>
          <w:szCs w:val="36"/>
        </w:rPr>
      </w:pPr>
    </w:p>
    <w:p w:rsidR="001F1187" w:rsidRPr="0045694E" w:rsidRDefault="001F1187" w:rsidP="004A57F0">
      <w:pPr>
        <w:spacing w:line="360" w:lineRule="auto"/>
        <w:jc w:val="center"/>
        <w:rPr>
          <w:b/>
          <w:sz w:val="36"/>
          <w:szCs w:val="36"/>
        </w:rPr>
      </w:pPr>
    </w:p>
    <w:p w:rsidR="000004F0" w:rsidRPr="0045694E" w:rsidRDefault="000004F0" w:rsidP="004A57F0">
      <w:pPr>
        <w:spacing w:line="360" w:lineRule="auto"/>
        <w:jc w:val="center"/>
        <w:rPr>
          <w:b/>
          <w:sz w:val="36"/>
          <w:szCs w:val="36"/>
        </w:rPr>
      </w:pPr>
    </w:p>
    <w:p w:rsidR="00953F48" w:rsidRPr="0045694E" w:rsidRDefault="007E5318" w:rsidP="00953F48">
      <w:pPr>
        <w:jc w:val="right"/>
        <w:rPr>
          <w:sz w:val="24"/>
          <w:szCs w:val="24"/>
        </w:rPr>
      </w:pPr>
      <w:r w:rsidRPr="0045694E">
        <w:rPr>
          <w:rFonts w:cs="Times New Roman"/>
          <w:sz w:val="24"/>
          <w:szCs w:val="24"/>
        </w:rPr>
        <w:t xml:space="preserve">       </w:t>
      </w:r>
      <w:r w:rsidRPr="0045694E">
        <w:rPr>
          <w:rFonts w:cs="Times New Roman"/>
          <w:sz w:val="26"/>
          <w:szCs w:val="26"/>
        </w:rPr>
        <w:t xml:space="preserve"> </w:t>
      </w:r>
      <w:r w:rsidR="00953F48" w:rsidRPr="0045694E">
        <w:rPr>
          <w:sz w:val="24"/>
          <w:szCs w:val="24"/>
        </w:rPr>
        <w:t>Генеральный директор</w:t>
      </w:r>
    </w:p>
    <w:p w:rsidR="00953F48" w:rsidRPr="0045694E" w:rsidRDefault="00953F48" w:rsidP="00953F48">
      <w:pPr>
        <w:jc w:val="right"/>
        <w:rPr>
          <w:sz w:val="24"/>
          <w:szCs w:val="24"/>
        </w:rPr>
      </w:pPr>
      <w:r w:rsidRPr="0045694E">
        <w:rPr>
          <w:sz w:val="24"/>
          <w:szCs w:val="24"/>
        </w:rPr>
        <w:t>ООО «Э</w:t>
      </w:r>
      <w:r w:rsidR="007D4E2C" w:rsidRPr="0045694E">
        <w:rPr>
          <w:sz w:val="24"/>
          <w:szCs w:val="24"/>
        </w:rPr>
        <w:t>НЕРГОСФЕРА</w:t>
      </w:r>
      <w:r w:rsidRPr="0045694E">
        <w:rPr>
          <w:sz w:val="24"/>
          <w:szCs w:val="24"/>
        </w:rPr>
        <w:t>»</w:t>
      </w:r>
    </w:p>
    <w:p w:rsidR="009046E6" w:rsidRPr="0045694E" w:rsidRDefault="009442FD" w:rsidP="00953F48">
      <w:pPr>
        <w:jc w:val="right"/>
        <w:rPr>
          <w:sz w:val="26"/>
          <w:szCs w:val="26"/>
        </w:rPr>
      </w:pPr>
      <w:r w:rsidRPr="0045694E">
        <w:rPr>
          <w:sz w:val="24"/>
          <w:szCs w:val="24"/>
        </w:rPr>
        <w:t xml:space="preserve">______________ </w:t>
      </w:r>
      <w:r w:rsidR="009266D4" w:rsidRPr="0045694E">
        <w:rPr>
          <w:sz w:val="24"/>
          <w:szCs w:val="24"/>
        </w:rPr>
        <w:t>Казандайкин Д.О.</w:t>
      </w:r>
    </w:p>
    <w:p w:rsidR="009046E6" w:rsidRPr="0045694E" w:rsidRDefault="009046E6" w:rsidP="009046E6">
      <w:pPr>
        <w:jc w:val="center"/>
        <w:rPr>
          <w:sz w:val="26"/>
          <w:szCs w:val="26"/>
        </w:rPr>
      </w:pPr>
    </w:p>
    <w:p w:rsidR="009046E6" w:rsidRPr="0045694E" w:rsidRDefault="009046E6" w:rsidP="00D626AF">
      <w:pPr>
        <w:rPr>
          <w:sz w:val="26"/>
          <w:szCs w:val="26"/>
        </w:rPr>
      </w:pPr>
    </w:p>
    <w:p w:rsidR="000004F0" w:rsidRPr="0045694E" w:rsidRDefault="000004F0" w:rsidP="009046E6">
      <w:pPr>
        <w:jc w:val="center"/>
        <w:rPr>
          <w:sz w:val="26"/>
          <w:szCs w:val="26"/>
        </w:rPr>
      </w:pPr>
    </w:p>
    <w:p w:rsidR="000004F0" w:rsidRPr="0045694E" w:rsidRDefault="000004F0" w:rsidP="009046E6">
      <w:pPr>
        <w:jc w:val="center"/>
        <w:rPr>
          <w:sz w:val="26"/>
          <w:szCs w:val="26"/>
        </w:rPr>
      </w:pPr>
    </w:p>
    <w:p w:rsidR="00AB2AEB" w:rsidRPr="0045694E" w:rsidRDefault="00AB2AEB" w:rsidP="009046E6">
      <w:pPr>
        <w:jc w:val="center"/>
        <w:rPr>
          <w:sz w:val="26"/>
          <w:szCs w:val="26"/>
        </w:rPr>
      </w:pPr>
    </w:p>
    <w:p w:rsidR="00D626AF" w:rsidRPr="0045694E" w:rsidRDefault="00D626AF" w:rsidP="009046E6">
      <w:pPr>
        <w:jc w:val="center"/>
        <w:rPr>
          <w:sz w:val="26"/>
          <w:szCs w:val="26"/>
        </w:rPr>
      </w:pPr>
    </w:p>
    <w:p w:rsidR="009046E6" w:rsidRPr="0045694E" w:rsidRDefault="009046E6" w:rsidP="009046E6">
      <w:pPr>
        <w:jc w:val="center"/>
        <w:rPr>
          <w:sz w:val="26"/>
          <w:szCs w:val="26"/>
        </w:rPr>
      </w:pPr>
    </w:p>
    <w:p w:rsidR="009046E6" w:rsidRPr="0045694E" w:rsidRDefault="009046E6" w:rsidP="009046E6">
      <w:pPr>
        <w:jc w:val="center"/>
        <w:rPr>
          <w:sz w:val="26"/>
          <w:szCs w:val="26"/>
        </w:rPr>
      </w:pPr>
    </w:p>
    <w:p w:rsidR="00E9773E" w:rsidRPr="0045694E" w:rsidRDefault="00A86754" w:rsidP="00D626AF">
      <w:pPr>
        <w:jc w:val="center"/>
        <w:rPr>
          <w:sz w:val="26"/>
          <w:szCs w:val="26"/>
        </w:rPr>
      </w:pPr>
      <w:r w:rsidRPr="0045694E">
        <w:rPr>
          <w:sz w:val="26"/>
          <w:szCs w:val="26"/>
        </w:rPr>
        <w:t xml:space="preserve">г. </w:t>
      </w:r>
      <w:r w:rsidR="00941B53" w:rsidRPr="0045694E">
        <w:rPr>
          <w:sz w:val="26"/>
          <w:szCs w:val="26"/>
        </w:rPr>
        <w:t>Ульяновск</w:t>
      </w:r>
      <w:r w:rsidR="001F1187" w:rsidRPr="0045694E">
        <w:rPr>
          <w:sz w:val="26"/>
          <w:szCs w:val="26"/>
        </w:rPr>
        <w:t>, 201</w:t>
      </w:r>
      <w:r w:rsidR="009266D4" w:rsidRPr="0045694E">
        <w:rPr>
          <w:sz w:val="26"/>
          <w:szCs w:val="26"/>
        </w:rPr>
        <w:t>9</w:t>
      </w:r>
    </w:p>
    <w:p w:rsidR="0049548F" w:rsidRPr="0045694E" w:rsidRDefault="0014755D">
      <w:pPr>
        <w:pStyle w:val="a5"/>
        <w:spacing w:before="0" w:line="360" w:lineRule="auto"/>
        <w:rPr>
          <w:color w:val="FF0000"/>
        </w:rPr>
      </w:pPr>
      <w:r w:rsidRPr="0045694E">
        <w:rPr>
          <w:color w:val="auto"/>
        </w:rPr>
        <w:lastRenderedPageBreak/>
        <w:t>ОГЛАВЛЕНИЕ</w:t>
      </w:r>
      <w:r w:rsidR="00E9773E" w:rsidRPr="0045694E">
        <w:rPr>
          <w:color w:val="auto"/>
        </w:rPr>
        <w:t xml:space="preserve"> </w:t>
      </w:r>
    </w:p>
    <w:p w:rsidR="0038293D" w:rsidRDefault="001C67C1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45694E">
        <w:fldChar w:fldCharType="begin"/>
      </w:r>
      <w:r w:rsidR="00447FBC" w:rsidRPr="0045694E">
        <w:instrText xml:space="preserve"> TOC \o "1-3" \h \z \u </w:instrText>
      </w:r>
      <w:r w:rsidRPr="0045694E">
        <w:fldChar w:fldCharType="separate"/>
      </w:r>
      <w:hyperlink w:anchor="_Toc19477342" w:history="1">
        <w:r w:rsidR="0038293D" w:rsidRPr="00583E78">
          <w:rPr>
            <w:rStyle w:val="a6"/>
          </w:rPr>
          <w:t>Введение</w:t>
        </w:r>
        <w:r w:rsidR="0038293D">
          <w:rPr>
            <w:webHidden/>
          </w:rPr>
          <w:tab/>
        </w:r>
        <w:r w:rsidR="0038293D">
          <w:rPr>
            <w:webHidden/>
          </w:rPr>
          <w:fldChar w:fldCharType="begin"/>
        </w:r>
        <w:r w:rsidR="0038293D">
          <w:rPr>
            <w:webHidden/>
          </w:rPr>
          <w:instrText xml:space="preserve"> PAGEREF _Toc19477342 \h </w:instrText>
        </w:r>
        <w:r w:rsidR="0038293D">
          <w:rPr>
            <w:webHidden/>
          </w:rPr>
        </w:r>
        <w:r w:rsidR="0038293D">
          <w:rPr>
            <w:webHidden/>
          </w:rPr>
          <w:fldChar w:fldCharType="separate"/>
        </w:r>
        <w:r w:rsidR="0038293D">
          <w:rPr>
            <w:webHidden/>
          </w:rPr>
          <w:t>8</w:t>
        </w:r>
        <w:r w:rsidR="0038293D">
          <w:rPr>
            <w:webHidden/>
          </w:rPr>
          <w:fldChar w:fldCharType="end"/>
        </w:r>
      </w:hyperlink>
    </w:p>
    <w:p w:rsidR="0038293D" w:rsidRDefault="0038293D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9477343" w:history="1">
        <w:r w:rsidRPr="00583E78">
          <w:rPr>
            <w:rStyle w:val="a6"/>
          </w:rPr>
          <w:t>Глава 1. Краткое описание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_Toc19477343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8293D" w:rsidRDefault="0038293D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9477344" w:history="1">
        <w:r w:rsidRPr="00583E78">
          <w:rPr>
            <w:rStyle w:val="a6"/>
            <w:iCs/>
          </w:rPr>
          <w:t>ГЛАВА 2. СХЕМА ВОДОСНАБЖЕНИЯ Г. ЗАИНСК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_Toc19477344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45" w:history="1">
        <w:r w:rsidRPr="00583E78">
          <w:rPr>
            <w:rStyle w:val="a6"/>
            <w:noProof/>
          </w:rPr>
          <w:t>2.1. ТЕХНИКО-ЭКОНОМИЧЕСКОЕ СОСТОЯНИЕ ЦЕНТРАЛИЗОВАННЫХ СИСТЕМ ВОДОСНАБЖЕНИЯ Г. ЗАИНСК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46" w:history="1">
        <w:r w:rsidRPr="00583E78">
          <w:rPr>
            <w:rStyle w:val="a6"/>
            <w:noProof/>
          </w:rPr>
          <w:t>2.1.1. Описание системы и структуры водоснабжения г. Заинск и деление территории г. Заинск на эксплуатационные зоны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47" w:history="1">
        <w:r w:rsidRPr="00583E78">
          <w:rPr>
            <w:rStyle w:val="a6"/>
            <w:noProof/>
          </w:rPr>
          <w:t>2.1.2. Описание территорий г. Заинск, не охваченных централизованными системами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48" w:history="1">
        <w:r w:rsidRPr="00583E78">
          <w:rPr>
            <w:rStyle w:val="a6"/>
            <w:noProof/>
          </w:rPr>
          <w:t>2.1.3.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49" w:history="1">
        <w:r w:rsidRPr="00583E78">
          <w:rPr>
            <w:rStyle w:val="a6"/>
            <w:noProof/>
          </w:rPr>
          <w:t>2.1.4. Описание результатов технического обследования централизованных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0" w:history="1">
        <w:r w:rsidRPr="00583E78">
          <w:rPr>
            <w:rStyle w:val="a6"/>
            <w:noProof/>
          </w:rPr>
          <w:t>2.1.5.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1" w:history="1">
        <w:r w:rsidRPr="00583E78">
          <w:rPr>
            <w:rStyle w:val="a6"/>
            <w:noProof/>
          </w:rPr>
          <w:t>2.1.6.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2" w:history="1">
        <w:r w:rsidRPr="00583E78">
          <w:rPr>
            <w:rStyle w:val="a6"/>
            <w:noProof/>
          </w:rPr>
          <w:t>2.2.  НАПРАВЛЕНИЯ РАЗВИТИЯ ЦЕНТРАЛИЗОВАННЫХ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3" w:history="1">
        <w:r w:rsidRPr="00583E78">
          <w:rPr>
            <w:rStyle w:val="a6"/>
            <w:noProof/>
          </w:rPr>
          <w:t>2.2.1. Основные направления, принципы, задачи и плановые значения показателей развития централизованных систем водоснабжения;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4" w:history="1">
        <w:r w:rsidRPr="00583E78">
          <w:rPr>
            <w:rStyle w:val="a6"/>
            <w:noProof/>
          </w:rPr>
          <w:t>2.2.2. Различные сценарии развития централизованных систем водоснабжения в зависимости от различных сценариев развития г. Заинск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5" w:history="1">
        <w:r w:rsidRPr="00583E78">
          <w:rPr>
            <w:rStyle w:val="a6"/>
            <w:noProof/>
          </w:rPr>
          <w:t>2.3. БАЛАНС ВОДОСНАБЖЕНИЯ И ПОТРЕБЛЕНИЯ ПИТЬЕВОЙ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6" w:history="1">
        <w:r w:rsidRPr="00583E78">
          <w:rPr>
            <w:rStyle w:val="a6"/>
            <w:noProof/>
          </w:rPr>
          <w:t>2.3.1. Общий баланс подачи и реализации воды, включая анализ и оценку структурных составляющих потерь питьевой воды при ее производстве и транспортировке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7" w:history="1">
        <w:r w:rsidRPr="00583E78">
          <w:rPr>
            <w:rStyle w:val="a6"/>
            <w:noProof/>
          </w:rPr>
          <w:t>2.3.2. Территориальный баланс подачи питьевой воды по технологическим зонам водоснабжения (годовой и в сутки максимального водопотребления)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8" w:history="1">
        <w:r w:rsidRPr="00583E78">
          <w:rPr>
            <w:rStyle w:val="a6"/>
            <w:noProof/>
          </w:rPr>
          <w:t>2.3.3. Структурный баланс реализации питьевой воды по группам абонентов с разбивкой на хозяйственно-питьевые нужды населения, производственные нужды юридических лиц и другие нужды г. Заинск (пожаротушение, полив и др.)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59" w:history="1">
        <w:r w:rsidRPr="00583E78">
          <w:rPr>
            <w:rStyle w:val="a6"/>
            <w:noProof/>
          </w:rPr>
          <w:t>2.3.4.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0" w:history="1">
        <w:r w:rsidRPr="00583E78">
          <w:rPr>
            <w:rStyle w:val="a6"/>
            <w:noProof/>
          </w:rPr>
          <w:t>2.3.5. Описание существующей системы коммерческого учета горячей, питьевой воды и планов по установке приборов учета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1" w:history="1">
        <w:r w:rsidRPr="00583E78">
          <w:rPr>
            <w:rStyle w:val="a6"/>
            <w:noProof/>
          </w:rPr>
          <w:t>2.3.7. Прогнозные балансы потребления горячей, питьевой, технической воды на срок 10 лет с учетом различных сценариев развития  г. Заинск, рассчитанные на основании расхода горячей, питьевой, технической воды в соответствии со СП 31.13330.2012 и СП 30.13330.2012,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2" w:history="1">
        <w:r w:rsidRPr="00583E78">
          <w:rPr>
            <w:rStyle w:val="a6"/>
            <w:noProof/>
          </w:rPr>
          <w:t>2.3.8. Описание централизованной системы горячего водоснабжения с использованием закрытых систем горячего водоснабжения, отражающее технологические ос</w:t>
        </w:r>
        <w:r w:rsidRPr="00583E78">
          <w:rPr>
            <w:rStyle w:val="a6"/>
            <w:noProof/>
          </w:rPr>
          <w:t>о</w:t>
        </w:r>
        <w:r w:rsidRPr="00583E78">
          <w:rPr>
            <w:rStyle w:val="a6"/>
            <w:noProof/>
          </w:rPr>
          <w:t>бенности указанной системы;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3" w:history="1">
        <w:r w:rsidRPr="00583E78">
          <w:rPr>
            <w:rStyle w:val="a6"/>
            <w:noProof/>
          </w:rPr>
          <w:t>2.3.9. Сведения о фактическом и ожидаемом потреблении питьевой, технической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4" w:history="1">
        <w:r w:rsidRPr="00583E78">
          <w:rPr>
            <w:rStyle w:val="a6"/>
            <w:noProof/>
          </w:rPr>
          <w:t>2.3.10. Описание территориальной структуры потребления питьевой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5" w:history="1">
        <w:r w:rsidRPr="00583E78">
          <w:rPr>
            <w:rStyle w:val="a6"/>
            <w:noProof/>
          </w:rPr>
          <w:t>2.3.11.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питьевой, технической воды с учетом данных о перспективном потреблении питьевой, техн</w:t>
        </w:r>
        <w:r w:rsidRPr="00583E78">
          <w:rPr>
            <w:rStyle w:val="a6"/>
            <w:noProof/>
          </w:rPr>
          <w:t>и</w:t>
        </w:r>
        <w:r w:rsidRPr="00583E78">
          <w:rPr>
            <w:rStyle w:val="a6"/>
            <w:noProof/>
          </w:rPr>
          <w:t>ческой воды абонентами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6" w:history="1">
        <w:r w:rsidRPr="00583E78">
          <w:rPr>
            <w:rStyle w:val="a6"/>
            <w:noProof/>
          </w:rPr>
          <w:t>2.3.12. Сведения о фактических и планируемых потерях питьевой, технической воды при ее транспортировке (годовые, среднесуточные значения)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7" w:history="1">
        <w:r w:rsidRPr="00583E78">
          <w:rPr>
            <w:rStyle w:val="a6"/>
            <w:noProof/>
          </w:rPr>
          <w:t>2.3.13. Перспективные балансы водоснабжения и водоотведения (общий – баланс подачи и реализации питьевой, технической воды, территориальный – баланс подачи питьевой, технической воды по технологическим зонам водоснабжения, структурный - баланс реализации питьевой, технической воды по группам абонентов)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8" w:history="1">
        <w:r w:rsidRPr="00583E78">
          <w:rPr>
            <w:rStyle w:val="a6"/>
            <w:noProof/>
          </w:rPr>
          <w:t>2.3.14. Расчет требуемой мощности водозаборных и очистных сооружений исходя из данных о перспективном потреблении питьевой, технической воды и величины потерь питьевой, технической воды при ее транспортировке с указанием требуемых объемов подачи и потребления питьевой, технической воды, дефицита (резерва) мощностей по технологическим зонам с разбивкой по годам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69" w:history="1">
        <w:r w:rsidRPr="00583E78">
          <w:rPr>
            <w:rStyle w:val="a6"/>
            <w:noProof/>
          </w:rPr>
          <w:t>2.3.15. Наименование организации, которая наделена статусом гарантирующей организации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0" w:history="1">
        <w:r w:rsidRPr="00583E78">
          <w:rPr>
            <w:rStyle w:val="a6"/>
            <w:noProof/>
          </w:rPr>
          <w:t>2.4. ПРЕДЛОЖЕНИЯ ПО СТРОИТЕЛЬСТВУ, РЕКОНСТРУКЦИИ И МОДЕРНИЗАЦИИ ОБЪЕКТОВ ЦЕНТРАЛИЗОВАННЫХ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1" w:history="1">
        <w:r w:rsidRPr="00583E78">
          <w:rPr>
            <w:rStyle w:val="a6"/>
            <w:noProof/>
          </w:rPr>
          <w:t>2.4.1. Перечень основных мероприятий по реализации схем водоснабжения с разбивкой по годам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2" w:history="1">
        <w:r w:rsidRPr="00583E78">
          <w:rPr>
            <w:rStyle w:val="a6"/>
            <w:noProof/>
          </w:rPr>
          <w:t>2.4.2.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3" w:history="1">
        <w:r w:rsidRPr="00583E78">
          <w:rPr>
            <w:rStyle w:val="a6"/>
            <w:noProof/>
          </w:rPr>
          <w:t>2.4.3. 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4" w:history="1">
        <w:r w:rsidRPr="00583E78">
          <w:rPr>
            <w:rStyle w:val="a6"/>
            <w:noProof/>
          </w:rPr>
          <w:t>2.4.4.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5" w:history="1">
        <w:r w:rsidRPr="00583E78">
          <w:rPr>
            <w:rStyle w:val="a6"/>
            <w:noProof/>
          </w:rPr>
          <w:t>2.4.5. 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6" w:history="1">
        <w:r w:rsidRPr="00583E78">
          <w:rPr>
            <w:rStyle w:val="a6"/>
            <w:noProof/>
          </w:rPr>
          <w:t>2.4.6. Описание вариантов маршрутов прохождения трубопроводов (трасс) по территории г. Заинск и их обоснование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7" w:history="1">
        <w:r w:rsidRPr="00583E78">
          <w:rPr>
            <w:rStyle w:val="a6"/>
            <w:noProof/>
          </w:rPr>
          <w:t>2.4.7. Рекомендации о месте размещения насосных станций, водонапорных башен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8" w:history="1">
        <w:r w:rsidRPr="00583E78">
          <w:rPr>
            <w:rStyle w:val="a6"/>
            <w:noProof/>
          </w:rPr>
          <w:t>2.4.8. Границы планируемых зон размещения объектов централизованных систем горячего водоснабжения, холодного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79" w:history="1">
        <w:r w:rsidRPr="00583E78">
          <w:rPr>
            <w:rStyle w:val="a6"/>
            <w:noProof/>
          </w:rPr>
          <w:t>2.4.9. Карты (схемы) существующего и планируемого размещения объектов централизованных систем горячего водоснабжения, холодного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0" w:history="1">
        <w:r w:rsidRPr="00583E78">
          <w:rPr>
            <w:rStyle w:val="a6"/>
            <w:noProof/>
          </w:rPr>
          <w:t>2.5. ЭКОЛОГИЧЕСКИЕ АСПЕКТЫ МЕРОПРИЯТИЙ ПО СТРОИТЕЛЬСТВУ, РЕКОНСТРУКЦИИ И МОДЕРНИЗАЦИИ ОБЪЕКТОВ ЦЕНТРАЛИЗОВАННЫХ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1" w:history="1">
        <w:r w:rsidRPr="00583E78">
          <w:rPr>
            <w:rStyle w:val="a6"/>
            <w:noProof/>
          </w:rPr>
          <w:t>2.5.1.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2" w:history="1">
        <w:r w:rsidRPr="00583E78">
          <w:rPr>
            <w:rStyle w:val="a6"/>
            <w:noProof/>
          </w:rPr>
          <w:t>2.5.2. На окружающую среду при реализации мероприятий по снабжению и хранению химических реагентов, используемых в водоподготовке (хлор и др.)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3" w:history="1">
        <w:r w:rsidRPr="00583E78">
          <w:rPr>
            <w:rStyle w:val="a6"/>
            <w:noProof/>
          </w:rPr>
          <w:t>2.6. ОЦЕНКА ОБЪЕМОВ КАПИТАЛЬНЫХ ВЛОЖЕНИЙ В СТРОИТЕЛЬСТВО, РЕКОНСТРУКЦИЮ И МОДЕРНИЗАЦИЮ ОБЪЕКТОВ ЦЕНТРАЛИЗОВАННЫХ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4" w:history="1">
        <w:r w:rsidRPr="00583E78">
          <w:rPr>
            <w:rStyle w:val="a6"/>
            <w:noProof/>
          </w:rPr>
          <w:t>2.7. ПЛАНОВЫЕ ЗНАЧЕНИЯ ПОКАЗАТЕЛЕЙ РАЗВИТИЯ ЦЕНТРАЛИЗОВАННЫХ СИСТЕМ ВОДОСНАБЖЕНИЯ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5" w:history="1">
        <w:r w:rsidRPr="00583E78">
          <w:rPr>
            <w:rStyle w:val="a6"/>
            <w:noProof/>
          </w:rPr>
          <w:t>2.8.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19477386" w:history="1">
        <w:r w:rsidRPr="00583E78">
          <w:rPr>
            <w:rStyle w:val="a6"/>
          </w:rPr>
          <w:t>ГЛАВА 3. СХЕМА ВОДООТВЕДЕНИЯ Г. ЗАИНСК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_Toc19477386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7" w:history="1">
        <w:r w:rsidRPr="00583E78">
          <w:rPr>
            <w:rStyle w:val="a6"/>
            <w:noProof/>
          </w:rPr>
          <w:t>3.1. СУЩЕСТВУЮЩЕЕ ПОЛОЖЕНИЕ В СФЕРЕ ВОДООТВЕДЕНИЯ Г. ЗАИНСК.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8" w:history="1">
        <w:r w:rsidRPr="00583E78">
          <w:rPr>
            <w:rStyle w:val="a6"/>
            <w:noProof/>
          </w:rPr>
          <w:t>3.1.1. Описание структуры системы сбора, очистки и отведения сточных вод на территории МО г. Заинск и деление территории МО г. Заинск на эксплуатационные з</w:t>
        </w:r>
        <w:r w:rsidRPr="00583E78">
          <w:rPr>
            <w:rStyle w:val="a6"/>
            <w:noProof/>
          </w:rPr>
          <w:t>о</w:t>
        </w:r>
        <w:r w:rsidRPr="00583E78">
          <w:rPr>
            <w:rStyle w:val="a6"/>
            <w:noProof/>
          </w:rPr>
          <w:t>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89" w:history="1">
        <w:r w:rsidRPr="00583E78">
          <w:rPr>
            <w:rStyle w:val="a6"/>
            <w:noProof/>
          </w:rPr>
          <w:t>3.1.3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</w:t>
        </w:r>
        <w:r w:rsidRPr="00583E78">
          <w:rPr>
            <w:rStyle w:val="a6"/>
            <w:noProof/>
          </w:rPr>
          <w:t>т</w:t>
        </w:r>
        <w:r w:rsidRPr="00583E78">
          <w:rPr>
            <w:rStyle w:val="a6"/>
            <w:noProof/>
          </w:rPr>
          <w:t>ведения) и перечень централизованных систем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0" w:history="1">
        <w:r w:rsidRPr="00583E78">
          <w:rPr>
            <w:rStyle w:val="a6"/>
            <w:noProof/>
          </w:rPr>
          <w:t>3.1.4.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1" w:history="1">
        <w:r w:rsidRPr="00583E78">
          <w:rPr>
            <w:rStyle w:val="a6"/>
            <w:noProof/>
          </w:rPr>
          <w:t>3.1.5.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2" w:history="1">
        <w:r w:rsidRPr="00583E78">
          <w:rPr>
            <w:rStyle w:val="a6"/>
            <w:noProof/>
          </w:rPr>
          <w:t>3.1.6. Оценка безопасности и надежности объектов централизованной системы водоотведения и их управляемости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3" w:history="1">
        <w:r w:rsidRPr="00583E78">
          <w:rPr>
            <w:rStyle w:val="a6"/>
            <w:noProof/>
          </w:rPr>
          <w:t>3.1.7. Оценка воздействия сбросов сточных вод через централизованную систему водоотведения на окружающую среду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4" w:history="1">
        <w:r w:rsidRPr="00583E78">
          <w:rPr>
            <w:rStyle w:val="a6"/>
            <w:noProof/>
          </w:rPr>
          <w:t>3.2. БАЛАНСЫ СТОЧНЫХ ВОД В СИСТЕМЕ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5" w:history="1">
        <w:r w:rsidRPr="00583E78">
          <w:rPr>
            <w:rStyle w:val="a6"/>
            <w:noProof/>
          </w:rPr>
          <w:t>3.2.1. Баланс поступления сточных вод в централизованную систему водоотведения и отведения стоков по технологическим зонам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6" w:history="1">
        <w:r w:rsidRPr="00583E78">
          <w:rPr>
            <w:rStyle w:val="a6"/>
            <w:noProof/>
          </w:rPr>
          <w:t>3.2.2. 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7" w:history="1">
        <w:r w:rsidRPr="00583E78">
          <w:rPr>
            <w:rStyle w:val="a6"/>
            <w:noProof/>
          </w:rPr>
          <w:t>3.2.3.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8" w:history="1">
        <w:r w:rsidRPr="00583E78">
          <w:rPr>
            <w:rStyle w:val="a6"/>
            <w:noProof/>
          </w:rPr>
          <w:t>3.2.4.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г. Заинск с выделением зон дефицитов и резервов прои</w:t>
        </w:r>
        <w:r w:rsidRPr="00583E78">
          <w:rPr>
            <w:rStyle w:val="a6"/>
            <w:noProof/>
          </w:rPr>
          <w:t>з</w:t>
        </w:r>
        <w:r w:rsidRPr="00583E78">
          <w:rPr>
            <w:rStyle w:val="a6"/>
            <w:noProof/>
          </w:rPr>
          <w:t>водственных мощностей.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399" w:history="1">
        <w:r w:rsidRPr="00583E78">
          <w:rPr>
            <w:rStyle w:val="a6"/>
            <w:noProof/>
          </w:rPr>
          <w:t>3.2.5.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г. Заинск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0" w:history="1">
        <w:r w:rsidRPr="00583E78">
          <w:rPr>
            <w:rStyle w:val="a6"/>
            <w:noProof/>
          </w:rPr>
          <w:t>3.3. ПРОГНОЗ ОБЪЕМА СТОЧНЫХ ВОД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1" w:history="1">
        <w:r w:rsidRPr="00583E78">
          <w:rPr>
            <w:rStyle w:val="a6"/>
            <w:noProof/>
          </w:rPr>
          <w:t>3.3.1. Сведения о фактическом и ожидаемом поступлении сточных вод в централизованную систему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2" w:history="1">
        <w:r w:rsidRPr="00583E78">
          <w:rPr>
            <w:rStyle w:val="a6"/>
            <w:noProof/>
          </w:rPr>
          <w:t>3.3.2. Описание структуры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3" w:history="1">
        <w:r w:rsidRPr="00583E78">
          <w:rPr>
            <w:rStyle w:val="a6"/>
            <w:noProof/>
          </w:rPr>
          <w:t>3.3.3. 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4" w:history="1">
        <w:r w:rsidRPr="00583E78">
          <w:rPr>
            <w:rStyle w:val="a6"/>
            <w:noProof/>
          </w:rPr>
          <w:t>3.3.4. Результаты анализа гидравлических режимов и режимов работы элементов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5" w:history="1">
        <w:r w:rsidRPr="00583E78">
          <w:rPr>
            <w:rStyle w:val="a6"/>
            <w:noProof/>
          </w:rPr>
          <w:t>3.3.5. Анализ резервов производственных мощностей очистных сооружений системы водоотведения и возможности расширения зоны их действия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6" w:history="1">
        <w:r w:rsidRPr="00583E78">
          <w:rPr>
            <w:rStyle w:val="a6"/>
            <w:noProof/>
          </w:rPr>
          <w:t>3.4. ПРЕДЛОЖЕНИЯ ПО СТРОИТЕЛЬСТВУ, РЕКОНСТРУКЦИИ И МОДЕРНИЗАЦИИ (ТЕХНИЧЕСКОМУ ПЕРЕВООРУЖЕНИЮ) ОБЪЕКТОВ ЦЕНТРАЛИЗОВА</w:t>
        </w:r>
        <w:r w:rsidRPr="00583E78">
          <w:rPr>
            <w:rStyle w:val="a6"/>
            <w:noProof/>
          </w:rPr>
          <w:t>Н</w:t>
        </w:r>
        <w:r w:rsidRPr="00583E78">
          <w:rPr>
            <w:rStyle w:val="a6"/>
            <w:noProof/>
          </w:rPr>
          <w:t>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7" w:history="1">
        <w:r w:rsidRPr="00583E78">
          <w:rPr>
            <w:rStyle w:val="a6"/>
            <w:noProof/>
          </w:rPr>
          <w:t>3.4.1. Основные направления, принципы, задачи и плановые значения показателей развития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8" w:history="1">
        <w:r w:rsidRPr="00583E78">
          <w:rPr>
            <w:rStyle w:val="a6"/>
            <w:noProof/>
          </w:rPr>
          <w:t>3.4.2. Перечень основных мероприятий по реализации схем водоотведения с разбивкой по годам, включая технические обоснования этих мероприятий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09" w:history="1">
        <w:r w:rsidRPr="00583E78">
          <w:rPr>
            <w:rStyle w:val="a6"/>
            <w:noProof/>
          </w:rPr>
          <w:t>3.4.3. Технические обоснования основных мероприятий по реализации схем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0" w:history="1">
        <w:r w:rsidRPr="00583E78">
          <w:rPr>
            <w:rStyle w:val="a6"/>
            <w:noProof/>
          </w:rPr>
          <w:t>3.4.4. Сведения о вновь строящихся, реконструируемых и предлагаемых к выводу из эксплуатации объектах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1" w:history="1">
        <w:r w:rsidRPr="00583E78">
          <w:rPr>
            <w:rStyle w:val="a6"/>
            <w:noProof/>
          </w:rPr>
          <w:t>3.4.5.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2" w:history="1">
        <w:r w:rsidRPr="00583E78">
          <w:rPr>
            <w:rStyle w:val="a6"/>
            <w:noProof/>
          </w:rPr>
          <w:t>3.4.6. Описание вариантов маршрутов прохождения трубопроводов (трасс) по территории г. Заинск, расположения намечаемых площадок под строительство сооружений водоотведения и их обоснование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3" w:history="1">
        <w:r w:rsidRPr="00583E78">
          <w:rPr>
            <w:rStyle w:val="a6"/>
            <w:noProof/>
          </w:rPr>
          <w:t>3.4.7. Границы и характеристики охранных зон сетей и сооружений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4" w:history="1">
        <w:r w:rsidRPr="00583E78">
          <w:rPr>
            <w:rStyle w:val="a6"/>
            <w:noProof/>
          </w:rPr>
          <w:t>3.4.8. Границы планируемых зон размещения объектов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5" w:history="1">
        <w:r w:rsidRPr="00583E78">
          <w:rPr>
            <w:rStyle w:val="a6"/>
            <w:noProof/>
          </w:rPr>
          <w:t>3.4.9. Карты (схемы) существующего и планируемого размещения объектов централизованных систем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6" w:history="1">
        <w:r w:rsidRPr="00583E78">
          <w:rPr>
            <w:rStyle w:val="a6"/>
            <w:noProof/>
          </w:rPr>
          <w:t>3.5. ЭКОЛОГИЧЕСКИЕ АСПЕКТЫ МЕРОПРИЯТИЙ ПО СТРОИТЕЛЬСТВУ И РЕКОНСТРУКЦИИ ОБЪЕКТОВ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7" w:history="1">
        <w:r w:rsidRPr="00583E78">
          <w:rPr>
            <w:rStyle w:val="a6"/>
            <w:noProof/>
          </w:rPr>
          <w:t>3.5.1.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3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8" w:history="1">
        <w:r w:rsidRPr="00583E78">
          <w:rPr>
            <w:rStyle w:val="a6"/>
            <w:noProof/>
          </w:rPr>
          <w:t>3.5.2. Сведения о применении методов, безопасных для окружающей среды, при утилизации осадков сточных вод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19" w:history="1">
        <w:r w:rsidRPr="00583E78">
          <w:rPr>
            <w:rStyle w:val="a6"/>
            <w:noProof/>
          </w:rPr>
          <w:t>3.6. ОЦЕНКА ПОТРЕБНОСТИ В КАПИТАЛЬНЫХ ВЛОЖЕНИЯХ В СТРОИТЕЛЬСТВО, РЕКОНСТРУКЦИЮ И МОДЕРНИЗАЦИЮ ОБЪЕКТОВ ЦЕНТРАЛИЗОВА</w:t>
        </w:r>
        <w:r w:rsidRPr="00583E78">
          <w:rPr>
            <w:rStyle w:val="a6"/>
            <w:noProof/>
          </w:rPr>
          <w:t>Н</w:t>
        </w:r>
        <w:r w:rsidRPr="00583E78">
          <w:rPr>
            <w:rStyle w:val="a6"/>
            <w:noProof/>
          </w:rPr>
          <w:t>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20" w:history="1">
        <w:r w:rsidRPr="00583E78">
          <w:rPr>
            <w:rStyle w:val="a6"/>
            <w:noProof/>
          </w:rPr>
          <w:t>3.7. ПЛАНОВЫЕ ПОКАЗАТЕЛИ РАЗВИТИЯ ЦЕНТРАЛИЗОВАННОЙ СИСТЕМЫ ВОДООТВЕДЕНИЯ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38293D" w:rsidRDefault="0038293D">
      <w:pPr>
        <w:pStyle w:val="2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19477421" w:history="1">
        <w:r w:rsidRPr="00583E78">
          <w:rPr>
            <w:rStyle w:val="a6"/>
            <w:noProof/>
          </w:rPr>
          <w:t>3.8.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_Toc19477421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5B722B" w:rsidRPr="0045694E" w:rsidRDefault="001C67C1" w:rsidP="00B167E4">
      <w:pPr>
        <w:rPr>
          <w:szCs w:val="28"/>
        </w:rPr>
      </w:pPr>
      <w:r w:rsidRPr="0045694E">
        <w:rPr>
          <w:rFonts w:eastAsia="Times New Roman" w:cs="Times New Roman"/>
          <w:noProof/>
          <w:sz w:val="26"/>
          <w:szCs w:val="28"/>
        </w:rPr>
        <w:fldChar w:fldCharType="end"/>
      </w:r>
    </w:p>
    <w:p w:rsidR="00BE46A5" w:rsidRPr="0045694E" w:rsidRDefault="00BE46A5">
      <w:pPr>
        <w:spacing w:after="200"/>
        <w:jc w:val="left"/>
        <w:rPr>
          <w:rFonts w:eastAsiaTheme="majorEastAsia" w:cstheme="majorBidi"/>
          <w:b/>
          <w:bCs/>
          <w:szCs w:val="28"/>
        </w:rPr>
      </w:pPr>
      <w:r w:rsidRPr="0045694E">
        <w:br w:type="page"/>
      </w:r>
    </w:p>
    <w:p w:rsidR="001F1187" w:rsidRPr="0045694E" w:rsidRDefault="001F1187" w:rsidP="004A57F0">
      <w:pPr>
        <w:pStyle w:val="1"/>
        <w:spacing w:before="0" w:after="240"/>
        <w:jc w:val="center"/>
        <w:rPr>
          <w:rFonts w:ascii="Times New Roman" w:hAnsi="Times New Roman"/>
          <w:color w:val="auto"/>
        </w:rPr>
      </w:pPr>
      <w:bookmarkStart w:id="0" w:name="_Toc19477342"/>
      <w:r w:rsidRPr="0045694E">
        <w:rPr>
          <w:rFonts w:ascii="Times New Roman" w:hAnsi="Times New Roman"/>
          <w:color w:val="auto"/>
        </w:rPr>
        <w:lastRenderedPageBreak/>
        <w:t>Введение</w:t>
      </w:r>
      <w:bookmarkEnd w:id="0"/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Схема водоснаб</w:t>
      </w:r>
      <w:r w:rsidR="00EA6143" w:rsidRPr="0045694E">
        <w:rPr>
          <w:szCs w:val="28"/>
        </w:rPr>
        <w:t>жения и водоотведения</w:t>
      </w:r>
      <w:r w:rsidR="002E5C45" w:rsidRPr="0045694E">
        <w:rPr>
          <w:szCs w:val="28"/>
        </w:rPr>
        <w:t xml:space="preserve"> </w:t>
      </w:r>
      <w:r w:rsidR="007C0CFE" w:rsidRPr="0045694E">
        <w:rPr>
          <w:szCs w:val="28"/>
        </w:rPr>
        <w:t>города</w:t>
      </w:r>
      <w:r w:rsidR="00731DB8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на перспективу до 20</w:t>
      </w:r>
      <w:r w:rsidR="00D82A2E" w:rsidRPr="0045694E">
        <w:rPr>
          <w:szCs w:val="28"/>
        </w:rPr>
        <w:t>30</w:t>
      </w:r>
      <w:r w:rsidRPr="0045694E">
        <w:rPr>
          <w:szCs w:val="28"/>
        </w:rPr>
        <w:t xml:space="preserve"> г. разработана на основании следующих документов:</w:t>
      </w:r>
    </w:p>
    <w:p w:rsidR="007945EC" w:rsidRPr="0045694E" w:rsidRDefault="008B46CC" w:rsidP="00041EE6">
      <w:pPr>
        <w:pStyle w:val="ab"/>
        <w:numPr>
          <w:ilvl w:val="0"/>
          <w:numId w:val="14"/>
        </w:numPr>
        <w:rPr>
          <w:szCs w:val="28"/>
        </w:rPr>
      </w:pPr>
      <w:r w:rsidRPr="0045694E">
        <w:rPr>
          <w:szCs w:val="28"/>
        </w:rPr>
        <w:t>Федерального закона от 07.12.2011 №416-ФЗ (ред. от 30.12.2012) «О вод</w:t>
      </w:r>
      <w:r w:rsidRPr="0045694E">
        <w:rPr>
          <w:szCs w:val="28"/>
        </w:rPr>
        <w:t>о</w:t>
      </w:r>
      <w:r w:rsidRPr="0045694E">
        <w:rPr>
          <w:szCs w:val="28"/>
        </w:rPr>
        <w:t>снабжении и водоотведении»;</w:t>
      </w:r>
    </w:p>
    <w:p w:rsidR="007945EC" w:rsidRPr="0045694E" w:rsidRDefault="008B46CC" w:rsidP="00041EE6">
      <w:pPr>
        <w:pStyle w:val="ab"/>
        <w:numPr>
          <w:ilvl w:val="0"/>
          <w:numId w:val="14"/>
        </w:numPr>
        <w:rPr>
          <w:szCs w:val="28"/>
        </w:rPr>
      </w:pPr>
      <w:r w:rsidRPr="0045694E">
        <w:rPr>
          <w:szCs w:val="28"/>
        </w:rPr>
        <w:t xml:space="preserve">Постановления Правительства Российской Федерации от 05.09.2013 № 782 </w:t>
      </w:r>
      <w:r w:rsidR="00731DA3" w:rsidRPr="0045694E">
        <w:rPr>
          <w:szCs w:val="28"/>
        </w:rPr>
        <w:t xml:space="preserve">        </w:t>
      </w:r>
      <w:r w:rsidRPr="0045694E">
        <w:rPr>
          <w:szCs w:val="28"/>
        </w:rPr>
        <w:t>«О схемах водоснабжения и водоотведения»;</w:t>
      </w:r>
    </w:p>
    <w:p w:rsidR="007945EC" w:rsidRPr="0045694E" w:rsidRDefault="008B46CC" w:rsidP="00041EE6">
      <w:pPr>
        <w:pStyle w:val="ab"/>
        <w:numPr>
          <w:ilvl w:val="0"/>
          <w:numId w:val="14"/>
        </w:numPr>
        <w:rPr>
          <w:szCs w:val="28"/>
        </w:rPr>
      </w:pPr>
      <w:r w:rsidRPr="0045694E">
        <w:rPr>
          <w:szCs w:val="28"/>
        </w:rPr>
        <w:t>технического задания;</w:t>
      </w:r>
    </w:p>
    <w:p w:rsidR="007945EC" w:rsidRPr="0045694E" w:rsidRDefault="008B46CC" w:rsidP="00041EE6">
      <w:pPr>
        <w:pStyle w:val="ab"/>
        <w:numPr>
          <w:ilvl w:val="0"/>
          <w:numId w:val="14"/>
        </w:numPr>
        <w:rPr>
          <w:szCs w:val="28"/>
        </w:rPr>
      </w:pPr>
      <w:r w:rsidRPr="0045694E">
        <w:rPr>
          <w:szCs w:val="28"/>
        </w:rPr>
        <w:t xml:space="preserve">документов территориального планирования </w:t>
      </w:r>
      <w:r w:rsidR="002E5C45" w:rsidRPr="0045694E">
        <w:rPr>
          <w:szCs w:val="28"/>
        </w:rPr>
        <w:t>МО г</w:t>
      </w:r>
      <w:r w:rsidR="00183460" w:rsidRPr="0045694E">
        <w:rPr>
          <w:szCs w:val="28"/>
        </w:rPr>
        <w:t xml:space="preserve">.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>.</w:t>
      </w:r>
    </w:p>
    <w:p w:rsidR="001F1187" w:rsidRPr="0045694E" w:rsidRDefault="00D45F34" w:rsidP="004A57F0">
      <w:pPr>
        <w:ind w:firstLine="567"/>
        <w:rPr>
          <w:szCs w:val="28"/>
        </w:rPr>
      </w:pPr>
      <w:r w:rsidRPr="0045694E">
        <w:rPr>
          <w:szCs w:val="28"/>
        </w:rPr>
        <w:t>Схема включает в себя перво</w:t>
      </w:r>
      <w:r w:rsidR="001F1187" w:rsidRPr="0045694E">
        <w:rPr>
          <w:szCs w:val="28"/>
        </w:rPr>
        <w:t>очередные мероприятия по созданию систем в</w:t>
      </w:r>
      <w:r w:rsidR="001F1187" w:rsidRPr="0045694E">
        <w:rPr>
          <w:szCs w:val="28"/>
        </w:rPr>
        <w:t>о</w:t>
      </w:r>
      <w:r w:rsidR="001F1187" w:rsidRPr="0045694E">
        <w:rPr>
          <w:szCs w:val="28"/>
        </w:rPr>
        <w:t>доснабжения и водоотведения, направленные на повышение надёжности фун</w:t>
      </w:r>
      <w:r w:rsidR="001F1187" w:rsidRPr="0045694E">
        <w:rPr>
          <w:szCs w:val="28"/>
        </w:rPr>
        <w:t>к</w:t>
      </w:r>
      <w:r w:rsidR="001F1187" w:rsidRPr="0045694E">
        <w:rPr>
          <w:szCs w:val="28"/>
        </w:rPr>
        <w:t>ционирования этих систем, а также безопасные и комфортные условия для пр</w:t>
      </w:r>
      <w:r w:rsidR="001F1187" w:rsidRPr="0045694E">
        <w:rPr>
          <w:szCs w:val="28"/>
        </w:rPr>
        <w:t>о</w:t>
      </w:r>
      <w:r w:rsidR="001F1187" w:rsidRPr="0045694E">
        <w:rPr>
          <w:szCs w:val="28"/>
        </w:rPr>
        <w:t>живания людей.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Схема водоснабжения и водоотведения содержит:</w:t>
      </w:r>
    </w:p>
    <w:p w:rsidR="007945EC" w:rsidRPr="0045694E" w:rsidRDefault="008B46CC" w:rsidP="00041EE6">
      <w:pPr>
        <w:pStyle w:val="ab"/>
        <w:numPr>
          <w:ilvl w:val="0"/>
          <w:numId w:val="15"/>
        </w:numPr>
        <w:rPr>
          <w:szCs w:val="28"/>
        </w:rPr>
      </w:pPr>
      <w:r w:rsidRPr="0045694E">
        <w:rPr>
          <w:szCs w:val="28"/>
        </w:rPr>
        <w:t>основные направления, принципы, задачи и целевые показатели развития централизованных систем водоснабжения и водоотведения;</w:t>
      </w:r>
    </w:p>
    <w:p w:rsidR="007945EC" w:rsidRPr="0045694E" w:rsidRDefault="008B46CC" w:rsidP="00041EE6">
      <w:pPr>
        <w:pStyle w:val="ab"/>
        <w:numPr>
          <w:ilvl w:val="0"/>
          <w:numId w:val="15"/>
        </w:numPr>
        <w:rPr>
          <w:szCs w:val="28"/>
        </w:rPr>
      </w:pPr>
      <w:r w:rsidRPr="0045694E">
        <w:rPr>
          <w:szCs w:val="28"/>
        </w:rPr>
        <w:t>прогнозные балансы потребления горячей и питьевой воды, количества и состава сточных вод сроком на 10 лет с учетом различных сценариев ра</w:t>
      </w:r>
      <w:r w:rsidRPr="0045694E">
        <w:rPr>
          <w:szCs w:val="28"/>
        </w:rPr>
        <w:t>з</w:t>
      </w:r>
      <w:r w:rsidRPr="0045694E">
        <w:rPr>
          <w:szCs w:val="28"/>
        </w:rPr>
        <w:t xml:space="preserve">вития </w:t>
      </w:r>
      <w:r w:rsidR="009E1DDB" w:rsidRPr="0045694E">
        <w:rPr>
          <w:szCs w:val="28"/>
        </w:rPr>
        <w:t>городского поселения</w:t>
      </w:r>
      <w:r w:rsidRPr="0045694E">
        <w:rPr>
          <w:szCs w:val="28"/>
        </w:rPr>
        <w:t>;</w:t>
      </w:r>
    </w:p>
    <w:p w:rsidR="007945EC" w:rsidRPr="0045694E" w:rsidRDefault="008B46CC" w:rsidP="00041EE6">
      <w:pPr>
        <w:pStyle w:val="ab"/>
        <w:numPr>
          <w:ilvl w:val="0"/>
          <w:numId w:val="15"/>
        </w:numPr>
        <w:rPr>
          <w:szCs w:val="28"/>
        </w:rPr>
      </w:pPr>
      <w:r w:rsidRPr="0045694E">
        <w:rPr>
          <w:szCs w:val="28"/>
        </w:rPr>
        <w:t>описание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</w:t>
      </w:r>
      <w:r w:rsidRPr="0045694E">
        <w:rPr>
          <w:szCs w:val="28"/>
        </w:rPr>
        <w:t>о</w:t>
      </w:r>
      <w:r w:rsidRPr="0045694E">
        <w:rPr>
          <w:szCs w:val="28"/>
        </w:rPr>
        <w:t>ванных систем водоотведения;</w:t>
      </w:r>
    </w:p>
    <w:p w:rsidR="007945EC" w:rsidRPr="0045694E" w:rsidRDefault="008B46CC" w:rsidP="00041EE6">
      <w:pPr>
        <w:pStyle w:val="ab"/>
        <w:numPr>
          <w:ilvl w:val="0"/>
          <w:numId w:val="15"/>
        </w:numPr>
        <w:rPr>
          <w:szCs w:val="28"/>
        </w:rPr>
      </w:pPr>
      <w:r w:rsidRPr="0045694E">
        <w:rPr>
          <w:szCs w:val="28"/>
        </w:rPr>
        <w:t>карты (схемы) планируемого размещения объектов централизованных си</w:t>
      </w:r>
      <w:r w:rsidRPr="0045694E">
        <w:rPr>
          <w:szCs w:val="28"/>
        </w:rPr>
        <w:t>с</w:t>
      </w:r>
      <w:r w:rsidRPr="0045694E">
        <w:rPr>
          <w:szCs w:val="28"/>
        </w:rPr>
        <w:t>тем горячего водоснабжения, холодного водоснабжения и (или) водоотв</w:t>
      </w:r>
      <w:r w:rsidRPr="0045694E">
        <w:rPr>
          <w:szCs w:val="28"/>
        </w:rPr>
        <w:t>е</w:t>
      </w:r>
      <w:r w:rsidRPr="0045694E">
        <w:rPr>
          <w:szCs w:val="28"/>
        </w:rPr>
        <w:t>дения;</w:t>
      </w:r>
    </w:p>
    <w:p w:rsidR="007945EC" w:rsidRPr="0045694E" w:rsidRDefault="008B46CC" w:rsidP="00041EE6">
      <w:pPr>
        <w:pStyle w:val="ab"/>
        <w:numPr>
          <w:ilvl w:val="0"/>
          <w:numId w:val="15"/>
        </w:numPr>
        <w:rPr>
          <w:szCs w:val="28"/>
        </w:rPr>
      </w:pPr>
      <w:r w:rsidRPr="0045694E">
        <w:rPr>
          <w:szCs w:val="28"/>
        </w:rPr>
        <w:t>перечень основных мероприятий по реализации схем водоснабжения и в</w:t>
      </w:r>
      <w:r w:rsidRPr="0045694E">
        <w:rPr>
          <w:szCs w:val="28"/>
        </w:rPr>
        <w:t>о</w:t>
      </w:r>
      <w:r w:rsidRPr="0045694E">
        <w:rPr>
          <w:szCs w:val="28"/>
        </w:rPr>
        <w:t>доотведения в разбивке по годам, включая технические о</w:t>
      </w:r>
      <w:r w:rsidR="004A57F0" w:rsidRPr="0045694E">
        <w:rPr>
          <w:szCs w:val="28"/>
        </w:rPr>
        <w:t>бос</w:t>
      </w:r>
      <w:r w:rsidRPr="0045694E">
        <w:rPr>
          <w:szCs w:val="28"/>
        </w:rPr>
        <w:t>нования этих мероприятий и оценку стоимости их реализации.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Мероприятия охватывают следующие объекты системы коммунальной и</w:t>
      </w:r>
      <w:r w:rsidRPr="0045694E">
        <w:rPr>
          <w:szCs w:val="28"/>
        </w:rPr>
        <w:t>н</w:t>
      </w:r>
      <w:r w:rsidRPr="0045694E">
        <w:rPr>
          <w:szCs w:val="28"/>
        </w:rPr>
        <w:t>фраструктуры:</w:t>
      </w:r>
    </w:p>
    <w:p w:rsidR="0049548F" w:rsidRPr="0045694E" w:rsidRDefault="001F1187">
      <w:pPr>
        <w:ind w:firstLine="567"/>
        <w:rPr>
          <w:szCs w:val="28"/>
        </w:rPr>
      </w:pPr>
      <w:r w:rsidRPr="0045694E">
        <w:rPr>
          <w:szCs w:val="28"/>
        </w:rPr>
        <w:t>1) Водоснабжение:</w:t>
      </w:r>
    </w:p>
    <w:p w:rsidR="007945EC" w:rsidRPr="0045694E" w:rsidRDefault="001F1187" w:rsidP="00041EE6">
      <w:pPr>
        <w:pStyle w:val="ab"/>
        <w:numPr>
          <w:ilvl w:val="0"/>
          <w:numId w:val="16"/>
        </w:numPr>
        <w:rPr>
          <w:szCs w:val="28"/>
        </w:rPr>
      </w:pPr>
      <w:r w:rsidRPr="0045694E">
        <w:rPr>
          <w:szCs w:val="28"/>
        </w:rPr>
        <w:t>магистральные</w:t>
      </w:r>
      <w:r w:rsidR="006173ED" w:rsidRPr="0045694E">
        <w:rPr>
          <w:szCs w:val="28"/>
        </w:rPr>
        <w:t xml:space="preserve"> и распределительные</w:t>
      </w:r>
      <w:r w:rsidRPr="0045694E">
        <w:rPr>
          <w:szCs w:val="28"/>
        </w:rPr>
        <w:t xml:space="preserve"> сети водоснабжения;</w:t>
      </w:r>
    </w:p>
    <w:p w:rsidR="007945EC" w:rsidRPr="0045694E" w:rsidRDefault="001F1187" w:rsidP="00041EE6">
      <w:pPr>
        <w:pStyle w:val="ab"/>
        <w:numPr>
          <w:ilvl w:val="0"/>
          <w:numId w:val="16"/>
        </w:numPr>
        <w:rPr>
          <w:szCs w:val="28"/>
        </w:rPr>
      </w:pPr>
      <w:r w:rsidRPr="0045694E">
        <w:rPr>
          <w:szCs w:val="28"/>
        </w:rPr>
        <w:t>водозабор</w:t>
      </w:r>
      <w:r w:rsidR="00DE5E7C" w:rsidRPr="0045694E">
        <w:rPr>
          <w:szCs w:val="28"/>
        </w:rPr>
        <w:t xml:space="preserve">ные </w:t>
      </w:r>
      <w:r w:rsidR="00C13CCF" w:rsidRPr="0045694E">
        <w:rPr>
          <w:szCs w:val="28"/>
        </w:rPr>
        <w:t>узлы (далее – ВЗУ)</w:t>
      </w:r>
      <w:r w:rsidRPr="0045694E">
        <w:rPr>
          <w:szCs w:val="28"/>
        </w:rPr>
        <w:t>;</w:t>
      </w:r>
    </w:p>
    <w:p w:rsidR="007945EC" w:rsidRPr="0045694E" w:rsidRDefault="001F1187" w:rsidP="00041EE6">
      <w:pPr>
        <w:pStyle w:val="ab"/>
        <w:numPr>
          <w:ilvl w:val="0"/>
          <w:numId w:val="16"/>
        </w:numPr>
        <w:rPr>
          <w:szCs w:val="28"/>
        </w:rPr>
      </w:pPr>
      <w:r w:rsidRPr="0045694E">
        <w:rPr>
          <w:szCs w:val="28"/>
        </w:rPr>
        <w:t>насосные станции.</w:t>
      </w:r>
    </w:p>
    <w:p w:rsidR="0049548F" w:rsidRPr="0045694E" w:rsidRDefault="001F1187">
      <w:pPr>
        <w:ind w:firstLine="567"/>
        <w:rPr>
          <w:szCs w:val="28"/>
        </w:rPr>
      </w:pPr>
      <w:r w:rsidRPr="0045694E">
        <w:rPr>
          <w:szCs w:val="28"/>
        </w:rPr>
        <w:t>2) Водоотведение:</w:t>
      </w:r>
    </w:p>
    <w:p w:rsidR="007945EC" w:rsidRPr="0045694E" w:rsidRDefault="008B46CC" w:rsidP="00041EE6">
      <w:pPr>
        <w:pStyle w:val="ab"/>
        <w:numPr>
          <w:ilvl w:val="0"/>
          <w:numId w:val="17"/>
        </w:numPr>
        <w:rPr>
          <w:szCs w:val="28"/>
        </w:rPr>
      </w:pPr>
      <w:r w:rsidRPr="0045694E">
        <w:rPr>
          <w:szCs w:val="28"/>
        </w:rPr>
        <w:t>магистральные сети водоотведения;</w:t>
      </w:r>
    </w:p>
    <w:p w:rsidR="007945EC" w:rsidRPr="0045694E" w:rsidRDefault="00C13CCF" w:rsidP="00041EE6">
      <w:pPr>
        <w:pStyle w:val="ab"/>
        <w:numPr>
          <w:ilvl w:val="0"/>
          <w:numId w:val="17"/>
        </w:numPr>
        <w:rPr>
          <w:szCs w:val="28"/>
        </w:rPr>
      </w:pPr>
      <w:r w:rsidRPr="0045694E">
        <w:rPr>
          <w:szCs w:val="28"/>
        </w:rPr>
        <w:lastRenderedPageBreak/>
        <w:t xml:space="preserve">канализационные насосные станции (далее – </w:t>
      </w:r>
      <w:r w:rsidR="008B46CC" w:rsidRPr="0045694E">
        <w:rPr>
          <w:szCs w:val="28"/>
        </w:rPr>
        <w:t>КНС</w:t>
      </w:r>
      <w:r w:rsidRPr="0045694E">
        <w:rPr>
          <w:szCs w:val="28"/>
        </w:rPr>
        <w:t>)</w:t>
      </w:r>
      <w:r w:rsidR="008B46CC" w:rsidRPr="0045694E">
        <w:rPr>
          <w:szCs w:val="28"/>
        </w:rPr>
        <w:t>;</w:t>
      </w:r>
    </w:p>
    <w:p w:rsidR="007945EC" w:rsidRPr="0045694E" w:rsidRDefault="009B2CE4" w:rsidP="00041EE6">
      <w:pPr>
        <w:pStyle w:val="ab"/>
        <w:numPr>
          <w:ilvl w:val="0"/>
          <w:numId w:val="17"/>
        </w:numPr>
        <w:rPr>
          <w:szCs w:val="28"/>
        </w:rPr>
      </w:pPr>
      <w:r w:rsidRPr="0045694E">
        <w:rPr>
          <w:szCs w:val="28"/>
        </w:rPr>
        <w:t>Канализационные</w:t>
      </w:r>
      <w:r w:rsidR="00B228EC" w:rsidRPr="0045694E">
        <w:rPr>
          <w:szCs w:val="28"/>
        </w:rPr>
        <w:t xml:space="preserve"> </w:t>
      </w:r>
      <w:r w:rsidRPr="0045694E">
        <w:rPr>
          <w:szCs w:val="28"/>
        </w:rPr>
        <w:t>очистные сооружения</w:t>
      </w:r>
      <w:r w:rsidR="007525F7" w:rsidRPr="0045694E">
        <w:rPr>
          <w:szCs w:val="28"/>
        </w:rPr>
        <w:t xml:space="preserve"> (далее – </w:t>
      </w:r>
      <w:r w:rsidRPr="0045694E">
        <w:rPr>
          <w:szCs w:val="28"/>
        </w:rPr>
        <w:t>К</w:t>
      </w:r>
      <w:r w:rsidR="00C13CCF" w:rsidRPr="0045694E">
        <w:rPr>
          <w:szCs w:val="28"/>
        </w:rPr>
        <w:t>ОС)</w:t>
      </w:r>
      <w:r w:rsidR="008B46CC" w:rsidRPr="0045694E">
        <w:rPr>
          <w:szCs w:val="28"/>
        </w:rPr>
        <w:t>.</w:t>
      </w:r>
    </w:p>
    <w:p w:rsidR="0049548F" w:rsidRPr="0045694E" w:rsidRDefault="001F1187">
      <w:pPr>
        <w:spacing w:after="120"/>
        <w:ind w:firstLine="567"/>
        <w:jc w:val="center"/>
        <w:rPr>
          <w:rFonts w:cs="Times New Roman"/>
          <w:b/>
          <w:szCs w:val="28"/>
        </w:rPr>
      </w:pPr>
      <w:r w:rsidRPr="0045694E">
        <w:rPr>
          <w:szCs w:val="28"/>
        </w:rPr>
        <w:br w:type="page"/>
      </w:r>
      <w:r w:rsidRPr="0045694E">
        <w:rPr>
          <w:rFonts w:cs="Times New Roman"/>
          <w:b/>
          <w:szCs w:val="28"/>
        </w:rPr>
        <w:lastRenderedPageBreak/>
        <w:t>Паспорт схемы</w:t>
      </w:r>
    </w:p>
    <w:p w:rsidR="0049548F" w:rsidRPr="0045694E" w:rsidRDefault="001F1187">
      <w:pPr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>Наименование:</w:t>
      </w:r>
    </w:p>
    <w:p w:rsidR="001F1187" w:rsidRPr="0045694E" w:rsidRDefault="001F1187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Схема водоснабжения и водоотведения</w:t>
      </w:r>
      <w:r w:rsidR="00BB0E15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города Заинск</w:t>
      </w:r>
      <w:r w:rsidR="00DB6D1E" w:rsidRPr="0045694E">
        <w:rPr>
          <w:rFonts w:cs="Times New Roman"/>
          <w:szCs w:val="28"/>
        </w:rPr>
        <w:t xml:space="preserve"> </w:t>
      </w:r>
      <w:r w:rsidRPr="0045694E">
        <w:rPr>
          <w:rFonts w:cs="Times New Roman"/>
          <w:szCs w:val="28"/>
        </w:rPr>
        <w:t xml:space="preserve">на </w:t>
      </w:r>
      <w:r w:rsidR="00E51619" w:rsidRPr="0045694E">
        <w:rPr>
          <w:rFonts w:cs="Times New Roman"/>
          <w:szCs w:val="28"/>
        </w:rPr>
        <w:t>перспективу до 20</w:t>
      </w:r>
      <w:r w:rsidR="005A7E78" w:rsidRPr="0045694E">
        <w:rPr>
          <w:rFonts w:cs="Times New Roman"/>
          <w:szCs w:val="28"/>
        </w:rPr>
        <w:t>30</w:t>
      </w:r>
      <w:r w:rsidR="00E51619" w:rsidRPr="0045694E">
        <w:rPr>
          <w:rFonts w:cs="Times New Roman"/>
          <w:szCs w:val="28"/>
        </w:rPr>
        <w:t xml:space="preserve"> года.</w:t>
      </w:r>
    </w:p>
    <w:p w:rsidR="0049548F" w:rsidRPr="0045694E" w:rsidRDefault="00252349">
      <w:pPr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>Технический заказчик:</w:t>
      </w:r>
    </w:p>
    <w:p w:rsidR="009445B4" w:rsidRPr="0045694E" w:rsidRDefault="00555DEF" w:rsidP="009445B4">
      <w:pPr>
        <w:ind w:firstLine="567"/>
        <w:rPr>
          <w:rFonts w:cs="Times New Roman"/>
          <w:szCs w:val="28"/>
        </w:rPr>
      </w:pPr>
      <w:r w:rsidRPr="0045694E">
        <w:rPr>
          <w:szCs w:val="24"/>
        </w:rPr>
        <w:t>Исполнительный комитет города Заинска Заинского муниципального района</w:t>
      </w:r>
    </w:p>
    <w:p w:rsidR="0049548F" w:rsidRPr="0045694E" w:rsidRDefault="001F1187">
      <w:pPr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>Инициатор проекта (муниципальный заказчик):</w:t>
      </w:r>
    </w:p>
    <w:p w:rsidR="00555DEF" w:rsidRPr="0045694E" w:rsidRDefault="00555DEF" w:rsidP="00555DEF">
      <w:pPr>
        <w:ind w:firstLine="567"/>
        <w:rPr>
          <w:rFonts w:cs="Times New Roman"/>
          <w:szCs w:val="28"/>
        </w:rPr>
      </w:pPr>
      <w:r w:rsidRPr="0045694E">
        <w:rPr>
          <w:szCs w:val="24"/>
        </w:rPr>
        <w:t>Исполнительный комитет города Заинска Заинского муниципального района</w:t>
      </w:r>
    </w:p>
    <w:p w:rsidR="0049548F" w:rsidRPr="0045694E" w:rsidRDefault="001F1187">
      <w:pPr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 xml:space="preserve">Местонахождение </w:t>
      </w:r>
      <w:r w:rsidR="008D1975" w:rsidRPr="0045694E">
        <w:rPr>
          <w:rFonts w:cs="Times New Roman"/>
          <w:b/>
          <w:szCs w:val="28"/>
        </w:rPr>
        <w:t>заказчика</w:t>
      </w:r>
      <w:r w:rsidRPr="0045694E">
        <w:rPr>
          <w:rFonts w:cs="Times New Roman"/>
          <w:b/>
          <w:szCs w:val="28"/>
        </w:rPr>
        <w:t>:</w:t>
      </w:r>
    </w:p>
    <w:p w:rsidR="00555DEF" w:rsidRPr="0045694E" w:rsidRDefault="00555DEF">
      <w:pPr>
        <w:ind w:firstLine="567"/>
      </w:pPr>
      <w:r w:rsidRPr="0045694E">
        <w:t>423520, республика Татарстан, Заинский район, город Заинск, улица Кру</w:t>
      </w:r>
      <w:r w:rsidRPr="0045694E">
        <w:t>п</w:t>
      </w:r>
      <w:r w:rsidRPr="0045694E">
        <w:t>ской, дом 6.</w:t>
      </w:r>
    </w:p>
    <w:p w:rsidR="0049548F" w:rsidRPr="0045694E" w:rsidRDefault="001F1187">
      <w:pPr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>Нормативно-правовая база для разработки схемы: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Федеральный закон от 07.12.11 N 416-ФЗ «О водоснабжении и водоотв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дении»;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Постановление Правительства Российской Федерации от 05.09.2013 № 782 </w:t>
      </w:r>
      <w:r w:rsidR="001734CF" w:rsidRPr="0045694E">
        <w:rPr>
          <w:rFonts w:cs="Times New Roman"/>
          <w:szCs w:val="28"/>
        </w:rPr>
        <w:t xml:space="preserve">                  </w:t>
      </w:r>
      <w:r w:rsidRPr="0045694E">
        <w:rPr>
          <w:rFonts w:cs="Times New Roman"/>
          <w:szCs w:val="28"/>
        </w:rPr>
        <w:t>«О схемах водоснабжения и водоотведения»;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Федеральный закон от 30.12.2004 № 210-ФЗ «Об основах регулирования тарифов организаций коммунального комплекса»;</w:t>
      </w:r>
    </w:p>
    <w:p w:rsidR="007945EC" w:rsidRPr="0045694E" w:rsidRDefault="008B46CC" w:rsidP="00991F7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Федеральный закон от 23.11.2009 № 261-ФЗ «Об энергосбережении и п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вышении энергетической эффективности и о внесении изменений в о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дельные законодательные акты Российской Федерации»;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Федеральный закон от 06.10.2003 № 131-ФЗ «Об общих принципах орг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низации местного самоуправления в Российской Федерации»;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Градостроительный кодекс Российской Федерации;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Устав муниципального образования;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Приказ Министерства регионального развития Российской Федерации от 10.10.2007 №99 «Об утверждении Методических рекомендаций по разр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ботке инвестиционных программ организаций коммунального комплекса»;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Приказ Министерства регионального развития Российской Федерации от 10.10.2007 №100 «Об утверждении Методических рекомендаций по подг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товке технических заданий по разработке инвестиционных программ орг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низаций коммунального комплекса»;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СП 31.13330.2012 «Водоснабжение. Наружные сети и сооружения» Акту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лизированная редакция СНИП 2.04.02.-84* Приказ Министерства реги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нального развития Российской Федерации от 29 декабря 2011 года № 635/14;</w:t>
      </w:r>
    </w:p>
    <w:p w:rsidR="007945EC" w:rsidRPr="0045694E" w:rsidRDefault="008B46CC" w:rsidP="00041EE6">
      <w:pPr>
        <w:pStyle w:val="ab"/>
        <w:numPr>
          <w:ilvl w:val="0"/>
          <w:numId w:val="1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СП 32.13330.2012 «Канализация. Наружные сети и сооружения». Актуал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зированная редакция СНИП 2.04.03-85* Утвержден приказом Министерс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lastRenderedPageBreak/>
        <w:t>ва регионального развития Российской Федерации (Минрегион России) от 29 декабря 2011 г. № 635/11 и введен в действие с 01 января 2013 г;</w:t>
      </w:r>
    </w:p>
    <w:p w:rsidR="007945EC" w:rsidRPr="0045694E" w:rsidRDefault="008B46CC" w:rsidP="00041EE6">
      <w:pPr>
        <w:pStyle w:val="ab"/>
        <w:numPr>
          <w:ilvl w:val="0"/>
          <w:numId w:val="19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СНиП 2.04.01-85* «Внутренний водопровод и канализация зданий» (Оф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циальное издание, М.: ГУП ЦПП, 2003. Дата редакции: 01.01.2003).</w:t>
      </w:r>
    </w:p>
    <w:p w:rsidR="0049548F" w:rsidRPr="0045694E" w:rsidRDefault="001F1187">
      <w:pPr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>Цели схемы:</w:t>
      </w:r>
    </w:p>
    <w:p w:rsidR="007945EC" w:rsidRPr="0045694E" w:rsidRDefault="008B46CC" w:rsidP="00041EE6">
      <w:pPr>
        <w:pStyle w:val="ab"/>
        <w:numPr>
          <w:ilvl w:val="0"/>
          <w:numId w:val="20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развитие систем централизованного водоснабжения и водоотведения для существующего и нового строительства жилищного фонда в период до 20</w:t>
      </w:r>
      <w:r w:rsidR="00D82A2E" w:rsidRPr="0045694E">
        <w:rPr>
          <w:rFonts w:cs="Times New Roman"/>
          <w:szCs w:val="28"/>
        </w:rPr>
        <w:t>30</w:t>
      </w:r>
      <w:r w:rsidRPr="0045694E">
        <w:rPr>
          <w:rFonts w:cs="Times New Roman"/>
          <w:szCs w:val="28"/>
        </w:rPr>
        <w:t xml:space="preserve"> г.;</w:t>
      </w:r>
    </w:p>
    <w:p w:rsidR="007945EC" w:rsidRPr="0045694E" w:rsidRDefault="008B46CC" w:rsidP="00041EE6">
      <w:pPr>
        <w:pStyle w:val="ab"/>
        <w:numPr>
          <w:ilvl w:val="0"/>
          <w:numId w:val="20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увеличение объёмов производства коммунальной продукции, в частности, оказания услуг по водоснабжению и водоотведению при повышении кач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ства оказания услуг, а также сохранение действующей ценовой политики;</w:t>
      </w:r>
    </w:p>
    <w:p w:rsidR="007945EC" w:rsidRPr="0045694E" w:rsidRDefault="008B46CC" w:rsidP="00041EE6">
      <w:pPr>
        <w:pStyle w:val="ab"/>
        <w:numPr>
          <w:ilvl w:val="0"/>
          <w:numId w:val="20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улучшение работы систем водоснабжения и водоотведения;</w:t>
      </w:r>
    </w:p>
    <w:p w:rsidR="007945EC" w:rsidRPr="0045694E" w:rsidRDefault="008B46CC" w:rsidP="00041EE6">
      <w:pPr>
        <w:pStyle w:val="ab"/>
        <w:numPr>
          <w:ilvl w:val="0"/>
          <w:numId w:val="20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повышение качества питьевой воды;</w:t>
      </w:r>
    </w:p>
    <w:p w:rsidR="007945EC" w:rsidRPr="0045694E" w:rsidRDefault="008B46CC" w:rsidP="00041EE6">
      <w:pPr>
        <w:pStyle w:val="ab"/>
        <w:numPr>
          <w:ilvl w:val="0"/>
          <w:numId w:val="20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обеспечение надёжного водоотведения, а также гарантируемая очистка сточных вод согласно нормам экологической безопасности и сведение к минимуму вредного воздействия на окружающую среду.</w:t>
      </w:r>
    </w:p>
    <w:p w:rsidR="0049548F" w:rsidRPr="0045694E" w:rsidRDefault="001F1187" w:rsidP="00B34D6E">
      <w:pPr>
        <w:ind w:firstLine="708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 xml:space="preserve">Сроки и этапы реализации </w:t>
      </w:r>
      <w:r w:rsidR="00872B93" w:rsidRPr="0045694E">
        <w:rPr>
          <w:rFonts w:cs="Times New Roman"/>
          <w:b/>
          <w:szCs w:val="28"/>
        </w:rPr>
        <w:t xml:space="preserve">мероприятий </w:t>
      </w:r>
      <w:r w:rsidRPr="0045694E">
        <w:rPr>
          <w:rFonts w:cs="Times New Roman"/>
          <w:b/>
          <w:szCs w:val="28"/>
        </w:rPr>
        <w:t>схемы:</w:t>
      </w:r>
    </w:p>
    <w:p w:rsidR="00B34D6E" w:rsidRPr="0045694E" w:rsidRDefault="00B34D6E" w:rsidP="00B34D6E">
      <w:pPr>
        <w:ind w:firstLine="708"/>
        <w:rPr>
          <w:b/>
        </w:rPr>
      </w:pPr>
      <w:r w:rsidRPr="0045694E">
        <w:rPr>
          <w:b/>
        </w:rPr>
        <w:t>На первый этап 2019-2023 год:</w:t>
      </w:r>
    </w:p>
    <w:p w:rsidR="00B34D6E" w:rsidRPr="0045694E" w:rsidRDefault="00B34D6E" w:rsidP="00B34D6E">
      <w:r w:rsidRPr="0045694E">
        <w:t>- Замена водопровода по ул. Красноармейская (от ул. Ломоносова до ул. Горьк</w:t>
      </w:r>
      <w:r w:rsidRPr="0045694E">
        <w:t>о</w:t>
      </w:r>
      <w:r w:rsidRPr="0045694E">
        <w:t>го) ПНД d=110 мм L=580 м.</w:t>
      </w:r>
    </w:p>
    <w:p w:rsidR="00B34D6E" w:rsidRPr="0045694E" w:rsidRDefault="00B34D6E" w:rsidP="00B34D6E">
      <w:r w:rsidRPr="0045694E">
        <w:t>- Замена водопровода по улицам Титова, 9 - Мичурина (до Шоссейной), ПНД 63 мм L=345 м.</w:t>
      </w:r>
    </w:p>
    <w:p w:rsidR="00B34D6E" w:rsidRPr="0045694E" w:rsidRDefault="00B34D6E" w:rsidP="00B34D6E">
      <w:r w:rsidRPr="0045694E">
        <w:t>- Замена водопровода ул. Пионерская (от №16 до №30) ПНД63 мм, L=185 м.</w:t>
      </w:r>
    </w:p>
    <w:p w:rsidR="00B34D6E" w:rsidRPr="0045694E" w:rsidRDefault="00B34D6E" w:rsidP="00B34D6E">
      <w:r w:rsidRPr="0045694E">
        <w:t>- Замена водоразборных колонок;</w:t>
      </w:r>
    </w:p>
    <w:p w:rsidR="00B34D6E" w:rsidRPr="0045694E" w:rsidRDefault="00B34D6E" w:rsidP="00B34D6E">
      <w:r w:rsidRPr="0045694E">
        <w:t>- Капитальный ремонт водопроводных колодцев;</w:t>
      </w:r>
    </w:p>
    <w:p w:rsidR="00B34D6E" w:rsidRPr="0045694E" w:rsidRDefault="00B34D6E" w:rsidP="00B34D6E">
      <w:r w:rsidRPr="0045694E">
        <w:t>- Замена узлов учета;</w:t>
      </w:r>
    </w:p>
    <w:p w:rsidR="00B34D6E" w:rsidRPr="0045694E" w:rsidRDefault="00B34D6E" w:rsidP="00B34D6E">
      <w:r w:rsidRPr="0045694E">
        <w:t>- Замена пожарных гидрантов;</w:t>
      </w:r>
    </w:p>
    <w:p w:rsidR="00B34D6E" w:rsidRPr="0045694E" w:rsidRDefault="00B34D6E" w:rsidP="00B34D6E">
      <w:r w:rsidRPr="0045694E">
        <w:t>- Замена задвижек;</w:t>
      </w:r>
    </w:p>
    <w:p w:rsidR="00B34D6E" w:rsidRPr="0045694E" w:rsidRDefault="00B34D6E" w:rsidP="00B34D6E">
      <w:r w:rsidRPr="0045694E">
        <w:t>- Капитальный  ремонт артезианских скважин;</w:t>
      </w:r>
    </w:p>
    <w:p w:rsidR="00B34D6E" w:rsidRDefault="00B34D6E" w:rsidP="00B34D6E">
      <w:r w:rsidRPr="0045694E">
        <w:t>- Замена насосов электродвигателей;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Замена дворовой канализации ул. Ленина д. 28,( ПНД d225 мм, L=60м);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Замена напорной канализации от  КНС до БОС, ПНД 315, L=50 м;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Капитальный  ремонт канализационных колодцев, 22 шт.;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Капитальный ремонт илопровода, 18 м</w:t>
      </w:r>
      <w:r w:rsidRPr="00CA22DF">
        <w:rPr>
          <w:rFonts w:cs="Times New Roman"/>
          <w:szCs w:val="28"/>
          <w:lang w:val="en-US"/>
        </w:rPr>
        <w:t>;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Замена дренажной системы на иловых площадках, 6 м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Кап. ремонт оборудования БОС, КНС;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Замена задвижек</w:t>
      </w:r>
      <w:r w:rsidRPr="00CA22DF">
        <w:rPr>
          <w:rFonts w:cs="Times New Roman"/>
          <w:szCs w:val="28"/>
          <w:lang w:val="en-US"/>
        </w:rPr>
        <w:t>;</w:t>
      </w:r>
    </w:p>
    <w:p w:rsidR="00CA22DF" w:rsidRPr="00CA22DF" w:rsidRDefault="00CA22DF" w:rsidP="00CA22DF">
      <w:pPr>
        <w:pStyle w:val="ab"/>
        <w:numPr>
          <w:ilvl w:val="0"/>
          <w:numId w:val="36"/>
        </w:numPr>
        <w:ind w:left="142" w:hanging="142"/>
        <w:rPr>
          <w:rFonts w:cs="Times New Roman"/>
          <w:szCs w:val="28"/>
        </w:rPr>
      </w:pPr>
      <w:r w:rsidRPr="00CA22DF">
        <w:rPr>
          <w:rFonts w:cs="Times New Roman"/>
          <w:szCs w:val="28"/>
        </w:rPr>
        <w:t>Реконструкция ветхих сетей водоотведения (11 км)</w:t>
      </w:r>
    </w:p>
    <w:p w:rsidR="006862B6" w:rsidRPr="0045694E" w:rsidRDefault="006862B6" w:rsidP="00B34D6E">
      <w:pPr>
        <w:ind w:firstLine="708"/>
        <w:rPr>
          <w:b/>
        </w:rPr>
      </w:pPr>
    </w:p>
    <w:p w:rsidR="00B34D6E" w:rsidRPr="0045694E" w:rsidRDefault="00B34D6E" w:rsidP="00B34D6E">
      <w:pPr>
        <w:ind w:firstLine="708"/>
        <w:rPr>
          <w:b/>
        </w:rPr>
      </w:pPr>
      <w:r w:rsidRPr="0045694E">
        <w:rPr>
          <w:b/>
        </w:rPr>
        <w:lastRenderedPageBreak/>
        <w:t>На второй этап 2024-2030 год:</w:t>
      </w:r>
    </w:p>
    <w:p w:rsidR="00B34D6E" w:rsidRPr="0045694E" w:rsidRDefault="00B34D6E" w:rsidP="00B34D6E">
      <w:r w:rsidRPr="0045694E">
        <w:t>- Реконструкция участков водопровода(31,25 км);</w:t>
      </w:r>
    </w:p>
    <w:p w:rsidR="00B34D6E" w:rsidRPr="0045694E" w:rsidRDefault="00B34D6E" w:rsidP="00B34D6E">
      <w:r w:rsidRPr="0045694E">
        <w:t>- Строительство новых водопроводных сетей;</w:t>
      </w:r>
    </w:p>
    <w:p w:rsidR="00B34D6E" w:rsidRPr="0045694E" w:rsidRDefault="00B34D6E" w:rsidP="00B34D6E">
      <w:r w:rsidRPr="0045694E">
        <w:t>- Строительство очистных сооружений;</w:t>
      </w:r>
    </w:p>
    <w:p w:rsidR="00B34D6E" w:rsidRPr="0045694E" w:rsidRDefault="00B34D6E" w:rsidP="00B34D6E">
      <w:r w:rsidRPr="0045694E">
        <w:t>- Реконструкция ветхих сетей водоотведения (26,5 км);</w:t>
      </w:r>
    </w:p>
    <w:p w:rsidR="00B34D6E" w:rsidRPr="0045694E" w:rsidRDefault="00B34D6E" w:rsidP="00B34D6E"/>
    <w:p w:rsidR="00B34D6E" w:rsidRPr="0045694E" w:rsidRDefault="00B34D6E" w:rsidP="00B34D6E">
      <w:pPr>
        <w:ind w:firstLine="708"/>
        <w:rPr>
          <w:b/>
        </w:rPr>
      </w:pPr>
      <w:r w:rsidRPr="0045694E">
        <w:rPr>
          <w:b/>
        </w:rPr>
        <w:t>Ожидаемые результаты от реализации мероприятий схемы:</w:t>
      </w:r>
    </w:p>
    <w:p w:rsidR="00B34D6E" w:rsidRPr="0045694E" w:rsidRDefault="00B34D6E" w:rsidP="00B34D6E">
      <w:r w:rsidRPr="0045694E">
        <w:t>- Повышение качества предоставления коммунальных услуг.</w:t>
      </w:r>
    </w:p>
    <w:p w:rsidR="00B34D6E" w:rsidRPr="0045694E" w:rsidRDefault="00B34D6E" w:rsidP="00B34D6E">
      <w:r w:rsidRPr="0045694E">
        <w:t>- Реконструкция и замена устаревшего оборудования и сетей.</w:t>
      </w:r>
    </w:p>
    <w:p w:rsidR="00B34D6E" w:rsidRPr="0045694E" w:rsidRDefault="00B34D6E" w:rsidP="00B34D6E">
      <w:r w:rsidRPr="0045694E">
        <w:t>- Увеличение мощности систем водоснабжения и водоотведения.</w:t>
      </w:r>
    </w:p>
    <w:p w:rsidR="00B34D6E" w:rsidRPr="0045694E" w:rsidRDefault="00B34D6E" w:rsidP="00B34D6E">
      <w:r w:rsidRPr="0045694E">
        <w:t>- Улучшение экологической ситуации г. Заинск.</w:t>
      </w:r>
    </w:p>
    <w:p w:rsidR="005236C0" w:rsidRPr="0045694E" w:rsidRDefault="005236C0">
      <w:pPr>
        <w:spacing w:after="200"/>
        <w:jc w:val="left"/>
        <w:rPr>
          <w:rFonts w:eastAsiaTheme="majorEastAsia" w:cstheme="majorBidi"/>
          <w:b/>
          <w:bCs/>
          <w:szCs w:val="28"/>
        </w:rPr>
      </w:pPr>
      <w:r w:rsidRPr="0045694E">
        <w:br w:type="page"/>
      </w:r>
    </w:p>
    <w:p w:rsidR="007C05BF" w:rsidRPr="0045694E" w:rsidRDefault="001F1187" w:rsidP="00A57A03">
      <w:pPr>
        <w:pStyle w:val="1"/>
        <w:spacing w:before="200" w:after="240"/>
        <w:ind w:firstLine="567"/>
        <w:jc w:val="left"/>
        <w:rPr>
          <w:rFonts w:ascii="Times New Roman" w:hAnsi="Times New Roman"/>
          <w:color w:val="auto"/>
        </w:rPr>
      </w:pPr>
      <w:bookmarkStart w:id="1" w:name="_Toc19477343"/>
      <w:r w:rsidRPr="0045694E">
        <w:rPr>
          <w:rFonts w:ascii="Times New Roman" w:hAnsi="Times New Roman"/>
          <w:color w:val="auto"/>
        </w:rPr>
        <w:lastRenderedPageBreak/>
        <w:t>Глава 1. Краткое описание</w:t>
      </w:r>
      <w:bookmarkEnd w:id="1"/>
      <w:r w:rsidR="00E9773E" w:rsidRPr="0045694E">
        <w:rPr>
          <w:rFonts w:ascii="Times New Roman" w:hAnsi="Times New Roman"/>
          <w:color w:val="auto"/>
        </w:rPr>
        <w:t xml:space="preserve"> </w:t>
      </w:r>
    </w:p>
    <w:p w:rsidR="007C0CFE" w:rsidRPr="0045694E" w:rsidRDefault="007C0CFE" w:rsidP="00625A96">
      <w:pPr>
        <w:spacing w:line="360" w:lineRule="auto"/>
        <w:ind w:firstLine="567"/>
      </w:pPr>
      <w:r w:rsidRPr="0045694E">
        <w:t>Город Заинск расположен у слияния рек Степной Зай и Лесной Зай, близ о</w:t>
      </w:r>
      <w:r w:rsidRPr="0045694E">
        <w:t>д</w:t>
      </w:r>
      <w:r w:rsidRPr="0045694E">
        <w:t>ноименной станции на железнодорожной линии Агрыз - Акбаш. Центр Заинского района в 1933-1963 г.г. и с 1972 г.. Расстояние до Казани - 287 км. Через г.Заинск проходит автомобильная дорога регионального значения Набережные Челны – Альметьевск. Город основан в 1652-1656 г.г. как пограничная крепость на Зака</w:t>
      </w:r>
      <w:r w:rsidRPr="0045694E">
        <w:t>м</w:t>
      </w:r>
      <w:r w:rsidRPr="0045694E">
        <w:t>ской оборонительной черте. В 1708 г. получил статус пригорода Казанской губе</w:t>
      </w:r>
      <w:r w:rsidRPr="0045694E">
        <w:t>р</w:t>
      </w:r>
      <w:r w:rsidRPr="0045694E">
        <w:t>нии (с 1744 г. – в Оренбургской, с 1865 г. – в Уфимской). В 1920 г. вошел в состав Татарской АССР. Современный г.Заинск образован в результате слияния р.п. З</w:t>
      </w:r>
      <w:r w:rsidRPr="0045694E">
        <w:t>а</w:t>
      </w:r>
      <w:r w:rsidRPr="0045694E">
        <w:t>инск (с 1957 г.) и р.п. Новый Зай (с 1962 г.). Площадь города на 1.01.2005 г. сост</w:t>
      </w:r>
      <w:r w:rsidRPr="0045694E">
        <w:t>а</w:t>
      </w:r>
      <w:r w:rsidRPr="0045694E">
        <w:t xml:space="preserve">вила 5838 га. Заинский район был образован 10.02.1935 г., упразднен с 1.02.1963 г. с передачей территории в состав Альметьевского района, восстановлен 1.02.1972 года. Площадь района составляет 1849,0 кв.км. </w:t>
      </w:r>
    </w:p>
    <w:p w:rsidR="007C0CFE" w:rsidRPr="0045694E" w:rsidRDefault="007E1DC7" w:rsidP="00625A96">
      <w:pPr>
        <w:spacing w:line="360" w:lineRule="auto"/>
        <w:ind w:firstLine="567"/>
        <w:rPr>
          <w:szCs w:val="28"/>
        </w:rPr>
      </w:pPr>
      <w:r w:rsidRPr="0045694E">
        <w:rPr>
          <w:szCs w:val="28"/>
        </w:rPr>
        <w:t>На 2018</w:t>
      </w:r>
      <w:r w:rsidR="007C0CFE" w:rsidRPr="0045694E">
        <w:rPr>
          <w:szCs w:val="28"/>
        </w:rPr>
        <w:t xml:space="preserve"> г. постоянное </w:t>
      </w:r>
      <w:r w:rsidRPr="0045694E">
        <w:rPr>
          <w:szCs w:val="28"/>
        </w:rPr>
        <w:t>население г.Заинска составило 39,938</w:t>
      </w:r>
      <w:r w:rsidR="007C0CFE" w:rsidRPr="0045694E">
        <w:rPr>
          <w:szCs w:val="28"/>
        </w:rPr>
        <w:t xml:space="preserve"> тысячи человек.</w:t>
      </w:r>
    </w:p>
    <w:p w:rsidR="005B722B" w:rsidRPr="0045694E" w:rsidRDefault="005B722B" w:rsidP="00625A96">
      <w:pPr>
        <w:spacing w:line="360" w:lineRule="auto"/>
        <w:jc w:val="left"/>
        <w:rPr>
          <w:rStyle w:val="afc"/>
          <w:rFonts w:eastAsiaTheme="majorEastAsia" w:cs="Times New Roman"/>
          <w:bCs w:val="0"/>
          <w:i w:val="0"/>
          <w:color w:val="auto"/>
          <w:szCs w:val="28"/>
        </w:rPr>
      </w:pPr>
      <w:r w:rsidRPr="0045694E">
        <w:rPr>
          <w:rStyle w:val="afc"/>
          <w:rFonts w:cs="Times New Roman"/>
          <w:b w:val="0"/>
          <w:i w:val="0"/>
          <w:color w:val="auto"/>
        </w:rPr>
        <w:br w:type="page"/>
      </w:r>
    </w:p>
    <w:p w:rsidR="001F1187" w:rsidRPr="0045694E" w:rsidRDefault="00DF435E" w:rsidP="007C0CFE">
      <w:pPr>
        <w:pStyle w:val="1"/>
        <w:spacing w:before="200" w:after="240"/>
        <w:ind w:firstLine="567"/>
        <w:jc w:val="left"/>
        <w:rPr>
          <w:rStyle w:val="afc"/>
          <w:rFonts w:ascii="Times New Roman" w:hAnsi="Times New Roman" w:cs="Times New Roman"/>
          <w:b/>
          <w:i w:val="0"/>
          <w:color w:val="auto"/>
        </w:rPr>
      </w:pPr>
      <w:bookmarkStart w:id="2" w:name="_Toc19477344"/>
      <w:r w:rsidRPr="0045694E">
        <w:rPr>
          <w:rStyle w:val="afc"/>
          <w:rFonts w:ascii="Times New Roman" w:hAnsi="Times New Roman" w:cs="Times New Roman"/>
          <w:b/>
          <w:i w:val="0"/>
          <w:color w:val="auto"/>
        </w:rPr>
        <w:lastRenderedPageBreak/>
        <w:t>ГЛАВА 2. СХЕМА ВОДОСНАБЖЕНИЯ Г. ЗАИНСК</w:t>
      </w:r>
      <w:bookmarkEnd w:id="2"/>
    </w:p>
    <w:p w:rsidR="001F1187" w:rsidRPr="0045694E" w:rsidRDefault="00DF435E" w:rsidP="004A57F0">
      <w:pPr>
        <w:pStyle w:val="2"/>
        <w:spacing w:after="240"/>
        <w:ind w:firstLine="567"/>
        <w:rPr>
          <w:rFonts w:ascii="Times New Roman" w:hAnsi="Times New Roman"/>
          <w:color w:val="auto"/>
          <w:sz w:val="28"/>
          <w:szCs w:val="28"/>
        </w:rPr>
      </w:pPr>
      <w:bookmarkStart w:id="3" w:name="_Toc19477345"/>
      <w:r w:rsidRPr="0045694E">
        <w:rPr>
          <w:rFonts w:ascii="Times New Roman" w:hAnsi="Times New Roman"/>
          <w:bCs w:val="0"/>
          <w:color w:val="auto"/>
          <w:sz w:val="28"/>
          <w:szCs w:val="28"/>
        </w:rPr>
        <w:t>2.1.</w:t>
      </w:r>
      <w:r w:rsidRPr="0045694E">
        <w:rPr>
          <w:rFonts w:ascii="Times New Roman" w:hAnsi="Times New Roman"/>
          <w:color w:val="auto"/>
          <w:sz w:val="28"/>
          <w:szCs w:val="28"/>
        </w:rPr>
        <w:t xml:space="preserve"> ТЕХНИКО-ЭКОНОМИЧЕСКОЕ СОСТОЯНИЕ ЦЕНТРАЛИЗ</w:t>
      </w:r>
      <w:r w:rsidRPr="0045694E">
        <w:rPr>
          <w:rFonts w:ascii="Times New Roman" w:hAnsi="Times New Roman"/>
          <w:color w:val="auto"/>
          <w:sz w:val="28"/>
          <w:szCs w:val="28"/>
        </w:rPr>
        <w:t>О</w:t>
      </w:r>
      <w:r w:rsidRPr="0045694E">
        <w:rPr>
          <w:rFonts w:ascii="Times New Roman" w:hAnsi="Times New Roman"/>
          <w:color w:val="auto"/>
          <w:sz w:val="28"/>
          <w:szCs w:val="28"/>
        </w:rPr>
        <w:t>ВАННЫХ СИСТЕМ ВОДОСНАБЖЕНИЯ Г. ЗАИНСК</w:t>
      </w:r>
      <w:bookmarkEnd w:id="3"/>
    </w:p>
    <w:p w:rsidR="001F1187" w:rsidRPr="0045694E" w:rsidRDefault="007F06D1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4" w:name="_Toc19477346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 xml:space="preserve">1.1. Описание системы и структуры водоснабжения </w:t>
      </w:r>
      <w:r w:rsidR="00E509A9" w:rsidRPr="0045694E">
        <w:rPr>
          <w:rFonts w:ascii="Times New Roman" w:hAnsi="Times New Roman"/>
          <w:color w:val="auto"/>
          <w:szCs w:val="28"/>
        </w:rPr>
        <w:t>г.</w:t>
      </w:r>
      <w:r w:rsidR="002C7C2D" w:rsidRPr="0045694E">
        <w:rPr>
          <w:rFonts w:ascii="Times New Roman" w:hAnsi="Times New Roman"/>
          <w:color w:val="auto"/>
          <w:szCs w:val="28"/>
        </w:rPr>
        <w:t xml:space="preserve"> </w:t>
      </w:r>
      <w:r w:rsidR="007C0CFE" w:rsidRPr="0045694E">
        <w:rPr>
          <w:rFonts w:ascii="Times New Roman" w:hAnsi="Times New Roman"/>
          <w:color w:val="auto"/>
          <w:szCs w:val="28"/>
        </w:rPr>
        <w:t>Заинск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и деление </w:t>
      </w:r>
      <w:r w:rsidR="00A6479E" w:rsidRPr="0045694E">
        <w:rPr>
          <w:rFonts w:ascii="Times New Roman" w:hAnsi="Times New Roman"/>
          <w:color w:val="auto"/>
          <w:szCs w:val="28"/>
        </w:rPr>
        <w:t>территории</w:t>
      </w:r>
      <w:r w:rsidR="00E509A9" w:rsidRPr="0045694E">
        <w:rPr>
          <w:rFonts w:ascii="Times New Roman" w:hAnsi="Times New Roman"/>
          <w:color w:val="auto"/>
          <w:szCs w:val="28"/>
        </w:rPr>
        <w:t xml:space="preserve"> г.</w:t>
      </w:r>
      <w:r w:rsidR="002C7C2D" w:rsidRPr="0045694E">
        <w:rPr>
          <w:rFonts w:ascii="Times New Roman" w:hAnsi="Times New Roman"/>
          <w:color w:val="auto"/>
          <w:szCs w:val="28"/>
        </w:rPr>
        <w:t xml:space="preserve"> </w:t>
      </w:r>
      <w:r w:rsidR="007C0CFE" w:rsidRPr="0045694E">
        <w:rPr>
          <w:rFonts w:ascii="Times New Roman" w:hAnsi="Times New Roman"/>
          <w:color w:val="auto"/>
          <w:szCs w:val="28"/>
        </w:rPr>
        <w:t>Заинск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на эксплуатационные зоны</w:t>
      </w:r>
      <w:bookmarkEnd w:id="4"/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Системой водоснабжения называют комплекс сооружений и устройств, обе</w:t>
      </w:r>
      <w:r w:rsidRPr="0045694E">
        <w:rPr>
          <w:szCs w:val="28"/>
        </w:rPr>
        <w:t>с</w:t>
      </w:r>
      <w:r w:rsidRPr="0045694E">
        <w:rPr>
          <w:szCs w:val="28"/>
        </w:rPr>
        <w:t>печивающий снабжение водой всех потребителей в любое время суток в необх</w:t>
      </w:r>
      <w:r w:rsidRPr="0045694E">
        <w:rPr>
          <w:szCs w:val="28"/>
        </w:rPr>
        <w:t>о</w:t>
      </w:r>
      <w:r w:rsidRPr="0045694E">
        <w:rPr>
          <w:szCs w:val="28"/>
        </w:rPr>
        <w:t xml:space="preserve">димом количестве и с требуемым качеством.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 xml:space="preserve">Задачами систем водоснабжения являются: </w:t>
      </w:r>
    </w:p>
    <w:p w:rsidR="007945EC" w:rsidRPr="0045694E" w:rsidRDefault="008B46CC" w:rsidP="00041EE6">
      <w:pPr>
        <w:pStyle w:val="ab"/>
        <w:numPr>
          <w:ilvl w:val="0"/>
          <w:numId w:val="33"/>
        </w:numPr>
        <w:rPr>
          <w:szCs w:val="28"/>
        </w:rPr>
      </w:pPr>
      <w:r w:rsidRPr="0045694E">
        <w:rPr>
          <w:szCs w:val="28"/>
        </w:rPr>
        <w:t xml:space="preserve">добыча воды; </w:t>
      </w:r>
    </w:p>
    <w:p w:rsidR="007945EC" w:rsidRPr="0045694E" w:rsidRDefault="008B46CC" w:rsidP="00041EE6">
      <w:pPr>
        <w:pStyle w:val="ab"/>
        <w:numPr>
          <w:ilvl w:val="0"/>
          <w:numId w:val="33"/>
        </w:numPr>
        <w:rPr>
          <w:szCs w:val="28"/>
        </w:rPr>
      </w:pPr>
      <w:r w:rsidRPr="0045694E">
        <w:rPr>
          <w:szCs w:val="28"/>
        </w:rPr>
        <w:t xml:space="preserve">при необходимости подача ее к местам обработки и очистки; </w:t>
      </w:r>
    </w:p>
    <w:p w:rsidR="007945EC" w:rsidRPr="0045694E" w:rsidRDefault="008B46CC" w:rsidP="00041EE6">
      <w:pPr>
        <w:pStyle w:val="ab"/>
        <w:numPr>
          <w:ilvl w:val="0"/>
          <w:numId w:val="33"/>
        </w:numPr>
        <w:rPr>
          <w:szCs w:val="28"/>
        </w:rPr>
      </w:pPr>
      <w:r w:rsidRPr="0045694E">
        <w:rPr>
          <w:szCs w:val="28"/>
        </w:rPr>
        <w:t xml:space="preserve">хранение воды в специальных резервуарах; </w:t>
      </w:r>
    </w:p>
    <w:p w:rsidR="007945EC" w:rsidRPr="0045694E" w:rsidRDefault="008B46CC" w:rsidP="00041EE6">
      <w:pPr>
        <w:pStyle w:val="ab"/>
        <w:numPr>
          <w:ilvl w:val="0"/>
          <w:numId w:val="33"/>
        </w:numPr>
        <w:rPr>
          <w:szCs w:val="28"/>
        </w:rPr>
      </w:pPr>
      <w:r w:rsidRPr="0045694E">
        <w:rPr>
          <w:szCs w:val="28"/>
        </w:rPr>
        <w:t>подача воды в водопроводную сеть к потребителям.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 xml:space="preserve">Организация системы водоснабжения </w:t>
      </w:r>
      <w:r w:rsidR="00E509A9" w:rsidRPr="0045694E">
        <w:rPr>
          <w:szCs w:val="28"/>
        </w:rPr>
        <w:t>г.</w:t>
      </w:r>
      <w:r w:rsidR="002C7C2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происходит на основании с</w:t>
      </w:r>
      <w:r w:rsidRPr="0045694E">
        <w:rPr>
          <w:szCs w:val="28"/>
        </w:rPr>
        <w:t>о</w:t>
      </w:r>
      <w:r w:rsidRPr="0045694E">
        <w:rPr>
          <w:szCs w:val="28"/>
        </w:rPr>
        <w:t>поставления возможных вариантов с учетом особенностей территорий, требуемых расходов воды на разных этапах развития города, возможных источников вод</w:t>
      </w:r>
      <w:r w:rsidRPr="0045694E">
        <w:rPr>
          <w:szCs w:val="28"/>
        </w:rPr>
        <w:t>о</w:t>
      </w:r>
      <w:r w:rsidRPr="0045694E">
        <w:rPr>
          <w:szCs w:val="28"/>
        </w:rPr>
        <w:t xml:space="preserve">снабжения, требований к напорам, качеству воды и гарантированности ее подачи.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В целях обеспечения санитарно-эпидемиологической надежности проект</w:t>
      </w:r>
      <w:r w:rsidRPr="0045694E">
        <w:rPr>
          <w:szCs w:val="28"/>
        </w:rPr>
        <w:t>и</w:t>
      </w:r>
      <w:r w:rsidRPr="0045694E">
        <w:rPr>
          <w:szCs w:val="28"/>
        </w:rPr>
        <w:t>руемых и реконструируемых водопроводов хозяйственно-питьевого водоснабж</w:t>
      </w:r>
      <w:r w:rsidRPr="0045694E">
        <w:rPr>
          <w:szCs w:val="28"/>
        </w:rPr>
        <w:t>е</w:t>
      </w:r>
      <w:r w:rsidRPr="0045694E">
        <w:rPr>
          <w:szCs w:val="28"/>
        </w:rPr>
        <w:t>ния в местах расположения водозаборных сооружений и окружающих их терр</w:t>
      </w:r>
      <w:r w:rsidRPr="0045694E">
        <w:rPr>
          <w:szCs w:val="28"/>
        </w:rPr>
        <w:t>и</w:t>
      </w:r>
      <w:r w:rsidRPr="0045694E">
        <w:rPr>
          <w:szCs w:val="28"/>
        </w:rPr>
        <w:t>ториях организуются зоны санитарной охраны (ЗСО). Зона санитарной охраны источника водоснабжения в месте забора воды состоит из трех поясов: первого строгого режима, второго и третьего режимов ограничения. Проект</w:t>
      </w:r>
      <w:r w:rsidR="008D386F" w:rsidRPr="0045694E">
        <w:rPr>
          <w:szCs w:val="28"/>
        </w:rPr>
        <w:t>ы</w:t>
      </w:r>
      <w:r w:rsidRPr="0045694E">
        <w:rPr>
          <w:szCs w:val="28"/>
        </w:rPr>
        <w:t xml:space="preserve"> указанных зон разработаны на основе данных санитарно-топографического обследования территорий, а также гид</w:t>
      </w:r>
      <w:r w:rsidR="000674B5" w:rsidRPr="0045694E">
        <w:rPr>
          <w:szCs w:val="28"/>
        </w:rPr>
        <w:t>рологических</w:t>
      </w:r>
      <w:r w:rsidRPr="0045694E">
        <w:rPr>
          <w:szCs w:val="28"/>
        </w:rPr>
        <w:t>, инженерно-геологических и топографич</w:t>
      </w:r>
      <w:r w:rsidRPr="0045694E">
        <w:rPr>
          <w:szCs w:val="28"/>
        </w:rPr>
        <w:t>е</w:t>
      </w:r>
      <w:r w:rsidRPr="0045694E">
        <w:rPr>
          <w:szCs w:val="28"/>
        </w:rPr>
        <w:t xml:space="preserve">ских материалов.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Важнейшим элементом систем</w:t>
      </w:r>
      <w:r w:rsidR="008D386F" w:rsidRPr="0045694E">
        <w:rPr>
          <w:szCs w:val="28"/>
        </w:rPr>
        <w:t>ы</w:t>
      </w:r>
      <w:r w:rsidRPr="0045694E">
        <w:rPr>
          <w:szCs w:val="28"/>
        </w:rPr>
        <w:t xml:space="preserve"> водоснабжения </w:t>
      </w:r>
      <w:r w:rsidR="00E509A9" w:rsidRPr="0045694E">
        <w:rPr>
          <w:szCs w:val="28"/>
        </w:rPr>
        <w:t>г.</w:t>
      </w:r>
      <w:r w:rsidR="002C7C2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являются водопр</w:t>
      </w:r>
      <w:r w:rsidRPr="0045694E">
        <w:rPr>
          <w:szCs w:val="28"/>
        </w:rPr>
        <w:t>о</w:t>
      </w:r>
      <w:r w:rsidRPr="0045694E">
        <w:rPr>
          <w:szCs w:val="28"/>
        </w:rPr>
        <w:t>водные сети. К сетям водоснабжения предъявляются повышенные требования бесперебойной подачи воды в течение суток в требуемом количестве и надлеж</w:t>
      </w:r>
      <w:r w:rsidRPr="0045694E">
        <w:rPr>
          <w:szCs w:val="28"/>
        </w:rPr>
        <w:t>а</w:t>
      </w:r>
      <w:r w:rsidRPr="0045694E">
        <w:rPr>
          <w:szCs w:val="28"/>
        </w:rPr>
        <w:t>щего качества. Сети водопровода подразделяются на магистральные и распред</w:t>
      </w:r>
      <w:r w:rsidRPr="0045694E">
        <w:rPr>
          <w:szCs w:val="28"/>
        </w:rPr>
        <w:t>е</w:t>
      </w:r>
      <w:r w:rsidRPr="0045694E">
        <w:rPr>
          <w:szCs w:val="28"/>
        </w:rPr>
        <w:t>лительные. Магистральные линии предназначены в основном для подачи воды транзитом к отдаленным объектам. Они идут в направлении движения основных потоков воды. Магистрали соединяются рядом перемычек для переключений в случае аварии. Распределительные сети подают воду к отдельным объектам, тра</w:t>
      </w:r>
      <w:r w:rsidRPr="0045694E">
        <w:rPr>
          <w:szCs w:val="28"/>
        </w:rPr>
        <w:t>н</w:t>
      </w:r>
      <w:r w:rsidRPr="0045694E">
        <w:rPr>
          <w:szCs w:val="28"/>
        </w:rPr>
        <w:t xml:space="preserve">зитные потоки </w:t>
      </w:r>
      <w:r w:rsidR="000B20C3" w:rsidRPr="0045694E">
        <w:rPr>
          <w:szCs w:val="28"/>
        </w:rPr>
        <w:t xml:space="preserve">в них </w:t>
      </w:r>
      <w:r w:rsidRPr="0045694E">
        <w:rPr>
          <w:szCs w:val="28"/>
        </w:rPr>
        <w:t xml:space="preserve">незначительны.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 xml:space="preserve">Сеть водопровода </w:t>
      </w:r>
      <w:r w:rsidR="00E509A9" w:rsidRPr="0045694E">
        <w:rPr>
          <w:szCs w:val="28"/>
        </w:rPr>
        <w:t>г.</w:t>
      </w:r>
      <w:r w:rsidR="002C7C2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имеет целесообразную конфигурацию (трасс</w:t>
      </w:r>
      <w:r w:rsidRPr="0045694E">
        <w:rPr>
          <w:szCs w:val="28"/>
        </w:rPr>
        <w:t>и</w:t>
      </w:r>
      <w:r w:rsidRPr="0045694E">
        <w:rPr>
          <w:szCs w:val="28"/>
        </w:rPr>
        <w:t xml:space="preserve">ровку) и доставляет воду к объектам по возможности кратчайшим путем. Поэтому </w:t>
      </w:r>
      <w:r w:rsidRPr="0045694E">
        <w:rPr>
          <w:szCs w:val="28"/>
        </w:rPr>
        <w:lastRenderedPageBreak/>
        <w:t>форма сети в плане имеет большое значение, особенно с учетом бесперебойности и надежности в подаче воды потребителям. Эти вопросы решаются с учетом рел</w:t>
      </w:r>
      <w:r w:rsidRPr="0045694E">
        <w:rPr>
          <w:szCs w:val="28"/>
        </w:rPr>
        <w:t>ь</w:t>
      </w:r>
      <w:r w:rsidRPr="0045694E">
        <w:rPr>
          <w:szCs w:val="28"/>
        </w:rPr>
        <w:t>ефа местности, планировки населенного пункта, размещения основных потреб</w:t>
      </w:r>
      <w:r w:rsidRPr="0045694E">
        <w:rPr>
          <w:szCs w:val="28"/>
        </w:rPr>
        <w:t>и</w:t>
      </w:r>
      <w:r w:rsidRPr="0045694E">
        <w:rPr>
          <w:szCs w:val="28"/>
        </w:rPr>
        <w:t xml:space="preserve">телей воды и др. </w:t>
      </w:r>
    </w:p>
    <w:p w:rsidR="00265AAE" w:rsidRPr="0045694E" w:rsidRDefault="00265AAE" w:rsidP="004A57F0">
      <w:pPr>
        <w:ind w:firstLine="567"/>
        <w:rPr>
          <w:szCs w:val="28"/>
        </w:rPr>
      </w:pPr>
      <w:r w:rsidRPr="0045694E">
        <w:t xml:space="preserve">Существующие сети водопровода проложены из стальных, полиэтиленовых труб диаметром от 50 до 500 мм. Ориентировочно </w:t>
      </w:r>
      <w:r w:rsidR="00527C17" w:rsidRPr="0045694E">
        <w:t>5</w:t>
      </w:r>
      <w:r w:rsidR="00181EAC" w:rsidRPr="003926B5">
        <w:t>5</w:t>
      </w:r>
      <w:r w:rsidR="00527C17" w:rsidRPr="0045694E">
        <w:t>%</w:t>
      </w:r>
      <w:r w:rsidRPr="0045694E">
        <w:t xml:space="preserve"> водопроводных сетей и</w:t>
      </w:r>
      <w:r w:rsidRPr="0045694E">
        <w:t>з</w:t>
      </w:r>
      <w:r w:rsidRPr="0045694E">
        <w:t>ношены полностью. Наружное пожаротушение осуществляется из пожарных ги</w:t>
      </w:r>
      <w:r w:rsidRPr="0045694E">
        <w:t>д</w:t>
      </w:r>
      <w:r w:rsidRPr="0045694E">
        <w:t>рантов, установленных на сети.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 xml:space="preserve">Централизованная система водоснабжения города в зависимости от местных условий и принятой схемы водоснабжения обеспечивает: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 xml:space="preserve">хозяйственно-питьевое водопотребление в жилых и общественных зданиях, нужды коммунально-бытовых предприятий;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 xml:space="preserve">хозяйственно-питьевое водопотребление на предприятиях;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 xml:space="preserve">производственные нужды промышленных предприятий, где требуется вода питьевого качества или предприятий, для которых экономически нецелесообразно сооружение отдельного водопровода;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>тушение пожаров;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>собственные нужды на промывку водопроводных и канализационных сетей и т.п.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Поэтому важнейшей задачей при организации</w:t>
      </w:r>
      <w:r w:rsidR="009F272A" w:rsidRPr="0045694E">
        <w:rPr>
          <w:szCs w:val="28"/>
        </w:rPr>
        <w:t xml:space="preserve"> систем водоснабжения </w:t>
      </w:r>
      <w:r w:rsidR="002549B9" w:rsidRPr="0045694E">
        <w:rPr>
          <w:szCs w:val="28"/>
        </w:rPr>
        <w:t>г.</w:t>
      </w:r>
      <w:r w:rsidR="00897B40" w:rsidRPr="0045694E">
        <w:rPr>
          <w:szCs w:val="28"/>
        </w:rPr>
        <w:t xml:space="preserve"> </w:t>
      </w:r>
      <w:r w:rsidR="007C0CFE" w:rsidRPr="0045694E">
        <w:rPr>
          <w:szCs w:val="28"/>
        </w:rPr>
        <w:t>З</w:t>
      </w:r>
      <w:r w:rsidR="007C0CFE" w:rsidRPr="0045694E">
        <w:rPr>
          <w:szCs w:val="28"/>
        </w:rPr>
        <w:t>а</w:t>
      </w:r>
      <w:r w:rsidR="007C0CFE" w:rsidRPr="0045694E">
        <w:rPr>
          <w:szCs w:val="28"/>
        </w:rPr>
        <w:t>инск</w:t>
      </w:r>
      <w:r w:rsidRPr="0045694E">
        <w:rPr>
          <w:szCs w:val="28"/>
        </w:rPr>
        <w:t xml:space="preserve"> является расчет потребностей города в воде, объемов водопотребления на различные нужды. Для систем водоснабжения расчеты совместной работы вод</w:t>
      </w:r>
      <w:r w:rsidRPr="0045694E">
        <w:rPr>
          <w:szCs w:val="28"/>
        </w:rPr>
        <w:t>о</w:t>
      </w:r>
      <w:r w:rsidRPr="0045694E">
        <w:rPr>
          <w:szCs w:val="28"/>
        </w:rPr>
        <w:t>водов, водопроводных сетей, насосных станций и регулирующих емкостей в</w:t>
      </w:r>
      <w:r w:rsidRPr="0045694E">
        <w:rPr>
          <w:szCs w:val="28"/>
        </w:rPr>
        <w:t>ы</w:t>
      </w:r>
      <w:r w:rsidRPr="0045694E">
        <w:rPr>
          <w:szCs w:val="28"/>
        </w:rPr>
        <w:t xml:space="preserve">полняются по следующим характерным режимам подачи воды: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>в сутки максимального водопотребления - максимального, среднего и м</w:t>
      </w:r>
      <w:r w:rsidRPr="0045694E">
        <w:rPr>
          <w:szCs w:val="28"/>
        </w:rPr>
        <w:t>и</w:t>
      </w:r>
      <w:r w:rsidRPr="0045694E">
        <w:rPr>
          <w:szCs w:val="28"/>
        </w:rPr>
        <w:t>нимального часовых расходов, а также максимального часового расхода и расче</w:t>
      </w:r>
      <w:r w:rsidRPr="0045694E">
        <w:rPr>
          <w:szCs w:val="28"/>
        </w:rPr>
        <w:t>т</w:t>
      </w:r>
      <w:r w:rsidRPr="0045694E">
        <w:rPr>
          <w:szCs w:val="28"/>
        </w:rPr>
        <w:t xml:space="preserve">ного расхода воды на нужды пожаротушения;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 xml:space="preserve">в сутки среднего водопотребления - среднего часового расхода воды; 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–</w:t>
      </w:r>
      <w:r w:rsidR="00EB0783" w:rsidRPr="0045694E">
        <w:rPr>
          <w:szCs w:val="28"/>
        </w:rPr>
        <w:t xml:space="preserve"> </w:t>
      </w:r>
      <w:r w:rsidRPr="0045694E">
        <w:rPr>
          <w:szCs w:val="28"/>
        </w:rPr>
        <w:t xml:space="preserve">в сутки минимального водопотребления - минимального часового расхода воды. </w:t>
      </w:r>
    </w:p>
    <w:p w:rsidR="001F1187" w:rsidRPr="0045694E" w:rsidRDefault="001F1187" w:rsidP="00551885">
      <w:pPr>
        <w:ind w:firstLine="567"/>
        <w:rPr>
          <w:szCs w:val="28"/>
        </w:rPr>
      </w:pPr>
      <w:r w:rsidRPr="0045694E">
        <w:rPr>
          <w:szCs w:val="28"/>
        </w:rPr>
        <w:t xml:space="preserve">Таким образом, система водоснабжения </w:t>
      </w:r>
      <w:r w:rsidR="00E509A9" w:rsidRPr="0045694E">
        <w:rPr>
          <w:szCs w:val="28"/>
        </w:rPr>
        <w:t xml:space="preserve"> г.</w:t>
      </w:r>
      <w:r w:rsidR="00897B40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представляет собой целый ряд взаимно связанных сооружений и устройств. Все они работают в особом р</w:t>
      </w:r>
      <w:r w:rsidRPr="0045694E">
        <w:rPr>
          <w:szCs w:val="28"/>
        </w:rPr>
        <w:t>е</w:t>
      </w:r>
      <w:r w:rsidRPr="0045694E">
        <w:rPr>
          <w:szCs w:val="28"/>
        </w:rPr>
        <w:t xml:space="preserve">жиме, со своими гидравлическими, физико-химическими и микробиологическими процессами, протекающими в различные сроки. </w:t>
      </w:r>
      <w:r w:rsidR="00B84120" w:rsidRPr="0045694E">
        <w:rPr>
          <w:szCs w:val="28"/>
        </w:rPr>
        <w:t>Суммарная протяженность вод</w:t>
      </w:r>
      <w:r w:rsidR="00B84120" w:rsidRPr="0045694E">
        <w:rPr>
          <w:szCs w:val="28"/>
        </w:rPr>
        <w:t>о</w:t>
      </w:r>
      <w:r w:rsidR="00B84120" w:rsidRPr="0045694E">
        <w:rPr>
          <w:szCs w:val="28"/>
        </w:rPr>
        <w:t>проводных се</w:t>
      </w:r>
      <w:r w:rsidR="00E509A9" w:rsidRPr="0045694E">
        <w:rPr>
          <w:szCs w:val="28"/>
        </w:rPr>
        <w:t>тей г.</w:t>
      </w:r>
      <w:r w:rsidR="00897B40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B84120" w:rsidRPr="0045694E">
        <w:rPr>
          <w:rFonts w:cs="Times New Roman"/>
          <w:szCs w:val="28"/>
        </w:rPr>
        <w:t xml:space="preserve">, </w:t>
      </w:r>
      <w:r w:rsidR="00777CA0" w:rsidRPr="0045694E">
        <w:rPr>
          <w:rFonts w:cs="Times New Roman"/>
          <w:szCs w:val="28"/>
        </w:rPr>
        <w:t xml:space="preserve">составляет </w:t>
      </w:r>
      <w:r w:rsidR="00CE685A" w:rsidRPr="0045694E">
        <w:rPr>
          <w:rFonts w:cs="Times New Roman"/>
          <w:szCs w:val="28"/>
        </w:rPr>
        <w:t>201,652</w:t>
      </w:r>
      <w:r w:rsidR="00777CA0" w:rsidRPr="0045694E">
        <w:rPr>
          <w:rFonts w:cs="Times New Roman"/>
          <w:szCs w:val="28"/>
        </w:rPr>
        <w:t xml:space="preserve"> км.</w:t>
      </w:r>
      <w:r w:rsidR="00B84120" w:rsidRPr="0045694E">
        <w:rPr>
          <w:szCs w:val="28"/>
        </w:rPr>
        <w:t xml:space="preserve"> </w:t>
      </w:r>
    </w:p>
    <w:p w:rsidR="00265AAE" w:rsidRPr="0045694E" w:rsidRDefault="00AB37D6" w:rsidP="00090EF1">
      <w:pPr>
        <w:ind w:firstLine="567"/>
        <w:rPr>
          <w:szCs w:val="28"/>
        </w:rPr>
      </w:pPr>
      <w:r>
        <w:rPr>
          <w:rFonts w:cs="Times New Roman"/>
          <w:szCs w:val="28"/>
        </w:rPr>
        <w:t xml:space="preserve">Водоснабжение муниципального образования </w:t>
      </w:r>
      <w:r w:rsidR="00066B6E" w:rsidRPr="0045694E">
        <w:rPr>
          <w:rFonts w:cs="Times New Roman"/>
          <w:szCs w:val="28"/>
        </w:rPr>
        <w:t>осуществляется подземными водами</w:t>
      </w:r>
      <w:r>
        <w:rPr>
          <w:rFonts w:cs="Times New Roman"/>
          <w:szCs w:val="28"/>
        </w:rPr>
        <w:t>.</w:t>
      </w:r>
      <w:r w:rsidR="00066B6E" w:rsidRPr="004569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="00066B6E" w:rsidRPr="0045694E">
        <w:rPr>
          <w:rFonts w:cs="Times New Roman"/>
          <w:szCs w:val="28"/>
        </w:rPr>
        <w:t>сего в г</w:t>
      </w:r>
      <w:r>
        <w:rPr>
          <w:rFonts w:cs="Times New Roman"/>
          <w:szCs w:val="28"/>
        </w:rPr>
        <w:t>.</w:t>
      </w:r>
      <w:r w:rsidR="00066B6E" w:rsidRPr="0045694E">
        <w:rPr>
          <w:rFonts w:cs="Times New Roman"/>
          <w:szCs w:val="28"/>
        </w:rPr>
        <w:t xml:space="preserve"> Заинск экс</w:t>
      </w:r>
      <w:r>
        <w:rPr>
          <w:rFonts w:cs="Times New Roman"/>
          <w:szCs w:val="28"/>
        </w:rPr>
        <w:t>плу</w:t>
      </w:r>
      <w:r w:rsidR="00BE5C56">
        <w:rPr>
          <w:rFonts w:cs="Times New Roman"/>
          <w:szCs w:val="28"/>
        </w:rPr>
        <w:t>атируются 2 водозабора</w:t>
      </w:r>
      <w:r w:rsidR="00A5297E">
        <w:rPr>
          <w:rFonts w:cs="Times New Roman"/>
          <w:szCs w:val="28"/>
        </w:rPr>
        <w:t>, состоящие</w:t>
      </w:r>
      <w:r>
        <w:rPr>
          <w:rFonts w:cs="Times New Roman"/>
          <w:szCs w:val="28"/>
        </w:rPr>
        <w:t xml:space="preserve"> из </w:t>
      </w:r>
      <w:r w:rsidR="00066B6E" w:rsidRPr="0045694E">
        <w:rPr>
          <w:rFonts w:cs="Times New Roman"/>
          <w:szCs w:val="28"/>
        </w:rPr>
        <w:t>19 водоз</w:t>
      </w:r>
      <w:r w:rsidR="00066B6E" w:rsidRPr="0045694E">
        <w:rPr>
          <w:rFonts w:cs="Times New Roman"/>
          <w:szCs w:val="28"/>
        </w:rPr>
        <w:t>а</w:t>
      </w:r>
      <w:r w:rsidR="00066B6E" w:rsidRPr="0045694E">
        <w:rPr>
          <w:rFonts w:cs="Times New Roman"/>
          <w:szCs w:val="28"/>
        </w:rPr>
        <w:t>борных скважин</w:t>
      </w:r>
      <w:r w:rsidR="00090EF1" w:rsidRPr="0045694E">
        <w:rPr>
          <w:rFonts w:cs="Times New Roman"/>
          <w:szCs w:val="28"/>
        </w:rPr>
        <w:t>.</w:t>
      </w:r>
    </w:p>
    <w:p w:rsidR="00265AAE" w:rsidRPr="0045694E" w:rsidRDefault="00265AAE" w:rsidP="00265AAE">
      <w:pPr>
        <w:contextualSpacing/>
        <w:rPr>
          <w:szCs w:val="28"/>
        </w:rPr>
      </w:pPr>
    </w:p>
    <w:p w:rsidR="001F1187" w:rsidRPr="0045694E" w:rsidRDefault="007F06D1" w:rsidP="00967FE0">
      <w:pPr>
        <w:pStyle w:val="3"/>
        <w:spacing w:before="0"/>
        <w:ind w:firstLine="567"/>
        <w:rPr>
          <w:rFonts w:ascii="Times New Roman" w:hAnsi="Times New Roman"/>
          <w:color w:val="auto"/>
          <w:szCs w:val="28"/>
        </w:rPr>
      </w:pPr>
      <w:bookmarkStart w:id="5" w:name="_Toc19477347"/>
      <w:r w:rsidRPr="0045694E">
        <w:rPr>
          <w:rFonts w:ascii="Times New Roman" w:hAnsi="Times New Roman"/>
          <w:color w:val="auto"/>
          <w:szCs w:val="28"/>
        </w:rPr>
        <w:lastRenderedPageBreak/>
        <w:t>2.</w:t>
      </w:r>
      <w:r w:rsidR="001F1187" w:rsidRPr="0045694E">
        <w:rPr>
          <w:rFonts w:ascii="Times New Roman" w:hAnsi="Times New Roman"/>
          <w:color w:val="auto"/>
          <w:szCs w:val="28"/>
        </w:rPr>
        <w:t>1.2</w:t>
      </w:r>
      <w:r w:rsidR="003570C9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Описание территорий</w:t>
      </w:r>
      <w:r w:rsidR="00E509A9" w:rsidRPr="0045694E">
        <w:rPr>
          <w:rFonts w:ascii="Times New Roman" w:hAnsi="Times New Roman"/>
          <w:color w:val="auto"/>
          <w:szCs w:val="28"/>
        </w:rPr>
        <w:t xml:space="preserve"> г.</w:t>
      </w:r>
      <w:r w:rsidR="00CB6FAD" w:rsidRPr="0045694E">
        <w:rPr>
          <w:rFonts w:ascii="Times New Roman" w:hAnsi="Times New Roman"/>
          <w:color w:val="auto"/>
          <w:szCs w:val="28"/>
        </w:rPr>
        <w:t xml:space="preserve"> </w:t>
      </w:r>
      <w:r w:rsidR="007C0CFE" w:rsidRPr="0045694E">
        <w:rPr>
          <w:rFonts w:ascii="Times New Roman" w:hAnsi="Times New Roman"/>
          <w:color w:val="auto"/>
          <w:szCs w:val="28"/>
        </w:rPr>
        <w:t>Заинск</w:t>
      </w:r>
      <w:r w:rsidR="001F1187" w:rsidRPr="0045694E">
        <w:rPr>
          <w:rFonts w:ascii="Times New Roman" w:hAnsi="Times New Roman"/>
          <w:color w:val="auto"/>
          <w:szCs w:val="28"/>
        </w:rPr>
        <w:t>, не охваченных централизованн</w:t>
      </w:r>
      <w:r w:rsidR="001F1187" w:rsidRPr="0045694E">
        <w:rPr>
          <w:rFonts w:ascii="Times New Roman" w:hAnsi="Times New Roman"/>
          <w:color w:val="auto"/>
          <w:szCs w:val="28"/>
        </w:rPr>
        <w:t>ы</w:t>
      </w:r>
      <w:r w:rsidR="001F1187" w:rsidRPr="0045694E">
        <w:rPr>
          <w:rFonts w:ascii="Times New Roman" w:hAnsi="Times New Roman"/>
          <w:color w:val="auto"/>
          <w:szCs w:val="28"/>
        </w:rPr>
        <w:t>ми системами водоснабжения</w:t>
      </w:r>
      <w:bookmarkEnd w:id="5"/>
    </w:p>
    <w:p w:rsidR="006D6B8F" w:rsidRPr="0045694E" w:rsidRDefault="00AB37D6" w:rsidP="00066B6E">
      <w:pPr>
        <w:pStyle w:val="ab"/>
        <w:tabs>
          <w:tab w:val="left" w:pos="567"/>
        </w:tabs>
        <w:ind w:left="110" w:firstLine="567"/>
        <w:rPr>
          <w:szCs w:val="24"/>
        </w:rPr>
      </w:pPr>
      <w:r>
        <w:rPr>
          <w:szCs w:val="24"/>
        </w:rPr>
        <w:t>В</w:t>
      </w:r>
      <w:r w:rsidR="00066B6E" w:rsidRPr="0045694E">
        <w:rPr>
          <w:szCs w:val="24"/>
        </w:rPr>
        <w:t xml:space="preserve"> г</w:t>
      </w:r>
      <w:r>
        <w:rPr>
          <w:szCs w:val="24"/>
        </w:rPr>
        <w:t>.</w:t>
      </w:r>
      <w:r w:rsidR="00066B6E" w:rsidRPr="0045694E">
        <w:rPr>
          <w:szCs w:val="24"/>
        </w:rPr>
        <w:t xml:space="preserve"> Заинск не</w:t>
      </w:r>
      <w:r w:rsidR="00D006DB" w:rsidRPr="0045694E">
        <w:rPr>
          <w:szCs w:val="24"/>
        </w:rPr>
        <w:t xml:space="preserve"> охвачены централизованной системой водоснабжения </w:t>
      </w:r>
      <w:r>
        <w:rPr>
          <w:szCs w:val="24"/>
        </w:rPr>
        <w:t>сл</w:t>
      </w:r>
      <w:r>
        <w:rPr>
          <w:szCs w:val="24"/>
        </w:rPr>
        <w:t>е</w:t>
      </w:r>
      <w:r>
        <w:rPr>
          <w:szCs w:val="24"/>
        </w:rPr>
        <w:t xml:space="preserve">дующие </w:t>
      </w:r>
      <w:r w:rsidR="00066B6E" w:rsidRPr="0045694E">
        <w:rPr>
          <w:szCs w:val="24"/>
        </w:rPr>
        <w:t>терри</w:t>
      </w:r>
      <w:r>
        <w:rPr>
          <w:szCs w:val="24"/>
        </w:rPr>
        <w:t>тории</w:t>
      </w:r>
      <w:r w:rsidR="006D6B8F" w:rsidRPr="0045694E">
        <w:rPr>
          <w:szCs w:val="24"/>
        </w:rPr>
        <w:t>:</w:t>
      </w:r>
    </w:p>
    <w:p w:rsidR="006D6B8F" w:rsidRPr="0045694E" w:rsidRDefault="006D6B8F" w:rsidP="006D6B8F">
      <w:pPr>
        <w:pStyle w:val="ab"/>
        <w:tabs>
          <w:tab w:val="left" w:pos="567"/>
        </w:tabs>
        <w:ind w:left="110" w:firstLine="567"/>
        <w:rPr>
          <w:rFonts w:eastAsia="Times New Roman" w:cs="Times New Roman"/>
          <w:szCs w:val="24"/>
        </w:rPr>
      </w:pPr>
      <w:r w:rsidRPr="0045694E">
        <w:rPr>
          <w:rFonts w:eastAsia="Times New Roman" w:cs="Times New Roman"/>
          <w:szCs w:val="24"/>
        </w:rPr>
        <w:t>- новые участки, выделенные молодым семьям в мкр. Заинск-2, мкр. Ми</w:t>
      </w:r>
      <w:r w:rsidRPr="0045694E">
        <w:rPr>
          <w:rFonts w:eastAsia="Times New Roman" w:cs="Times New Roman"/>
          <w:szCs w:val="24"/>
        </w:rPr>
        <w:t>р</w:t>
      </w:r>
      <w:r w:rsidRPr="0045694E">
        <w:rPr>
          <w:rFonts w:eastAsia="Times New Roman" w:cs="Times New Roman"/>
          <w:szCs w:val="24"/>
        </w:rPr>
        <w:t xml:space="preserve">ный, Воздвиженка, мкр. №4.                                                                                                                                                                                                              </w:t>
      </w:r>
    </w:p>
    <w:p w:rsidR="00D006DB" w:rsidRPr="0045694E" w:rsidRDefault="00066B6E" w:rsidP="006D6B8F">
      <w:pPr>
        <w:pStyle w:val="ab"/>
        <w:tabs>
          <w:tab w:val="left" w:pos="567"/>
        </w:tabs>
        <w:ind w:left="110" w:firstLine="567"/>
        <w:rPr>
          <w:szCs w:val="24"/>
        </w:rPr>
      </w:pPr>
      <w:r w:rsidRPr="0045694E">
        <w:rPr>
          <w:szCs w:val="24"/>
        </w:rPr>
        <w:t xml:space="preserve"> </w:t>
      </w:r>
    </w:p>
    <w:p w:rsidR="001F1187" w:rsidRPr="0045694E" w:rsidRDefault="007F06D1" w:rsidP="00967FE0">
      <w:pPr>
        <w:pStyle w:val="3"/>
        <w:spacing w:before="0"/>
        <w:ind w:firstLine="567"/>
        <w:rPr>
          <w:rFonts w:ascii="Times New Roman" w:hAnsi="Times New Roman"/>
          <w:color w:val="auto"/>
          <w:szCs w:val="28"/>
        </w:rPr>
      </w:pPr>
      <w:bookmarkStart w:id="6" w:name="_Toc19477348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1.3</w:t>
      </w:r>
      <w:r w:rsidR="003570C9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Описание технологических зон водоснабжения, зон централиз</w:t>
      </w:r>
      <w:r w:rsidR="001F1187" w:rsidRPr="0045694E">
        <w:rPr>
          <w:rFonts w:ascii="Times New Roman" w:hAnsi="Times New Roman"/>
          <w:color w:val="auto"/>
          <w:szCs w:val="28"/>
        </w:rPr>
        <w:t>о</w:t>
      </w:r>
      <w:r w:rsidR="001F1187" w:rsidRPr="0045694E">
        <w:rPr>
          <w:rFonts w:ascii="Times New Roman" w:hAnsi="Times New Roman"/>
          <w:color w:val="auto"/>
          <w:szCs w:val="28"/>
        </w:rPr>
        <w:t>ванного и нецентрализованного водоснабжения (территорий, на которых в</w:t>
      </w:r>
      <w:r w:rsidR="001F1187" w:rsidRPr="0045694E">
        <w:rPr>
          <w:rFonts w:ascii="Times New Roman" w:hAnsi="Times New Roman"/>
          <w:color w:val="auto"/>
          <w:szCs w:val="28"/>
        </w:rPr>
        <w:t>о</w:t>
      </w:r>
      <w:r w:rsidR="001F1187" w:rsidRPr="0045694E">
        <w:rPr>
          <w:rFonts w:ascii="Times New Roman" w:hAnsi="Times New Roman"/>
          <w:color w:val="auto"/>
          <w:szCs w:val="28"/>
        </w:rPr>
        <w:t>доснабжение осуществляется с использованием централизованных и неце</w:t>
      </w:r>
      <w:r w:rsidR="001F1187" w:rsidRPr="0045694E">
        <w:rPr>
          <w:rFonts w:ascii="Times New Roman" w:hAnsi="Times New Roman"/>
          <w:color w:val="auto"/>
          <w:szCs w:val="28"/>
        </w:rPr>
        <w:t>н</w:t>
      </w:r>
      <w:r w:rsidR="001F1187" w:rsidRPr="0045694E">
        <w:rPr>
          <w:rFonts w:ascii="Times New Roman" w:hAnsi="Times New Roman"/>
          <w:color w:val="auto"/>
          <w:szCs w:val="28"/>
        </w:rPr>
        <w:t>трализованных систем горячего водоснабжения, систем холодного водосна</w:t>
      </w:r>
      <w:r w:rsidR="001F1187" w:rsidRPr="0045694E">
        <w:rPr>
          <w:rFonts w:ascii="Times New Roman" w:hAnsi="Times New Roman"/>
          <w:color w:val="auto"/>
          <w:szCs w:val="28"/>
        </w:rPr>
        <w:t>б</w:t>
      </w:r>
      <w:r w:rsidR="001F1187" w:rsidRPr="0045694E">
        <w:rPr>
          <w:rFonts w:ascii="Times New Roman" w:hAnsi="Times New Roman"/>
          <w:color w:val="auto"/>
          <w:szCs w:val="28"/>
        </w:rPr>
        <w:t>жения соответственно) и перечень централизованных систем водоснабжения</w:t>
      </w:r>
      <w:bookmarkEnd w:id="6"/>
    </w:p>
    <w:p w:rsidR="001F1187" w:rsidRPr="0045694E" w:rsidRDefault="001F1187" w:rsidP="00967FE0">
      <w:pPr>
        <w:ind w:firstLine="567"/>
        <w:rPr>
          <w:szCs w:val="28"/>
        </w:rPr>
      </w:pPr>
      <w:r w:rsidRPr="0045694E">
        <w:rPr>
          <w:szCs w:val="28"/>
        </w:rPr>
        <w:t>Федеральный закон от 7 декабря 2011 г. № 416-ФЗ «О водоснабжении и в</w:t>
      </w:r>
      <w:r w:rsidRPr="0045694E">
        <w:rPr>
          <w:szCs w:val="28"/>
        </w:rPr>
        <w:t>о</w:t>
      </w:r>
      <w:r w:rsidRPr="0045694E">
        <w:rPr>
          <w:szCs w:val="28"/>
        </w:rPr>
        <w:t>доотведении» и постановление правительства РФ от 05.09.2013 года № 782 «О схемах водоснабжения и водоотведения» (вместе с «Правилами разработки и у</w:t>
      </w:r>
      <w:r w:rsidRPr="0045694E">
        <w:rPr>
          <w:szCs w:val="28"/>
        </w:rPr>
        <w:t>т</w:t>
      </w:r>
      <w:r w:rsidRPr="0045694E">
        <w:rPr>
          <w:szCs w:val="28"/>
        </w:rPr>
        <w:t xml:space="preserve">верждения схем водоснабжения и водоотведения», «Требованиями к содержанию схем водоснабжения и водоотведения») вводят </w:t>
      </w:r>
      <w:r w:rsidR="001413EC" w:rsidRPr="0045694E">
        <w:rPr>
          <w:szCs w:val="28"/>
        </w:rPr>
        <w:t xml:space="preserve">новое понятие </w:t>
      </w:r>
      <w:r w:rsidRPr="0045694E">
        <w:rPr>
          <w:szCs w:val="28"/>
        </w:rPr>
        <w:t>в сфере водосна</w:t>
      </w:r>
      <w:r w:rsidRPr="0045694E">
        <w:rPr>
          <w:szCs w:val="28"/>
        </w:rPr>
        <w:t>б</w:t>
      </w:r>
      <w:r w:rsidRPr="0045694E">
        <w:rPr>
          <w:szCs w:val="28"/>
        </w:rPr>
        <w:t>жения и водоотведения:</w:t>
      </w:r>
    </w:p>
    <w:p w:rsidR="001F1187" w:rsidRPr="0045694E" w:rsidRDefault="001413EC" w:rsidP="004A57F0">
      <w:pPr>
        <w:ind w:firstLine="567"/>
        <w:rPr>
          <w:szCs w:val="28"/>
        </w:rPr>
      </w:pPr>
      <w:r w:rsidRPr="0045694E">
        <w:rPr>
          <w:szCs w:val="28"/>
        </w:rPr>
        <w:t xml:space="preserve">- </w:t>
      </w:r>
      <w:r w:rsidR="001F1187" w:rsidRPr="0045694E">
        <w:rPr>
          <w:szCs w:val="28"/>
        </w:rPr>
        <w:t>«технологическая зона водоснабжения» - часть водопроводной сети, пр</w:t>
      </w:r>
      <w:r w:rsidR="001F1187" w:rsidRPr="0045694E">
        <w:rPr>
          <w:szCs w:val="28"/>
        </w:rPr>
        <w:t>и</w:t>
      </w:r>
      <w:r w:rsidR="001F1187" w:rsidRPr="0045694E">
        <w:rPr>
          <w:szCs w:val="28"/>
        </w:rPr>
        <w:t>надлежащей организации, осуществляющей горячее водоснабжение или холодное водоснабжение, в пределах которой обеспечиваются нормативные значения нап</w:t>
      </w:r>
      <w:r w:rsidR="001F1187" w:rsidRPr="0045694E">
        <w:rPr>
          <w:szCs w:val="28"/>
        </w:rPr>
        <w:t>о</w:t>
      </w:r>
      <w:r w:rsidR="001F1187" w:rsidRPr="0045694E">
        <w:rPr>
          <w:szCs w:val="28"/>
        </w:rPr>
        <w:t>ра (давления) воды при подаче ее потребителям в соответ</w:t>
      </w:r>
      <w:r w:rsidR="00DA290B" w:rsidRPr="0045694E">
        <w:rPr>
          <w:szCs w:val="28"/>
        </w:rPr>
        <w:t>ствии с расчетным ра</w:t>
      </w:r>
      <w:r w:rsidR="00DA290B" w:rsidRPr="0045694E">
        <w:rPr>
          <w:szCs w:val="28"/>
        </w:rPr>
        <w:t>с</w:t>
      </w:r>
      <w:r w:rsidR="00DA290B" w:rsidRPr="0045694E">
        <w:rPr>
          <w:szCs w:val="28"/>
        </w:rPr>
        <w:t>ходом воды</w:t>
      </w:r>
      <w:r w:rsidR="00372BC2" w:rsidRPr="0045694E">
        <w:rPr>
          <w:szCs w:val="28"/>
        </w:rPr>
        <w:t>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Исходя из определения технологической зоны водоснабжения в централиз</w:t>
      </w:r>
      <w:r w:rsidRPr="0045694E">
        <w:rPr>
          <w:szCs w:val="28"/>
        </w:rPr>
        <w:t>о</w:t>
      </w:r>
      <w:r w:rsidRPr="0045694E">
        <w:rPr>
          <w:szCs w:val="28"/>
        </w:rPr>
        <w:t>ванной сист</w:t>
      </w:r>
      <w:r w:rsidR="00156078" w:rsidRPr="0045694E">
        <w:rPr>
          <w:szCs w:val="28"/>
        </w:rPr>
        <w:t xml:space="preserve">еме водоснабжения </w:t>
      </w:r>
      <w:r w:rsidR="00E509A9" w:rsidRPr="0045694E">
        <w:rPr>
          <w:szCs w:val="28"/>
        </w:rPr>
        <w:t>г.</w:t>
      </w:r>
      <w:r w:rsidR="00CB6FA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DA290B" w:rsidRPr="0045694E">
        <w:rPr>
          <w:szCs w:val="28"/>
        </w:rPr>
        <w:t>, можно выделить следующ</w:t>
      </w:r>
      <w:r w:rsidR="00B84120" w:rsidRPr="0045694E">
        <w:rPr>
          <w:szCs w:val="28"/>
        </w:rPr>
        <w:t>ие</w:t>
      </w:r>
      <w:r w:rsidR="00DA290B" w:rsidRPr="0045694E">
        <w:rPr>
          <w:szCs w:val="28"/>
        </w:rPr>
        <w:t xml:space="preserve"> </w:t>
      </w:r>
      <w:r w:rsidR="001413EC" w:rsidRPr="0045694E">
        <w:rPr>
          <w:szCs w:val="28"/>
        </w:rPr>
        <w:t>технол</w:t>
      </w:r>
      <w:r w:rsidR="001413EC" w:rsidRPr="0045694E">
        <w:rPr>
          <w:szCs w:val="28"/>
        </w:rPr>
        <w:t>о</w:t>
      </w:r>
      <w:r w:rsidR="001413EC" w:rsidRPr="0045694E">
        <w:rPr>
          <w:szCs w:val="28"/>
        </w:rPr>
        <w:t>гическ</w:t>
      </w:r>
      <w:r w:rsidR="00B84120" w:rsidRPr="0045694E">
        <w:rPr>
          <w:szCs w:val="28"/>
        </w:rPr>
        <w:t>ие</w:t>
      </w:r>
      <w:r w:rsidR="001413EC" w:rsidRPr="0045694E">
        <w:rPr>
          <w:szCs w:val="28"/>
        </w:rPr>
        <w:t xml:space="preserve"> зон</w:t>
      </w:r>
      <w:r w:rsidR="00B84120" w:rsidRPr="0045694E">
        <w:rPr>
          <w:szCs w:val="28"/>
        </w:rPr>
        <w:t>ы</w:t>
      </w:r>
      <w:r w:rsidR="001413EC" w:rsidRPr="0045694E">
        <w:rPr>
          <w:szCs w:val="28"/>
        </w:rPr>
        <w:t xml:space="preserve"> водоснабжения</w:t>
      </w:r>
      <w:r w:rsidRPr="0045694E">
        <w:rPr>
          <w:szCs w:val="28"/>
        </w:rPr>
        <w:t>:</w:t>
      </w:r>
    </w:p>
    <w:p w:rsidR="00B84120" w:rsidRPr="0045694E" w:rsidRDefault="00B84120" w:rsidP="00041EE6">
      <w:pPr>
        <w:pStyle w:val="ab"/>
        <w:numPr>
          <w:ilvl w:val="0"/>
          <w:numId w:val="35"/>
        </w:numPr>
        <w:rPr>
          <w:szCs w:val="28"/>
        </w:rPr>
      </w:pPr>
      <w:r w:rsidRPr="0045694E">
        <w:rPr>
          <w:szCs w:val="28"/>
        </w:rPr>
        <w:t>Технологическая зона системы централизованного водоснабжения от в</w:t>
      </w:r>
      <w:r w:rsidRPr="0045694E">
        <w:rPr>
          <w:szCs w:val="28"/>
        </w:rPr>
        <w:t>о</w:t>
      </w:r>
      <w:r w:rsidRPr="0045694E">
        <w:rPr>
          <w:szCs w:val="28"/>
        </w:rPr>
        <w:t>дозабо</w:t>
      </w:r>
      <w:r w:rsidR="00484AF8" w:rsidRPr="0045694E">
        <w:rPr>
          <w:szCs w:val="28"/>
        </w:rPr>
        <w:t>ров</w:t>
      </w:r>
      <w:r w:rsidR="008E2F9F" w:rsidRPr="0045694E">
        <w:rPr>
          <w:szCs w:val="28"/>
        </w:rPr>
        <w:t xml:space="preserve">, </w:t>
      </w:r>
      <w:r w:rsidRPr="0045694E">
        <w:rPr>
          <w:szCs w:val="28"/>
        </w:rPr>
        <w:t xml:space="preserve"> включающая в себя все сооружения подъема воды, а так же все магистральные и распределительные трубопроводы.</w:t>
      </w:r>
    </w:p>
    <w:p w:rsidR="00FF0109" w:rsidRPr="0045694E" w:rsidRDefault="004831DA" w:rsidP="00967FE0">
      <w:pPr>
        <w:pStyle w:val="ab"/>
        <w:numPr>
          <w:ilvl w:val="0"/>
          <w:numId w:val="35"/>
        </w:numPr>
        <w:rPr>
          <w:szCs w:val="28"/>
        </w:rPr>
      </w:pPr>
      <w:r w:rsidRPr="0045694E">
        <w:rPr>
          <w:szCs w:val="28"/>
        </w:rPr>
        <w:t>Технологическая зона системы централизованного водоснабжения вкл</w:t>
      </w:r>
      <w:r w:rsidRPr="0045694E">
        <w:rPr>
          <w:szCs w:val="28"/>
        </w:rPr>
        <w:t>ю</w:t>
      </w:r>
      <w:r w:rsidRPr="0045694E">
        <w:rPr>
          <w:szCs w:val="28"/>
        </w:rPr>
        <w:t>чающая в себя насосные станции, а так же все магистральные и распред</w:t>
      </w:r>
      <w:r w:rsidRPr="0045694E">
        <w:rPr>
          <w:szCs w:val="28"/>
        </w:rPr>
        <w:t>е</w:t>
      </w:r>
      <w:r w:rsidRPr="0045694E">
        <w:rPr>
          <w:szCs w:val="28"/>
        </w:rPr>
        <w:t>лительные трубопроводы</w:t>
      </w:r>
      <w:r w:rsidR="00B84120" w:rsidRPr="0045694E">
        <w:rPr>
          <w:szCs w:val="28"/>
        </w:rPr>
        <w:t>.</w:t>
      </w:r>
    </w:p>
    <w:p w:rsidR="001F1187" w:rsidRPr="0045694E" w:rsidRDefault="007F06D1" w:rsidP="00967FE0">
      <w:pPr>
        <w:pStyle w:val="3"/>
        <w:spacing w:before="0"/>
        <w:ind w:firstLine="567"/>
        <w:rPr>
          <w:rFonts w:ascii="Times New Roman" w:hAnsi="Times New Roman"/>
          <w:color w:val="auto"/>
          <w:szCs w:val="28"/>
        </w:rPr>
      </w:pPr>
      <w:bookmarkStart w:id="7" w:name="_Toc19477349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1.4</w:t>
      </w:r>
      <w:r w:rsidR="003570C9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Описание результатов технического обследования централизова</w:t>
      </w:r>
      <w:r w:rsidR="001F1187" w:rsidRPr="0045694E">
        <w:rPr>
          <w:rFonts w:ascii="Times New Roman" w:hAnsi="Times New Roman"/>
          <w:color w:val="auto"/>
          <w:szCs w:val="28"/>
        </w:rPr>
        <w:t>н</w:t>
      </w:r>
      <w:r w:rsidR="001F1187" w:rsidRPr="0045694E">
        <w:rPr>
          <w:rFonts w:ascii="Times New Roman" w:hAnsi="Times New Roman"/>
          <w:color w:val="auto"/>
          <w:szCs w:val="28"/>
        </w:rPr>
        <w:t>ных систем водоснабжения</w:t>
      </w:r>
      <w:bookmarkEnd w:id="7"/>
    </w:p>
    <w:p w:rsidR="0082288F" w:rsidRPr="0045694E" w:rsidRDefault="007F06D1" w:rsidP="00967FE0">
      <w:pPr>
        <w:ind w:firstLine="567"/>
        <w:contextualSpacing/>
        <w:rPr>
          <w:szCs w:val="28"/>
        </w:rPr>
      </w:pPr>
      <w:r w:rsidRPr="0045694E">
        <w:rPr>
          <w:szCs w:val="28"/>
        </w:rPr>
        <w:t>2.</w:t>
      </w:r>
      <w:r w:rsidR="001F1187" w:rsidRPr="0045694E">
        <w:rPr>
          <w:szCs w:val="28"/>
        </w:rPr>
        <w:t>1.4.1</w:t>
      </w:r>
      <w:r w:rsidR="00C011D7" w:rsidRPr="0045694E">
        <w:rPr>
          <w:szCs w:val="28"/>
        </w:rPr>
        <w:t>.</w:t>
      </w:r>
      <w:r w:rsidR="001F1187" w:rsidRPr="0045694E">
        <w:rPr>
          <w:szCs w:val="28"/>
        </w:rPr>
        <w:t xml:space="preserve"> Описание состояния существующих источников водоснабжения и в</w:t>
      </w:r>
      <w:r w:rsidR="001F1187" w:rsidRPr="0045694E">
        <w:rPr>
          <w:szCs w:val="28"/>
        </w:rPr>
        <w:t>о</w:t>
      </w:r>
      <w:r w:rsidR="001F1187" w:rsidRPr="0045694E">
        <w:rPr>
          <w:szCs w:val="28"/>
        </w:rPr>
        <w:t>дозаборных сооружений</w:t>
      </w:r>
      <w:r w:rsidR="00A04FCD" w:rsidRPr="0045694E">
        <w:rPr>
          <w:szCs w:val="28"/>
        </w:rPr>
        <w:t>.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 xml:space="preserve">Водоснабжение г.Заинска осуществляется от двух </w:t>
      </w:r>
      <w:r w:rsidR="00BD51A5" w:rsidRPr="0045694E">
        <w:rPr>
          <w:szCs w:val="28"/>
        </w:rPr>
        <w:t>водозаборов:</w:t>
      </w:r>
      <w:r w:rsidRPr="0045694E">
        <w:rPr>
          <w:szCs w:val="28"/>
        </w:rPr>
        <w:t xml:space="preserve"> 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 xml:space="preserve">- артводозабор «Дуслык» в н.п. Ст. Пальчиково мощностью 15 тыс. м3/сут., 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lastRenderedPageBreak/>
        <w:t>- артводозабор МР «Заинск-2» из 9-ти артезианских скважин производ</w:t>
      </w:r>
      <w:r w:rsidRPr="0045694E">
        <w:rPr>
          <w:szCs w:val="28"/>
        </w:rPr>
        <w:t>и</w:t>
      </w:r>
      <w:r w:rsidRPr="0045694E">
        <w:rPr>
          <w:szCs w:val="28"/>
        </w:rPr>
        <w:t xml:space="preserve">тельностью 1000м3/сут. 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Камская вода от УПТЖ для ППД АО «Татнефть» является резервным и</w:t>
      </w:r>
      <w:r w:rsidRPr="0045694E">
        <w:rPr>
          <w:szCs w:val="28"/>
        </w:rPr>
        <w:t>с</w:t>
      </w:r>
      <w:r w:rsidRPr="0045694E">
        <w:rPr>
          <w:szCs w:val="28"/>
        </w:rPr>
        <w:t xml:space="preserve">точником водоснабжения г.Заинск. 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В состав артезианского водозабора «Дуслык» входят: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водозаборные скважины - 10 шт.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насосная станция II подъема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резервуар питьевой воды объемом 200 м3- 2 шт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сборные водоводы протяженностью 16 км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напорные водоводы протяженностью 38,57 км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фильтры поглотители - 2 шт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административно-бытовой корпус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-</w:t>
      </w:r>
      <w:r w:rsidRPr="0045694E">
        <w:rPr>
          <w:szCs w:val="28"/>
        </w:rPr>
        <w:tab/>
        <w:t>контрольно-пропускной пункт</w:t>
      </w:r>
    </w:p>
    <w:p w:rsidR="008A1E20" w:rsidRPr="0045694E" w:rsidRDefault="008A1E20" w:rsidP="0043318A">
      <w:pPr>
        <w:ind w:firstLine="708"/>
        <w:contextualSpacing/>
        <w:rPr>
          <w:szCs w:val="28"/>
        </w:rPr>
      </w:pP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Из 10 пробуренных скважин, глубиной 43-58 м, в настоящее время эксплу</w:t>
      </w:r>
      <w:r w:rsidRPr="0045694E">
        <w:rPr>
          <w:szCs w:val="28"/>
        </w:rPr>
        <w:t>а</w:t>
      </w:r>
      <w:r w:rsidRPr="0045694E">
        <w:rPr>
          <w:szCs w:val="28"/>
        </w:rPr>
        <w:t xml:space="preserve">тируется  </w:t>
      </w:r>
      <w:r w:rsidR="00945501">
        <w:rPr>
          <w:szCs w:val="28"/>
        </w:rPr>
        <w:t>6</w:t>
      </w:r>
      <w:r w:rsidRPr="0045694E">
        <w:rPr>
          <w:szCs w:val="28"/>
        </w:rPr>
        <w:t xml:space="preserve"> скважин. 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 xml:space="preserve">Зоны санитарной охраны артезианских скважин соблюдены и находятся в удовлетворительном техническом состоянии. </w:t>
      </w:r>
    </w:p>
    <w:p w:rsidR="00BD51A5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 xml:space="preserve">Скважины оборудованы погружными насосами марки ЭЦВ 8-65-90 и ЭЦВ 8-40-120, производительностью 40-65 м3/час. 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Питьевая вода из артезианских скважин по сборным водоводам Д225-300 мм подается в два резервуара питьевой воды объемом 200 м3 каждый. Для и</w:t>
      </w:r>
      <w:r w:rsidRPr="0045694E">
        <w:rPr>
          <w:szCs w:val="28"/>
        </w:rPr>
        <w:t>с</w:t>
      </w:r>
      <w:r w:rsidRPr="0045694E">
        <w:rPr>
          <w:szCs w:val="28"/>
        </w:rPr>
        <w:t>ключения контакта внутреннего пространства резервуаров с атмосферным возд</w:t>
      </w:r>
      <w:r w:rsidRPr="0045694E">
        <w:rPr>
          <w:szCs w:val="28"/>
        </w:rPr>
        <w:t>у</w:t>
      </w:r>
      <w:r w:rsidRPr="0045694E">
        <w:rPr>
          <w:szCs w:val="28"/>
        </w:rPr>
        <w:t>хом и воздухообмена предусмотрено 2 фильтра-поглотителя, выполненных по т</w:t>
      </w:r>
      <w:r w:rsidRPr="0045694E">
        <w:rPr>
          <w:szCs w:val="28"/>
        </w:rPr>
        <w:t>и</w:t>
      </w:r>
      <w:r w:rsidRPr="0045694E">
        <w:rPr>
          <w:szCs w:val="28"/>
        </w:rPr>
        <w:t>повому проекту.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Насосными агрегатами насосной станции II подъема питьевая вода перв</w:t>
      </w:r>
      <w:r w:rsidRPr="0045694E">
        <w:rPr>
          <w:szCs w:val="28"/>
        </w:rPr>
        <w:t>о</w:t>
      </w:r>
      <w:r w:rsidRPr="0045694E">
        <w:rPr>
          <w:szCs w:val="28"/>
        </w:rPr>
        <w:t>начально по двум стальным напорным коллекторам Д 325 мм протяженностью 3,25 км каждая нитка, а затем по трем напорным коллекторам из полиэтиленовых труб Д 315 мм протяженностью 10,79 км каждая нитка подается на водопрово</w:t>
      </w:r>
      <w:r w:rsidRPr="0045694E">
        <w:rPr>
          <w:szCs w:val="28"/>
        </w:rPr>
        <w:t>д</w:t>
      </w:r>
      <w:r w:rsidRPr="0045694E">
        <w:rPr>
          <w:szCs w:val="28"/>
        </w:rPr>
        <w:t>ную насосную станцию №1 (ВНС-1).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На территории города Заинска  для подачи питьевой воды из резервуаров в г. Заинск имеется насосная станция ВНС-1, оборудованная четырьмя насосами типа 1Д630/125А, производительностью 550 м3/час и высотой подъема 101 м. Общая производительность насосной станции составляет 22,5 тыс. м3/сутки.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При эксплуатации насосной станции II подъема в рабочем режиме работает один насос, три насоса находятся в резерве.</w:t>
      </w:r>
    </w:p>
    <w:p w:rsidR="008A1E20" w:rsidRPr="0045694E" w:rsidRDefault="008A1E20" w:rsidP="008A1E20">
      <w:pPr>
        <w:ind w:firstLine="708"/>
        <w:contextualSpacing/>
        <w:rPr>
          <w:szCs w:val="28"/>
        </w:rPr>
      </w:pPr>
      <w:r w:rsidRPr="0045694E">
        <w:rPr>
          <w:szCs w:val="28"/>
        </w:rPr>
        <w:t>В МР Заинск-2 вода подается непосредственно в распределительную сеть.</w:t>
      </w:r>
    </w:p>
    <w:p w:rsidR="002177C6" w:rsidRPr="0045694E" w:rsidRDefault="005532A9" w:rsidP="006B2F42">
      <w:pPr>
        <w:tabs>
          <w:tab w:val="left" w:pos="6379"/>
        </w:tabs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>В результате проведенного анализа существующих источников водоснабж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ния, составлен перечень технических характеристик источников водоснабжения</w:t>
      </w:r>
      <w:r w:rsidR="009F186C" w:rsidRPr="0045694E">
        <w:rPr>
          <w:rFonts w:cs="Times New Roman"/>
          <w:szCs w:val="28"/>
        </w:rPr>
        <w:t xml:space="preserve"> </w:t>
      </w:r>
      <w:r w:rsidR="00E509A9" w:rsidRPr="0045694E">
        <w:rPr>
          <w:rFonts w:cs="Times New Roman"/>
          <w:szCs w:val="28"/>
        </w:rPr>
        <w:t>МО г.</w:t>
      </w:r>
      <w:r w:rsidR="00CB6FAD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744372" w:rsidRPr="0045694E">
        <w:rPr>
          <w:rFonts w:cs="Times New Roman"/>
          <w:szCs w:val="28"/>
        </w:rPr>
        <w:t>,</w:t>
      </w:r>
      <w:r w:rsidR="0053645D" w:rsidRPr="0045694E">
        <w:rPr>
          <w:rFonts w:cs="Times New Roman"/>
          <w:szCs w:val="28"/>
        </w:rPr>
        <w:t xml:space="preserve"> который отражен в таблице 1.</w:t>
      </w:r>
    </w:p>
    <w:p w:rsidR="005532A9" w:rsidRPr="0045694E" w:rsidRDefault="0053645D" w:rsidP="0053645D">
      <w:pPr>
        <w:ind w:firstLine="567"/>
        <w:jc w:val="left"/>
        <w:rPr>
          <w:rFonts w:cs="Times New Roman"/>
          <w:szCs w:val="26"/>
        </w:rPr>
      </w:pPr>
      <w:bookmarkStart w:id="8" w:name="таб1411"/>
      <w:r w:rsidRPr="0045694E">
        <w:rPr>
          <w:rFonts w:cs="Times New Roman"/>
          <w:szCs w:val="26"/>
        </w:rPr>
        <w:t>Т</w:t>
      </w:r>
      <w:r w:rsidR="00D31A6B" w:rsidRPr="0045694E">
        <w:rPr>
          <w:rFonts w:cs="Times New Roman"/>
          <w:szCs w:val="26"/>
        </w:rPr>
        <w:t>аб</w:t>
      </w:r>
      <w:r w:rsidRPr="0045694E">
        <w:rPr>
          <w:rFonts w:cs="Times New Roman"/>
          <w:szCs w:val="26"/>
        </w:rPr>
        <w:t>лица</w:t>
      </w:r>
      <w:r w:rsidR="00066B6E" w:rsidRPr="0045694E">
        <w:rPr>
          <w:rFonts w:cs="Times New Roman"/>
          <w:szCs w:val="26"/>
        </w:rPr>
        <w:t>1</w:t>
      </w:r>
      <w:r w:rsidR="00CD1EF5" w:rsidRPr="0045694E">
        <w:rPr>
          <w:rFonts w:cs="Times New Roman"/>
          <w:szCs w:val="26"/>
        </w:rPr>
        <w:t>.</w:t>
      </w:r>
      <w:r w:rsidR="005532A9" w:rsidRPr="0045694E">
        <w:rPr>
          <w:rFonts w:cs="Times New Roman"/>
          <w:szCs w:val="26"/>
        </w:rPr>
        <w:t xml:space="preserve"> Технические характеристики скважин</w:t>
      </w:r>
      <w:r w:rsidR="00A76168" w:rsidRPr="0045694E">
        <w:rPr>
          <w:rFonts w:cs="Times New Roman"/>
          <w:szCs w:val="26"/>
        </w:rPr>
        <w:t xml:space="preserve"> </w:t>
      </w:r>
    </w:p>
    <w:p w:rsidR="00DB6DF8" w:rsidRPr="0045694E" w:rsidRDefault="00DB6DF8" w:rsidP="00E91324">
      <w:pPr>
        <w:rPr>
          <w:rFonts w:cs="Times New Roman"/>
          <w:sz w:val="26"/>
          <w:szCs w:val="26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8"/>
        <w:gridCol w:w="2255"/>
        <w:gridCol w:w="1348"/>
        <w:gridCol w:w="1350"/>
        <w:gridCol w:w="901"/>
        <w:gridCol w:w="1650"/>
        <w:gridCol w:w="1017"/>
      </w:tblGrid>
      <w:tr w:rsidR="00474212" w:rsidRPr="0045694E" w:rsidTr="00244953">
        <w:trPr>
          <w:trHeight w:val="1571"/>
        </w:trPr>
        <w:tc>
          <w:tcPr>
            <w:tcW w:w="859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Наименов</w:t>
            </w:r>
            <w:r w:rsidRPr="0045694E">
              <w:t>а</w:t>
            </w:r>
            <w:r w:rsidRPr="0045694E">
              <w:t>ние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Водозабора</w:t>
            </w:r>
          </w:p>
        </w:tc>
        <w:tc>
          <w:tcPr>
            <w:tcW w:w="109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Состав Водоз</w:t>
            </w:r>
            <w:r w:rsidRPr="0045694E">
              <w:t>а</w:t>
            </w:r>
            <w:r w:rsidRPr="0045694E">
              <w:t>бора</w:t>
            </w:r>
          </w:p>
        </w:tc>
        <w:tc>
          <w:tcPr>
            <w:tcW w:w="655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Проек</w:t>
            </w:r>
            <w:r w:rsidRPr="0045694E">
              <w:t>т</w:t>
            </w:r>
            <w:r w:rsidRPr="0045694E">
              <w:t>ная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произв</w:t>
            </w:r>
            <w:r w:rsidRPr="0045694E">
              <w:t>о</w:t>
            </w:r>
            <w:r w:rsidRPr="0045694E">
              <w:t>дител</w:t>
            </w:r>
            <w:r w:rsidRPr="0045694E">
              <w:t>ь</w:t>
            </w:r>
            <w:r w:rsidRPr="0045694E">
              <w:t>ность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тыс. м</w:t>
            </w:r>
            <w:r w:rsidRPr="0045694E">
              <w:rPr>
                <w:vertAlign w:val="superscript"/>
              </w:rPr>
              <w:t>3</w:t>
            </w:r>
            <w:r w:rsidRPr="0045694E">
              <w:t>/год</w:t>
            </w: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Фактиче-ская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произво-дитель-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ность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тыс. м</w:t>
            </w:r>
            <w:r w:rsidRPr="0045694E">
              <w:rPr>
                <w:vertAlign w:val="superscript"/>
              </w:rPr>
              <w:t>3</w:t>
            </w:r>
            <w:r w:rsidRPr="0045694E">
              <w:t>/год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Год строи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тел</w:t>
            </w:r>
            <w:r w:rsidRPr="0045694E">
              <w:t>ь</w:t>
            </w:r>
            <w:r w:rsidRPr="0045694E">
              <w:t>ства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Марка н</w:t>
            </w:r>
            <w:r w:rsidRPr="0045694E">
              <w:t>а</w:t>
            </w:r>
            <w:r w:rsidRPr="0045694E">
              <w:t>соса</w:t>
            </w:r>
          </w:p>
        </w:tc>
        <w:tc>
          <w:tcPr>
            <w:tcW w:w="494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Про-цент изн</w:t>
            </w:r>
            <w:r w:rsidRPr="0045694E">
              <w:t>о</w:t>
            </w:r>
            <w:r w:rsidRPr="0045694E">
              <w:t>са,%</w:t>
            </w:r>
          </w:p>
        </w:tc>
      </w:tr>
      <w:tr w:rsidR="00474212" w:rsidRPr="0045694E" w:rsidTr="00244953">
        <w:tc>
          <w:tcPr>
            <w:tcW w:w="859" w:type="pct"/>
            <w:vMerge w:val="restar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Артводоз</w:t>
            </w:r>
            <w:r w:rsidRPr="0045694E">
              <w:t>а</w:t>
            </w:r>
            <w:r w:rsidRPr="0045694E">
              <w:t>бор «Ду</w:t>
            </w:r>
            <w:r w:rsidRPr="0045694E">
              <w:t>с</w:t>
            </w:r>
            <w:r w:rsidRPr="0045694E">
              <w:t>лык»</w:t>
            </w: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№219, местополож</w:t>
            </w:r>
            <w:r w:rsidRPr="0045694E">
              <w:t>е</w:t>
            </w:r>
            <w:r w:rsidRPr="0045694E">
              <w:t>ние: в 1,5км З</w:t>
            </w:r>
            <w:r w:rsidRPr="0045694E">
              <w:t>а</w:t>
            </w:r>
            <w:r w:rsidRPr="0045694E">
              <w:t xml:space="preserve">паднее окраины д.Буре- Сарай и в 1,5км к ССВ от устья р.Шипка </w:t>
            </w:r>
          </w:p>
        </w:tc>
        <w:tc>
          <w:tcPr>
            <w:tcW w:w="655" w:type="pct"/>
            <w:vMerge w:val="restart"/>
            <w:vAlign w:val="center"/>
          </w:tcPr>
          <w:p w:rsidR="00474212" w:rsidRPr="0045694E" w:rsidRDefault="00474212" w:rsidP="00244953">
            <w:pPr>
              <w:contextualSpacing/>
              <w:jc w:val="center"/>
            </w:pPr>
            <w:r w:rsidRPr="0045694E">
              <w:t>5475,00</w:t>
            </w: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821,798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1996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8-40-90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36</w:t>
            </w:r>
          </w:p>
        </w:tc>
      </w:tr>
      <w:tr w:rsidR="00474212" w:rsidRPr="0045694E" w:rsidTr="00244953"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№302, местополож</w:t>
            </w:r>
            <w:r w:rsidRPr="0045694E">
              <w:t>е</w:t>
            </w:r>
            <w:r w:rsidRPr="0045694E">
              <w:t>ние: в 1,0км С</w:t>
            </w:r>
            <w:r w:rsidRPr="0045694E">
              <w:t>е</w:t>
            </w:r>
            <w:r w:rsidRPr="0045694E">
              <w:t>вернее моста ч/з р.Зай, распол</w:t>
            </w:r>
            <w:r w:rsidRPr="0045694E">
              <w:t>о</w:t>
            </w:r>
            <w:r w:rsidRPr="0045694E">
              <w:t>женного на с</w:t>
            </w:r>
            <w:r w:rsidRPr="0045694E">
              <w:t>е</w:t>
            </w:r>
            <w:r w:rsidRPr="0045694E">
              <w:t>верной окраине д.Ст. Пальчик</w:t>
            </w:r>
            <w:r w:rsidRPr="0045694E">
              <w:t>о</w:t>
            </w:r>
            <w:r w:rsidRPr="0045694E">
              <w:t>во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389,999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2002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10-65-150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30</w:t>
            </w:r>
          </w:p>
        </w:tc>
      </w:tr>
      <w:tr w:rsidR="00474212" w:rsidRPr="0045694E" w:rsidTr="00244953"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№271-1, мест</w:t>
            </w:r>
            <w:r w:rsidRPr="0045694E">
              <w:t>о</w:t>
            </w:r>
            <w:r w:rsidRPr="0045694E">
              <w:t>положение: в 1,0км Севернее моста ч/з р.Зай, расположенного на северной о</w:t>
            </w:r>
            <w:r w:rsidRPr="0045694E">
              <w:t>к</w:t>
            </w:r>
            <w:r w:rsidRPr="0045694E">
              <w:t>раине д.Ст. Пальчиково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251,788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2002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8-40-90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38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№218, местополож</w:t>
            </w:r>
            <w:r w:rsidRPr="0045694E">
              <w:t>е</w:t>
            </w:r>
            <w:r w:rsidRPr="0045694E">
              <w:t>ние: севернее моста ч/з р.Зай,расположенного на севе</w:t>
            </w:r>
            <w:r w:rsidRPr="0045694E">
              <w:t>р</w:t>
            </w:r>
            <w:r w:rsidRPr="0045694E">
              <w:t xml:space="preserve">ной окраине </w:t>
            </w:r>
            <w:r w:rsidRPr="0045694E">
              <w:lastRenderedPageBreak/>
              <w:t>д.Ст.Паль-чиково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375,308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1996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8-40-90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40</w:t>
            </w:r>
          </w:p>
        </w:tc>
      </w:tr>
      <w:tr w:rsidR="00474212" w:rsidRPr="0045694E" w:rsidTr="00244953">
        <w:trPr>
          <w:trHeight w:val="1426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№301, местополож</w:t>
            </w:r>
            <w:r w:rsidRPr="0045694E">
              <w:t>е</w:t>
            </w:r>
            <w:r w:rsidRPr="0045694E">
              <w:t>ние: в 550м с</w:t>
            </w:r>
            <w:r w:rsidRPr="0045694E">
              <w:t>е</w:t>
            </w:r>
            <w:r w:rsidRPr="0045694E">
              <w:t>вернее окраины д.Ст.Пальчиково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798,390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2002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ЭЦВ10-65-150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38</w:t>
            </w: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</w:tc>
      </w:tr>
      <w:tr w:rsidR="00474212" w:rsidRPr="0045694E" w:rsidTr="00244953">
        <w:trPr>
          <w:trHeight w:val="1416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№231, местополож</w:t>
            </w:r>
            <w:r w:rsidRPr="0045694E">
              <w:t>е</w:t>
            </w:r>
            <w:r w:rsidRPr="0045694E">
              <w:t>ние: в 550м от северо-западной окраины д.Ст.Пальчиково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 xml:space="preserve">240,82               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1998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8-40-90 ( в р</w:t>
            </w:r>
            <w:r w:rsidRPr="0045694E">
              <w:t>е</w:t>
            </w:r>
            <w:r w:rsidRPr="0045694E">
              <w:t>зерве)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40</w:t>
            </w:r>
          </w:p>
        </w:tc>
      </w:tr>
      <w:tr w:rsidR="00474212" w:rsidRPr="0045694E" w:rsidTr="00244953">
        <w:trPr>
          <w:trHeight w:val="724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№231-э, мест</w:t>
            </w:r>
            <w:r w:rsidRPr="0045694E">
              <w:t>о</w:t>
            </w:r>
            <w:r w:rsidRPr="0045694E">
              <w:t>положение: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 xml:space="preserve">228,855                 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1998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8-65-145/38                            (в резерве)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40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 w:val="restart"/>
            <w:vAlign w:val="center"/>
          </w:tcPr>
          <w:p w:rsidR="00474212" w:rsidRPr="0045694E" w:rsidRDefault="00474212" w:rsidP="00244953">
            <w:pPr>
              <w:contextualSpacing/>
              <w:jc w:val="center"/>
            </w:pPr>
            <w:r w:rsidRPr="0045694E">
              <w:t>Артводоз</w:t>
            </w:r>
            <w:r w:rsidRPr="0045694E">
              <w:t>а</w:t>
            </w:r>
            <w:r w:rsidRPr="0045694E">
              <w:t>бор МР «Мирный»</w:t>
            </w: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№1, местополож</w:t>
            </w:r>
            <w:r w:rsidRPr="0045694E">
              <w:t>е</w:t>
            </w:r>
            <w:r w:rsidRPr="0045694E">
              <w:t>ние: северо-западная окра</w:t>
            </w:r>
            <w:r w:rsidRPr="0045694E">
              <w:t>и</w:t>
            </w:r>
            <w:r w:rsidRPr="0045694E">
              <w:t>на г.Заинск, ул.Мичурина - 5</w:t>
            </w:r>
          </w:p>
        </w:tc>
        <w:tc>
          <w:tcPr>
            <w:tcW w:w="655" w:type="pct"/>
            <w:vMerge w:val="restar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182,500</w:t>
            </w: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0                не раб</w:t>
            </w:r>
            <w:r w:rsidRPr="0045694E">
              <w:t>о</w:t>
            </w:r>
            <w:r w:rsidRPr="0045694E">
              <w:t>чая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1970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6-16-110/48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96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№2, местополож</w:t>
            </w:r>
            <w:r w:rsidRPr="0045694E">
              <w:t>е</w:t>
            </w:r>
            <w:r w:rsidRPr="0045694E">
              <w:t>ние: северо-западная окра</w:t>
            </w:r>
            <w:r w:rsidRPr="0045694E">
              <w:t>и</w:t>
            </w:r>
            <w:r w:rsidRPr="0045694E">
              <w:t>на г.Заинск, ул.Мичурина - 5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0             резерв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1970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8-25-100/45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96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№3, местополож</w:t>
            </w:r>
            <w:r w:rsidRPr="0045694E">
              <w:t>е</w:t>
            </w:r>
            <w:r w:rsidRPr="0045694E">
              <w:t>ние: северо-западная окра</w:t>
            </w:r>
            <w:r w:rsidRPr="0045694E">
              <w:t>и</w:t>
            </w:r>
            <w:r w:rsidRPr="0045694E">
              <w:t>на г.Заинск, ул.Юбилейная (мкрн. п.Мирный)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0                            не раб</w:t>
            </w:r>
            <w:r w:rsidRPr="0045694E">
              <w:t>о</w:t>
            </w:r>
            <w:r w:rsidRPr="0045694E">
              <w:t>чая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1976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6-10-100/37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84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№5, местополож</w:t>
            </w:r>
            <w:r w:rsidRPr="0045694E">
              <w:t>е</w:t>
            </w:r>
            <w:r w:rsidRPr="0045694E">
              <w:t>ние: северная окраина г.Заинск (мкрн.п.Мирный)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0                            не раб</w:t>
            </w:r>
            <w:r w:rsidRPr="0045694E">
              <w:t>о</w:t>
            </w:r>
            <w:r w:rsidRPr="0045694E">
              <w:t>чая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1993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требуется ликвидац</w:t>
            </w:r>
            <w:r w:rsidRPr="0045694E">
              <w:t>и</w:t>
            </w:r>
            <w:r w:rsidRPr="0045694E">
              <w:t>он.</w:t>
            </w:r>
          </w:p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тампонаж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50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№6, местополож</w:t>
            </w:r>
            <w:r w:rsidRPr="0045694E">
              <w:t>е</w:t>
            </w:r>
            <w:r w:rsidRPr="0045694E">
              <w:lastRenderedPageBreak/>
              <w:t>ние: северная окраина г.Заинск, пос.1-ая Бугульда (мкрн.п.Мирный)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0                 резерв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1971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6-16-110/43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lastRenderedPageBreak/>
              <w:t>94</w:t>
            </w:r>
          </w:p>
        </w:tc>
      </w:tr>
      <w:tr w:rsidR="00474212" w:rsidRPr="0045694E" w:rsidTr="00244953">
        <w:trPr>
          <w:trHeight w:val="1386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№7, местополож</w:t>
            </w:r>
            <w:r w:rsidRPr="0045694E">
              <w:t>е</w:t>
            </w:r>
            <w:r w:rsidRPr="0045694E">
              <w:t>ние: северная окраина г.Заинск (мкрн.п.Мирный)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0                            не раб</w:t>
            </w:r>
            <w:r w:rsidRPr="0045694E">
              <w:t>о</w:t>
            </w:r>
            <w:r w:rsidRPr="0045694E">
              <w:t>чая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1971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требуется ликвидац</w:t>
            </w:r>
            <w:r w:rsidRPr="0045694E">
              <w:t>и</w:t>
            </w:r>
            <w:r w:rsidRPr="0045694E">
              <w:t>он. тамп</w:t>
            </w:r>
            <w:r w:rsidRPr="0045694E">
              <w:t>о</w:t>
            </w:r>
            <w:r w:rsidRPr="0045694E">
              <w:t>наж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94</w:t>
            </w:r>
          </w:p>
        </w:tc>
      </w:tr>
      <w:tr w:rsidR="00474212" w:rsidRPr="0045694E" w:rsidTr="00244953">
        <w:trPr>
          <w:trHeight w:val="189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№8, местополож</w:t>
            </w:r>
            <w:r w:rsidRPr="0045694E">
              <w:t>е</w:t>
            </w:r>
            <w:r w:rsidRPr="0045694E">
              <w:t>ние: северо-западная окра</w:t>
            </w:r>
            <w:r w:rsidRPr="0045694E">
              <w:t>и</w:t>
            </w:r>
            <w:r w:rsidRPr="0045694E">
              <w:t>на г.Заинск, ул.Юбилейная (у скв.№3 мкрн. п.Мирный)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0                              не раб</w:t>
            </w:r>
            <w:r w:rsidRPr="0045694E">
              <w:t>о</w:t>
            </w:r>
            <w:r w:rsidRPr="0045694E">
              <w:t>чая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1999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8-25-100/43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38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 w:val="restar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Артводоз</w:t>
            </w:r>
            <w:r w:rsidRPr="0045694E">
              <w:t>а</w:t>
            </w:r>
            <w:r w:rsidRPr="0045694E">
              <w:t>бор МР «З</w:t>
            </w:r>
            <w:r w:rsidRPr="0045694E">
              <w:t>а</w:t>
            </w:r>
            <w:r w:rsidRPr="0045694E">
              <w:t>инск-2»</w:t>
            </w:r>
          </w:p>
          <w:p w:rsidR="00474212" w:rsidRPr="0045694E" w:rsidRDefault="00474212" w:rsidP="00244953">
            <w:pPr>
              <w:contextualSpacing/>
              <w:jc w:val="center"/>
            </w:pPr>
            <w:r w:rsidRPr="0045694E">
              <w:t>Артводоз</w:t>
            </w:r>
            <w:r w:rsidRPr="0045694E">
              <w:t>а</w:t>
            </w:r>
            <w:r w:rsidRPr="0045694E">
              <w:t>бор МР «З</w:t>
            </w:r>
            <w:r w:rsidRPr="0045694E">
              <w:t>а</w:t>
            </w:r>
            <w:r w:rsidRPr="0045694E">
              <w:t>инск-2»</w:t>
            </w: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№1, местополож</w:t>
            </w:r>
            <w:r w:rsidRPr="0045694E">
              <w:t>е</w:t>
            </w:r>
            <w:r w:rsidRPr="0045694E">
              <w:t xml:space="preserve">ние:  МР Заинск-2, ул.Калинина, возле церкви  </w:t>
            </w:r>
          </w:p>
        </w:tc>
        <w:tc>
          <w:tcPr>
            <w:tcW w:w="655" w:type="pct"/>
            <w:vMerge w:val="restart"/>
            <w:vAlign w:val="center"/>
          </w:tcPr>
          <w:p w:rsidR="00474212" w:rsidRPr="0045694E" w:rsidRDefault="00474212" w:rsidP="00244953">
            <w:pPr>
              <w:contextualSpacing/>
              <w:jc w:val="center"/>
            </w:pPr>
            <w:r w:rsidRPr="0045694E">
              <w:t>365,000</w:t>
            </w: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15,969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1976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8-25-100/40                       (в резерве)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84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contextualSpacing/>
              <w:jc w:val="center"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№2, местополож</w:t>
            </w:r>
            <w:r w:rsidRPr="0045694E">
              <w:t>е</w:t>
            </w:r>
            <w:r w:rsidRPr="0045694E">
              <w:t>ние: МР Заинск-2, ул.Советская, 62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contextualSpacing/>
              <w:jc w:val="center"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42,464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1976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6-10-110/45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84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contextualSpacing/>
              <w:jc w:val="center"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№3, местополож</w:t>
            </w:r>
            <w:r w:rsidRPr="0045694E">
              <w:t>е</w:t>
            </w:r>
            <w:r w:rsidRPr="0045694E">
              <w:t>ние: МР Заинск-2, ул.40лет Т</w:t>
            </w:r>
            <w:r w:rsidRPr="0045694E">
              <w:t>а</w:t>
            </w:r>
            <w:r w:rsidRPr="0045694E">
              <w:t>тарстана м/у ул.Толстого и ул.Ульянова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contextualSpacing/>
              <w:jc w:val="center"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64,981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1972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 xml:space="preserve">ЭЦВ 8-40-90/40                      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92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  <w:vAlign w:val="center"/>
          </w:tcPr>
          <w:p w:rsidR="00474212" w:rsidRPr="0045694E" w:rsidRDefault="00474212" w:rsidP="00244953">
            <w:pPr>
              <w:contextualSpacing/>
              <w:jc w:val="center"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№4, местополож</w:t>
            </w:r>
            <w:r w:rsidRPr="0045694E">
              <w:t>е</w:t>
            </w:r>
            <w:r w:rsidRPr="0045694E">
              <w:t>ние: восточная окраина МР З</w:t>
            </w:r>
            <w:r w:rsidRPr="0045694E">
              <w:t>а</w:t>
            </w:r>
            <w:r w:rsidRPr="0045694E">
              <w:t xml:space="preserve">инск-2, по ул. 40 лет Татарстана, угол ул.40лет </w:t>
            </w:r>
            <w:r w:rsidRPr="0045694E">
              <w:lastRenderedPageBreak/>
              <w:t>Татар стана и ул.Толстого</w:t>
            </w:r>
          </w:p>
        </w:tc>
        <w:tc>
          <w:tcPr>
            <w:tcW w:w="655" w:type="pct"/>
            <w:vMerge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-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1972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6-10-110/45               (в резерве)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92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№5, местополож</w:t>
            </w:r>
            <w:r w:rsidRPr="0045694E">
              <w:t>е</w:t>
            </w:r>
            <w:r w:rsidRPr="0045694E">
              <w:t>ние: восточная окраина МР З</w:t>
            </w:r>
            <w:r w:rsidRPr="0045694E">
              <w:t>а</w:t>
            </w:r>
            <w:r w:rsidRPr="0045694E">
              <w:t>инск-2, на те</w:t>
            </w:r>
            <w:r w:rsidRPr="0045694E">
              <w:t>р</w:t>
            </w:r>
            <w:r w:rsidRPr="0045694E">
              <w:t>ритории средней школы  по ул.Мостовая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209,517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1972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8-25-125/40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92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Скважина №6, местополож</w:t>
            </w:r>
            <w:r w:rsidRPr="0045694E">
              <w:t>е</w:t>
            </w:r>
            <w:r w:rsidRPr="0045694E">
              <w:t>ние: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резерв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1995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требуется ликвидац</w:t>
            </w:r>
            <w:r w:rsidRPr="0045694E">
              <w:t>и</w:t>
            </w:r>
            <w:r w:rsidRPr="0045694E">
              <w:t>он. тамп</w:t>
            </w:r>
            <w:r w:rsidRPr="0045694E">
              <w:t>о</w:t>
            </w:r>
            <w:r w:rsidRPr="0045694E">
              <w:t>наж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46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№7, местополож</w:t>
            </w:r>
            <w:r w:rsidRPr="0045694E">
              <w:t>е</w:t>
            </w:r>
            <w:r w:rsidRPr="0045694E">
              <w:t>ние: юго-восточная о</w:t>
            </w:r>
            <w:r w:rsidRPr="0045694E">
              <w:t>к</w:t>
            </w:r>
            <w:r w:rsidRPr="0045694E">
              <w:t>раина МР З</w:t>
            </w:r>
            <w:r w:rsidRPr="0045694E">
              <w:t>а</w:t>
            </w:r>
            <w:r w:rsidRPr="0045694E">
              <w:t>инск-2, на те</w:t>
            </w:r>
            <w:r w:rsidRPr="0045694E">
              <w:t>р</w:t>
            </w:r>
            <w:r w:rsidRPr="0045694E">
              <w:t>ритории старого аэропорта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36,829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1996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6-16-110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44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№8, местополож</w:t>
            </w:r>
            <w:r w:rsidRPr="0045694E">
              <w:t>е</w:t>
            </w:r>
            <w:r w:rsidRPr="0045694E">
              <w:t>ние: ул.Макарова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резерв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1993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требуется ликвидац</w:t>
            </w:r>
            <w:r w:rsidRPr="0045694E">
              <w:t>и</w:t>
            </w:r>
            <w:r w:rsidRPr="0045694E">
              <w:t>он. тамп</w:t>
            </w:r>
            <w:r w:rsidRPr="0045694E">
              <w:t>о</w:t>
            </w:r>
            <w:r w:rsidRPr="0045694E">
              <w:t>наж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50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№9, местополож</w:t>
            </w:r>
            <w:r w:rsidRPr="0045694E">
              <w:t>е</w:t>
            </w:r>
            <w:r w:rsidRPr="0045694E">
              <w:t>ние: северо-восточная о</w:t>
            </w:r>
            <w:r w:rsidRPr="0045694E">
              <w:t>к</w:t>
            </w:r>
            <w:r w:rsidRPr="0045694E">
              <w:t>раина МР З</w:t>
            </w:r>
            <w:r w:rsidRPr="0045694E">
              <w:t>а</w:t>
            </w:r>
            <w:r w:rsidRPr="0045694E">
              <w:t>инск-2, на те</w:t>
            </w:r>
            <w:r w:rsidRPr="0045694E">
              <w:t>р</w:t>
            </w:r>
            <w:r w:rsidRPr="0045694E">
              <w:t>ритории ПО «Сельхозтехни-ка» по ул.Макарова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123,629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1993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6-10-110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50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№10, местополож</w:t>
            </w:r>
            <w:r w:rsidRPr="0045694E">
              <w:t>е</w:t>
            </w:r>
            <w:r w:rsidRPr="0045694E">
              <w:t>ние: восточная окраина МР З</w:t>
            </w:r>
            <w:r w:rsidRPr="0045694E">
              <w:t>а</w:t>
            </w:r>
            <w:r w:rsidRPr="0045694E">
              <w:t>инск-2, на те</w:t>
            </w:r>
            <w:r w:rsidRPr="0045694E">
              <w:t>р</w:t>
            </w:r>
            <w:r w:rsidRPr="0045694E">
              <w:t>ритории старого аэропорта,  по ул.Ветеранов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69,401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1997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 xml:space="preserve">ЭЦВ 8-40-90/80                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42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№11, местополож</w:t>
            </w:r>
            <w:r w:rsidRPr="0045694E">
              <w:t>е</w:t>
            </w:r>
            <w:r w:rsidRPr="0045694E">
              <w:t>ние: окраина З</w:t>
            </w:r>
            <w:r w:rsidRPr="0045694E">
              <w:t>а</w:t>
            </w:r>
            <w:r w:rsidRPr="0045694E">
              <w:t>инск-2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-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1998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 xml:space="preserve"> (не раб</w:t>
            </w:r>
            <w:r w:rsidRPr="0045694E">
              <w:t>о</w:t>
            </w:r>
            <w:r w:rsidRPr="0045694E">
              <w:t>чая)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40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 №12, местополож</w:t>
            </w:r>
            <w:r w:rsidRPr="0045694E">
              <w:t>е</w:t>
            </w:r>
            <w:r w:rsidRPr="0045694E">
              <w:t>ние: централ</w:t>
            </w:r>
            <w:r w:rsidRPr="0045694E">
              <w:t>ь</w:t>
            </w:r>
            <w:r w:rsidRPr="0045694E">
              <w:t>ная часть МР Заинск-2, ул.Орджоникидзе</w:t>
            </w:r>
          </w:p>
        </w:tc>
        <w:tc>
          <w:tcPr>
            <w:tcW w:w="655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25,722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2000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 xml:space="preserve">ЭЦВ 6-10-110/51                     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36</w:t>
            </w: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  <w:vMerge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109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Скважина №13, местополож</w:t>
            </w:r>
            <w:r w:rsidRPr="0045694E">
              <w:t>е</w:t>
            </w:r>
            <w:r w:rsidRPr="0045694E">
              <w:t>ние:</w:t>
            </w:r>
          </w:p>
        </w:tc>
        <w:tc>
          <w:tcPr>
            <w:tcW w:w="655" w:type="pct"/>
            <w:vMerge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-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-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требуется ликвидац</w:t>
            </w:r>
            <w:r w:rsidRPr="0045694E">
              <w:t>и</w:t>
            </w:r>
            <w:r w:rsidRPr="0045694E">
              <w:t>он. тамп</w:t>
            </w:r>
            <w:r w:rsidRPr="0045694E">
              <w:t>о</w:t>
            </w:r>
            <w:r w:rsidRPr="0045694E">
              <w:t>наж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</w:tr>
      <w:tr w:rsidR="00474212" w:rsidRPr="0045694E" w:rsidTr="00244953">
        <w:trPr>
          <w:trHeight w:val="481"/>
        </w:trPr>
        <w:tc>
          <w:tcPr>
            <w:tcW w:w="859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Кармалка</w:t>
            </w:r>
          </w:p>
        </w:tc>
        <w:tc>
          <w:tcPr>
            <w:tcW w:w="1096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  <w:r w:rsidRPr="0045694E">
              <w:t>Скважина, м</w:t>
            </w:r>
            <w:r w:rsidRPr="0045694E">
              <w:t>е</w:t>
            </w:r>
            <w:r w:rsidRPr="0045694E">
              <w:t>стоположение: Кармалка, ул.Лесорубов</w:t>
            </w:r>
          </w:p>
        </w:tc>
        <w:tc>
          <w:tcPr>
            <w:tcW w:w="655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  <w:tc>
          <w:tcPr>
            <w:tcW w:w="656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-</w:t>
            </w:r>
          </w:p>
        </w:tc>
        <w:tc>
          <w:tcPr>
            <w:tcW w:w="438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-</w:t>
            </w:r>
          </w:p>
        </w:tc>
        <w:tc>
          <w:tcPr>
            <w:tcW w:w="802" w:type="pct"/>
            <w:vAlign w:val="center"/>
          </w:tcPr>
          <w:p w:rsidR="00474212" w:rsidRPr="0045694E" w:rsidRDefault="00474212" w:rsidP="00244953">
            <w:pPr>
              <w:spacing w:line="240" w:lineRule="auto"/>
              <w:contextualSpacing/>
              <w:jc w:val="center"/>
            </w:pPr>
            <w:r w:rsidRPr="0045694E">
              <w:t>ЭЦВ 6-10-80</w:t>
            </w:r>
          </w:p>
        </w:tc>
        <w:tc>
          <w:tcPr>
            <w:tcW w:w="494" w:type="pct"/>
          </w:tcPr>
          <w:p w:rsidR="00474212" w:rsidRPr="0045694E" w:rsidRDefault="00474212" w:rsidP="00244953">
            <w:pPr>
              <w:spacing w:line="240" w:lineRule="auto"/>
              <w:contextualSpacing/>
            </w:pPr>
          </w:p>
        </w:tc>
      </w:tr>
    </w:tbl>
    <w:p w:rsidR="00474212" w:rsidRPr="0045694E" w:rsidRDefault="00474212" w:rsidP="00E91324">
      <w:pPr>
        <w:rPr>
          <w:rFonts w:cs="Times New Roman"/>
          <w:sz w:val="26"/>
          <w:szCs w:val="26"/>
        </w:rPr>
        <w:sectPr w:rsidR="00474212" w:rsidRPr="0045694E" w:rsidSect="00E91324">
          <w:headerReference w:type="default" r:id="rId9"/>
          <w:footerReference w:type="default" r:id="rId10"/>
          <w:pgSz w:w="11906" w:h="16838"/>
          <w:pgMar w:top="709" w:right="851" w:bottom="709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titlePg/>
          <w:docGrid w:linePitch="381"/>
        </w:sectPr>
      </w:pPr>
    </w:p>
    <w:bookmarkEnd w:id="8"/>
    <w:p w:rsidR="00777959" w:rsidRPr="0045694E" w:rsidRDefault="00777959" w:rsidP="00967FE0">
      <w:p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 xml:space="preserve">Показатели </w:t>
      </w:r>
      <w:r w:rsidR="00066B6E" w:rsidRPr="0045694E">
        <w:rPr>
          <w:rFonts w:cs="Times New Roman"/>
          <w:szCs w:val="28"/>
        </w:rPr>
        <w:t xml:space="preserve">качества воды </w:t>
      </w:r>
      <w:r w:rsidR="00083523" w:rsidRPr="0045694E">
        <w:rPr>
          <w:rFonts w:cs="Times New Roman"/>
          <w:szCs w:val="28"/>
        </w:rPr>
        <w:t xml:space="preserve">по водозабору «Заинск-2» </w:t>
      </w:r>
      <w:r w:rsidR="00066B6E" w:rsidRPr="0045694E">
        <w:rPr>
          <w:rFonts w:cs="Times New Roman"/>
          <w:szCs w:val="28"/>
        </w:rPr>
        <w:t>приведены в таб</w:t>
      </w:r>
      <w:r w:rsidR="003F27A9" w:rsidRPr="0045694E">
        <w:rPr>
          <w:rFonts w:cs="Times New Roman"/>
          <w:szCs w:val="28"/>
        </w:rPr>
        <w:t>лице</w:t>
      </w:r>
      <w:r w:rsidR="006F4A11" w:rsidRPr="0045694E">
        <w:rPr>
          <w:rFonts w:cs="Times New Roman"/>
          <w:szCs w:val="28"/>
        </w:rPr>
        <w:t xml:space="preserve"> 2.</w:t>
      </w:r>
    </w:p>
    <w:p w:rsidR="00777959" w:rsidRPr="0045694E" w:rsidRDefault="00777959" w:rsidP="006F4A11">
      <w:pPr>
        <w:jc w:val="left"/>
        <w:rPr>
          <w:rFonts w:cs="Times New Roman"/>
          <w:iCs/>
          <w:szCs w:val="28"/>
        </w:rPr>
      </w:pPr>
      <w:r w:rsidRPr="0045694E">
        <w:rPr>
          <w:rFonts w:cs="Times New Roman"/>
          <w:szCs w:val="28"/>
        </w:rPr>
        <w:t>Таб</w:t>
      </w:r>
      <w:r w:rsidR="006F4A11" w:rsidRPr="0045694E">
        <w:rPr>
          <w:rFonts w:cs="Times New Roman"/>
          <w:szCs w:val="28"/>
        </w:rPr>
        <w:t xml:space="preserve">лица 2. </w:t>
      </w:r>
      <w:r w:rsidRPr="0045694E">
        <w:rPr>
          <w:rFonts w:cs="Times New Roman"/>
          <w:szCs w:val="28"/>
        </w:rPr>
        <w:t xml:space="preserve">Показатели качества воды </w:t>
      </w:r>
      <w:r w:rsidR="00083523" w:rsidRPr="0045694E">
        <w:rPr>
          <w:rFonts w:cs="Times New Roman"/>
          <w:szCs w:val="28"/>
        </w:rPr>
        <w:t>по водозабору «Заинск-2»</w:t>
      </w:r>
      <w:r w:rsidRPr="0045694E">
        <w:rPr>
          <w:rFonts w:cs="Times New Roman"/>
          <w:iCs/>
          <w:szCs w:val="28"/>
        </w:rPr>
        <w:t xml:space="preserve"> г. </w:t>
      </w:r>
      <w:r w:rsidR="007C0CFE" w:rsidRPr="0045694E">
        <w:rPr>
          <w:rFonts w:cs="Times New Roman"/>
          <w:iCs/>
          <w:szCs w:val="28"/>
        </w:rPr>
        <w:t>Заинск</w:t>
      </w:r>
      <w:r w:rsidRPr="0045694E">
        <w:rPr>
          <w:rFonts w:cs="Times New Roman"/>
          <w:iCs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726"/>
        <w:gridCol w:w="173"/>
        <w:gridCol w:w="884"/>
        <w:gridCol w:w="214"/>
        <w:gridCol w:w="732"/>
        <w:gridCol w:w="121"/>
        <w:gridCol w:w="802"/>
        <w:gridCol w:w="905"/>
        <w:gridCol w:w="812"/>
        <w:gridCol w:w="783"/>
        <w:gridCol w:w="783"/>
        <w:gridCol w:w="783"/>
        <w:gridCol w:w="1178"/>
      </w:tblGrid>
      <w:tr w:rsidR="005678A6" w:rsidRPr="0045694E" w:rsidTr="005678A6">
        <w:tc>
          <w:tcPr>
            <w:tcW w:w="673" w:type="pct"/>
            <w:tcBorders>
              <w:right w:val="nil"/>
            </w:tcBorders>
          </w:tcPr>
          <w:p w:rsidR="005678A6" w:rsidRPr="0045694E" w:rsidRDefault="005678A6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rPr>
                <w:rFonts w:eastAsia="Times New Roman"/>
                <w:color w:val="040308"/>
                <w:sz w:val="24"/>
                <w:szCs w:val="24"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</w:tcPr>
          <w:p w:rsidR="005678A6" w:rsidRPr="0045694E" w:rsidRDefault="005678A6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rPr>
                <w:rFonts w:eastAsia="Times New Roman"/>
                <w:color w:val="040308"/>
                <w:sz w:val="24"/>
                <w:szCs w:val="24"/>
              </w:rPr>
            </w:pPr>
          </w:p>
        </w:tc>
        <w:tc>
          <w:tcPr>
            <w:tcW w:w="514" w:type="pct"/>
            <w:gridSpan w:val="2"/>
            <w:tcBorders>
              <w:left w:val="nil"/>
              <w:right w:val="nil"/>
            </w:tcBorders>
          </w:tcPr>
          <w:p w:rsidR="005678A6" w:rsidRPr="0045694E" w:rsidRDefault="005678A6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" w:type="pct"/>
            <w:gridSpan w:val="2"/>
            <w:tcBorders>
              <w:left w:val="nil"/>
              <w:right w:val="nil"/>
            </w:tcBorders>
          </w:tcPr>
          <w:p w:rsidR="005678A6" w:rsidRPr="0045694E" w:rsidRDefault="005678A6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0" w:type="pct"/>
            <w:gridSpan w:val="8"/>
            <w:tcBorders>
              <w:left w:val="nil"/>
            </w:tcBorders>
          </w:tcPr>
          <w:p w:rsidR="005678A6" w:rsidRPr="0045694E" w:rsidRDefault="005678A6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rPr>
                <w:rFonts w:eastAsia="Times New Roman"/>
                <w:color w:val="040308"/>
                <w:sz w:val="24"/>
                <w:szCs w:val="24"/>
              </w:rPr>
            </w:pPr>
            <w:r w:rsidRPr="0045694E">
              <w:rPr>
                <w:b/>
                <w:sz w:val="18"/>
                <w:szCs w:val="18"/>
              </w:rPr>
              <w:t>Результаты исследований источников водоснабжения.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Определя</w:t>
            </w:r>
            <w:r w:rsidRPr="0045694E">
              <w:rPr>
                <w:b/>
                <w:sz w:val="18"/>
                <w:szCs w:val="18"/>
              </w:rPr>
              <w:t>е</w:t>
            </w:r>
            <w:r w:rsidRPr="0045694E">
              <w:rPr>
                <w:b/>
                <w:sz w:val="18"/>
                <w:szCs w:val="18"/>
              </w:rPr>
              <w:t>мые</w:t>
            </w:r>
          </w:p>
          <w:p w:rsidR="005678A6" w:rsidRPr="0045694E" w:rsidRDefault="005678A6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rPr>
                <w:rFonts w:eastAsia="Times New Roman"/>
                <w:color w:val="040308"/>
                <w:sz w:val="24"/>
                <w:szCs w:val="24"/>
              </w:rPr>
            </w:pPr>
            <w:r w:rsidRPr="0045694E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rPr>
                <w:rFonts w:eastAsia="Times New Roman"/>
                <w:color w:val="040308"/>
                <w:sz w:val="24"/>
                <w:szCs w:val="24"/>
              </w:rPr>
            </w:pPr>
            <w:r w:rsidRPr="0045694E">
              <w:rPr>
                <w:b/>
                <w:sz w:val="18"/>
                <w:szCs w:val="18"/>
              </w:rPr>
              <w:t>Гиги</w:t>
            </w:r>
            <w:r w:rsidRPr="0045694E">
              <w:rPr>
                <w:b/>
                <w:sz w:val="18"/>
                <w:szCs w:val="18"/>
              </w:rPr>
              <w:t>е</w:t>
            </w:r>
            <w:r w:rsidRPr="0045694E">
              <w:rPr>
                <w:b/>
                <w:sz w:val="18"/>
                <w:szCs w:val="18"/>
              </w:rPr>
              <w:t>ничес-кий норм</w:t>
            </w:r>
            <w:r w:rsidRPr="0045694E">
              <w:rPr>
                <w:b/>
                <w:sz w:val="18"/>
                <w:szCs w:val="18"/>
              </w:rPr>
              <w:t>а</w:t>
            </w:r>
            <w:r w:rsidRPr="0045694E">
              <w:rPr>
                <w:b/>
                <w:sz w:val="18"/>
                <w:szCs w:val="18"/>
              </w:rPr>
              <w:t>тив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№1</w:t>
            </w:r>
          </w:p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(ул.Калинина)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8"/>
                <w:szCs w:val="18"/>
              </w:rPr>
            </w:pPr>
            <w:r w:rsidRPr="0045694E">
              <w:rPr>
                <w:sz w:val="18"/>
                <w:szCs w:val="18"/>
              </w:rPr>
              <w:t>Скв. №2</w:t>
            </w:r>
          </w:p>
          <w:p w:rsidR="005678A6" w:rsidRPr="0045694E" w:rsidRDefault="005678A6" w:rsidP="00244953">
            <w:pPr>
              <w:spacing w:line="240" w:lineRule="auto"/>
              <w:rPr>
                <w:sz w:val="18"/>
                <w:szCs w:val="18"/>
              </w:rPr>
            </w:pPr>
            <w:r w:rsidRPr="0045694E">
              <w:rPr>
                <w:sz w:val="18"/>
                <w:szCs w:val="18"/>
              </w:rPr>
              <w:t>(ул.Совет-ская,62)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№3 (ул. 40 лет Тата</w:t>
            </w:r>
            <w:r w:rsidRPr="0045694E">
              <w:rPr>
                <w:b/>
                <w:sz w:val="18"/>
                <w:szCs w:val="18"/>
              </w:rPr>
              <w:t>р</w:t>
            </w:r>
            <w:r w:rsidRPr="0045694E">
              <w:rPr>
                <w:b/>
                <w:sz w:val="18"/>
                <w:szCs w:val="18"/>
              </w:rPr>
              <w:t>стан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№4 (ул.40 лет Т</w:t>
            </w:r>
            <w:r w:rsidRPr="0045694E">
              <w:rPr>
                <w:b/>
                <w:sz w:val="18"/>
                <w:szCs w:val="18"/>
              </w:rPr>
              <w:t>а</w:t>
            </w:r>
            <w:r w:rsidRPr="0045694E">
              <w:rPr>
                <w:b/>
                <w:sz w:val="18"/>
                <w:szCs w:val="18"/>
              </w:rPr>
              <w:t>тарст</w:t>
            </w:r>
            <w:r w:rsidRPr="0045694E">
              <w:rPr>
                <w:b/>
                <w:sz w:val="18"/>
                <w:szCs w:val="18"/>
              </w:rPr>
              <w:t>а</w:t>
            </w:r>
            <w:r w:rsidRPr="0045694E">
              <w:rPr>
                <w:b/>
                <w:sz w:val="18"/>
                <w:szCs w:val="18"/>
              </w:rPr>
              <w:t>на)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№5 (ул.Мост-овая)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 7 (юго-вост. о</w:t>
            </w:r>
            <w:r w:rsidRPr="0045694E">
              <w:rPr>
                <w:b/>
                <w:sz w:val="18"/>
                <w:szCs w:val="18"/>
              </w:rPr>
              <w:t>к</w:t>
            </w:r>
            <w:r w:rsidRPr="0045694E">
              <w:rPr>
                <w:b/>
                <w:sz w:val="18"/>
                <w:szCs w:val="18"/>
              </w:rPr>
              <w:t>раина)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№9 (ул.Мака-рова)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№10 (ул.Ветер-анов)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№12(центр.часть мкр.Зай-2)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Запах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2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 xml:space="preserve"> 2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Мутность 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 xml:space="preserve">Не более 1,5  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0,58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0,58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0,92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0,69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0,69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1,85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2,11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1,77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0,61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Цветность 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20(35)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5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5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5,6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5,8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5,3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7,2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7,9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7,4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5,1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Жесткость общая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7(10)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8,3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7,7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6,3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5,9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6,5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6,9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Окисля</w:t>
            </w:r>
            <w:r w:rsidRPr="0045694E">
              <w:rPr>
                <w:b/>
                <w:sz w:val="18"/>
                <w:szCs w:val="18"/>
              </w:rPr>
              <w:t>е</w:t>
            </w:r>
            <w:r w:rsidRPr="0045694E">
              <w:rPr>
                <w:b/>
                <w:sz w:val="18"/>
                <w:szCs w:val="18"/>
              </w:rPr>
              <w:t>мость пе</w:t>
            </w:r>
            <w:r w:rsidRPr="0045694E">
              <w:rPr>
                <w:b/>
                <w:sz w:val="18"/>
                <w:szCs w:val="18"/>
              </w:rPr>
              <w:t>р</w:t>
            </w:r>
            <w:r w:rsidRPr="0045694E">
              <w:rPr>
                <w:b/>
                <w:sz w:val="18"/>
                <w:szCs w:val="18"/>
              </w:rPr>
              <w:t>манганатная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1,71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2,17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1,93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1,71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2,33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2,25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2,33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1,86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Общая мин</w:t>
            </w:r>
            <w:r w:rsidRPr="0045694E">
              <w:rPr>
                <w:b/>
                <w:sz w:val="18"/>
                <w:szCs w:val="18"/>
              </w:rPr>
              <w:t>е</w:t>
            </w:r>
            <w:r w:rsidRPr="0045694E">
              <w:rPr>
                <w:b/>
                <w:sz w:val="18"/>
                <w:szCs w:val="18"/>
              </w:rPr>
              <w:t>рализация (сухой ост</w:t>
            </w:r>
            <w:r w:rsidRPr="0045694E">
              <w:rPr>
                <w:b/>
                <w:sz w:val="18"/>
                <w:szCs w:val="18"/>
              </w:rPr>
              <w:t>а</w:t>
            </w:r>
            <w:r w:rsidRPr="0045694E">
              <w:rPr>
                <w:b/>
                <w:sz w:val="18"/>
                <w:szCs w:val="18"/>
              </w:rPr>
              <w:t>ток)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1000(1500)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516,4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484,4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500,4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489,6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508,4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514,8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507,2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518,8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510,4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Привкус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2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Хром(6+)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Медь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1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Марганец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0,1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0,0015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0,0010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  <w:r w:rsidRPr="0045694E">
              <w:rPr>
                <w:b/>
                <w:sz w:val="18"/>
                <w:szCs w:val="18"/>
              </w:rPr>
              <w:t xml:space="preserve">Нитраты (по </w:t>
            </w:r>
            <w:r w:rsidRPr="0045694E">
              <w:rPr>
                <w:b/>
                <w:sz w:val="18"/>
                <w:szCs w:val="18"/>
                <w:lang w:val="en-US"/>
              </w:rPr>
              <w:t>NO3)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45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17,7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8,23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9,78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9,84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15,4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11,4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13,8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13,3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16,7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Хлориды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350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100,1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64,6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72,8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79,2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91,4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80,1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88,3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86,4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101,9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Нитриты(по </w:t>
            </w:r>
            <w:r w:rsidRPr="0045694E">
              <w:rPr>
                <w:b/>
                <w:sz w:val="18"/>
                <w:szCs w:val="18"/>
                <w:lang w:val="en-US"/>
              </w:rPr>
              <w:t xml:space="preserve"> NO</w:t>
            </w:r>
            <w:r w:rsidRPr="0045694E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 xml:space="preserve"> Не более 3,3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0,003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0,003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0,003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0,004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Менее 0,003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Менее 0,003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0,0070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Менее 0,003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Сульфаты 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500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97,9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118,6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163,1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168,1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123,6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158,2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138,4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148,3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108,7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Железо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0,3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0,14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0,11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0,11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0,43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0,41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0,45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Менее 0,1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Аммиак (по азоту)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  <w:r w:rsidRPr="0045694E">
              <w:rPr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От 6 до 9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7,5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7,3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7,4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7,3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7,3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7,5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Мышьяк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Молибден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0,25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Магний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50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43,7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43,7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32,8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30,4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37,7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34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40,1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41,3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32,8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Кальций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но</w:t>
            </w:r>
            <w:r w:rsidRPr="0045694E">
              <w:rPr>
                <w:sz w:val="16"/>
                <w:szCs w:val="16"/>
              </w:rPr>
              <w:t>р</w:t>
            </w:r>
            <w:r w:rsidRPr="0045694E">
              <w:rPr>
                <w:sz w:val="16"/>
                <w:szCs w:val="16"/>
              </w:rPr>
              <w:t>мируется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94,6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81,7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72,9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68,5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78,9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75,3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74,5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73,7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84,5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Свинец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0,03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Цинк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0,014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0,0068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0,022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0,021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0,013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Кадмий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0,001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0,0001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0,0001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0,0001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Ртуть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0,0005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Общие кол</w:t>
            </w:r>
            <w:r w:rsidRPr="0045694E">
              <w:rPr>
                <w:b/>
                <w:sz w:val="18"/>
                <w:szCs w:val="18"/>
              </w:rPr>
              <w:t>и</w:t>
            </w:r>
            <w:r w:rsidRPr="0045694E">
              <w:rPr>
                <w:b/>
                <w:sz w:val="18"/>
                <w:szCs w:val="18"/>
              </w:rPr>
              <w:t>формные бактерии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д</w:t>
            </w:r>
            <w:r w:rsidRPr="0045694E">
              <w:rPr>
                <w:sz w:val="16"/>
                <w:szCs w:val="16"/>
              </w:rPr>
              <w:t>о</w:t>
            </w:r>
            <w:r w:rsidRPr="0045694E">
              <w:rPr>
                <w:sz w:val="16"/>
                <w:szCs w:val="16"/>
              </w:rPr>
              <w:t>пускается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ружено,</w:t>
            </w:r>
          </w:p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</w:t>
            </w:r>
            <w:r w:rsidRPr="0045694E">
              <w:rPr>
                <w:sz w:val="16"/>
                <w:szCs w:val="16"/>
              </w:rPr>
              <w:t>б</w:t>
            </w:r>
            <w:r w:rsidRPr="0045694E">
              <w:rPr>
                <w:sz w:val="16"/>
                <w:szCs w:val="16"/>
              </w:rPr>
              <w:t>наруж</w:t>
            </w:r>
            <w:r w:rsidRPr="0045694E">
              <w:rPr>
                <w:sz w:val="16"/>
                <w:szCs w:val="16"/>
              </w:rPr>
              <w:t>е</w:t>
            </w:r>
            <w:r w:rsidRPr="0045694E">
              <w:rPr>
                <w:sz w:val="16"/>
                <w:szCs w:val="16"/>
              </w:rPr>
              <w:t>но,</w:t>
            </w:r>
          </w:p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381" w:type="pct"/>
          </w:tcPr>
          <w:p w:rsidR="005678A6" w:rsidRPr="0045694E" w:rsidRDefault="005678A6" w:rsidP="00244953"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Термотол</w:t>
            </w:r>
            <w:r w:rsidRPr="0045694E">
              <w:rPr>
                <w:b/>
                <w:sz w:val="18"/>
                <w:szCs w:val="18"/>
              </w:rPr>
              <w:t>е</w:t>
            </w:r>
            <w:r w:rsidRPr="0045694E">
              <w:rPr>
                <w:b/>
                <w:sz w:val="18"/>
                <w:szCs w:val="18"/>
              </w:rPr>
              <w:t>рантные к</w:t>
            </w:r>
            <w:r w:rsidRPr="0045694E">
              <w:rPr>
                <w:b/>
                <w:sz w:val="18"/>
                <w:szCs w:val="18"/>
              </w:rPr>
              <w:t>о</w:t>
            </w:r>
            <w:r w:rsidRPr="0045694E">
              <w:rPr>
                <w:b/>
                <w:sz w:val="18"/>
                <w:szCs w:val="18"/>
              </w:rPr>
              <w:t>лиформные бактерии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д</w:t>
            </w:r>
            <w:r w:rsidRPr="0045694E">
              <w:rPr>
                <w:sz w:val="16"/>
                <w:szCs w:val="16"/>
              </w:rPr>
              <w:t>о</w:t>
            </w:r>
            <w:r w:rsidRPr="0045694E">
              <w:rPr>
                <w:sz w:val="16"/>
                <w:szCs w:val="16"/>
              </w:rPr>
              <w:t>пускается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</w:t>
            </w:r>
            <w:r w:rsidRPr="0045694E">
              <w:rPr>
                <w:sz w:val="16"/>
                <w:szCs w:val="16"/>
              </w:rPr>
              <w:t>б</w:t>
            </w:r>
            <w:r w:rsidRPr="0045694E">
              <w:rPr>
                <w:sz w:val="16"/>
                <w:szCs w:val="16"/>
              </w:rPr>
              <w:t>наруж</w:t>
            </w:r>
            <w:r w:rsidRPr="0045694E">
              <w:rPr>
                <w:sz w:val="16"/>
                <w:szCs w:val="16"/>
              </w:rPr>
              <w:t>е</w:t>
            </w:r>
            <w:r w:rsidRPr="0045694E">
              <w:rPr>
                <w:sz w:val="16"/>
                <w:szCs w:val="16"/>
              </w:rPr>
              <w:t>но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381" w:type="pct"/>
          </w:tcPr>
          <w:p w:rsidR="005678A6" w:rsidRPr="0045694E" w:rsidRDefault="005678A6" w:rsidP="00244953"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</w:t>
            </w:r>
            <w:r w:rsidRPr="0045694E">
              <w:rPr>
                <w:sz w:val="16"/>
                <w:szCs w:val="16"/>
              </w:rPr>
              <w:t>а</w:t>
            </w:r>
            <w:r w:rsidRPr="0045694E">
              <w:rPr>
                <w:sz w:val="16"/>
                <w:szCs w:val="16"/>
              </w:rPr>
              <w:t>ружено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</w:tr>
      <w:tr w:rsidR="005678A6" w:rsidRPr="0045694E" w:rsidTr="005678A6">
        <w:tc>
          <w:tcPr>
            <w:tcW w:w="673" w:type="pct"/>
          </w:tcPr>
          <w:p w:rsidR="005678A6" w:rsidRPr="0045694E" w:rsidRDefault="005678A6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Общее ми</w:t>
            </w:r>
            <w:r w:rsidRPr="0045694E">
              <w:rPr>
                <w:b/>
                <w:sz w:val="18"/>
                <w:szCs w:val="18"/>
              </w:rPr>
              <w:t>к</w:t>
            </w:r>
            <w:r w:rsidRPr="0045694E">
              <w:rPr>
                <w:b/>
                <w:sz w:val="18"/>
                <w:szCs w:val="18"/>
              </w:rPr>
              <w:t>робное число.</w:t>
            </w:r>
          </w:p>
        </w:tc>
        <w:tc>
          <w:tcPr>
            <w:tcW w:w="437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50</w:t>
            </w:r>
          </w:p>
        </w:tc>
        <w:tc>
          <w:tcPr>
            <w:tcW w:w="534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415" w:type="pct"/>
            <w:gridSpan w:val="2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9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440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95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381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573" w:type="pct"/>
          </w:tcPr>
          <w:p w:rsidR="005678A6" w:rsidRPr="0045694E" w:rsidRDefault="005678A6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</w:tr>
    </w:tbl>
    <w:p w:rsidR="00083523" w:rsidRPr="0045694E" w:rsidRDefault="00083523" w:rsidP="00083523">
      <w:pPr>
        <w:rPr>
          <w:rFonts w:cs="Times New Roman"/>
          <w:szCs w:val="28"/>
        </w:rPr>
      </w:pPr>
      <w:r w:rsidRPr="0045694E">
        <w:rPr>
          <w:szCs w:val="24"/>
        </w:rPr>
        <w:lastRenderedPageBreak/>
        <w:t xml:space="preserve"> </w:t>
      </w:r>
      <w:r w:rsidRPr="0045694E">
        <w:rPr>
          <w:rFonts w:cs="Times New Roman"/>
          <w:szCs w:val="28"/>
        </w:rPr>
        <w:t xml:space="preserve">Показатели качества воды по водозабору «Дуслык» </w:t>
      </w:r>
      <w:r w:rsidR="00DB3C05" w:rsidRPr="0045694E">
        <w:rPr>
          <w:rFonts w:cs="Times New Roman"/>
          <w:szCs w:val="28"/>
        </w:rPr>
        <w:t>приведены в таблице 3.</w:t>
      </w:r>
    </w:p>
    <w:p w:rsidR="00777959" w:rsidRPr="0045694E" w:rsidRDefault="00083523" w:rsidP="00DB3C05">
      <w:pPr>
        <w:jc w:val="left"/>
        <w:rPr>
          <w:rFonts w:cs="Times New Roman"/>
          <w:iCs/>
          <w:szCs w:val="28"/>
        </w:rPr>
      </w:pPr>
      <w:r w:rsidRPr="0045694E">
        <w:rPr>
          <w:rFonts w:cs="Times New Roman"/>
          <w:szCs w:val="28"/>
        </w:rPr>
        <w:t>Таб</w:t>
      </w:r>
      <w:r w:rsidR="00DB3C05" w:rsidRPr="0045694E">
        <w:rPr>
          <w:rFonts w:cs="Times New Roman"/>
          <w:szCs w:val="28"/>
        </w:rPr>
        <w:t>лица</w:t>
      </w:r>
      <w:r w:rsidRPr="0045694E">
        <w:rPr>
          <w:rFonts w:cs="Times New Roman"/>
          <w:szCs w:val="28"/>
        </w:rPr>
        <w:t>3</w:t>
      </w:r>
      <w:r w:rsidR="00DB3C05" w:rsidRPr="0045694E">
        <w:rPr>
          <w:rFonts w:cs="Times New Roman"/>
          <w:szCs w:val="28"/>
        </w:rPr>
        <w:t>.</w:t>
      </w:r>
      <w:r w:rsidRPr="0045694E">
        <w:rPr>
          <w:rFonts w:cs="Times New Roman"/>
          <w:szCs w:val="28"/>
        </w:rPr>
        <w:t xml:space="preserve"> Показатели качества воды водозабору «Дуслык</w:t>
      </w:r>
      <w:r w:rsidR="00191AC4" w:rsidRPr="0045694E">
        <w:rPr>
          <w:rFonts w:cs="Times New Roman"/>
          <w:szCs w:val="28"/>
        </w:rPr>
        <w:t>»</w:t>
      </w:r>
      <w:r w:rsidRPr="0045694E">
        <w:rPr>
          <w:rFonts w:cs="Times New Roman"/>
          <w:iCs/>
          <w:szCs w:val="28"/>
        </w:rPr>
        <w:t xml:space="preserve"> г. Заинск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1240"/>
        <w:gridCol w:w="1042"/>
        <w:gridCol w:w="1042"/>
        <w:gridCol w:w="1042"/>
        <w:gridCol w:w="1246"/>
        <w:gridCol w:w="1261"/>
        <w:gridCol w:w="1611"/>
      </w:tblGrid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Определяемые</w:t>
            </w:r>
          </w:p>
          <w:p w:rsidR="00656DA7" w:rsidRPr="0045694E" w:rsidRDefault="00656DA7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rPr>
                <w:rFonts w:eastAsia="Times New Roman"/>
                <w:color w:val="040308"/>
                <w:sz w:val="24"/>
                <w:szCs w:val="24"/>
              </w:rPr>
            </w:pPr>
            <w:r w:rsidRPr="0045694E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pStyle w:val="ab"/>
              <w:tabs>
                <w:tab w:val="left" w:pos="426"/>
              </w:tabs>
              <w:spacing w:line="240" w:lineRule="auto"/>
              <w:ind w:left="0"/>
              <w:rPr>
                <w:rFonts w:eastAsia="Times New Roman"/>
                <w:color w:val="040308"/>
                <w:sz w:val="24"/>
                <w:szCs w:val="24"/>
              </w:rPr>
            </w:pPr>
            <w:r w:rsidRPr="0045694E">
              <w:rPr>
                <w:b/>
                <w:sz w:val="18"/>
                <w:szCs w:val="18"/>
              </w:rPr>
              <w:t>Гигиеничес-кий норм</w:t>
            </w:r>
            <w:r w:rsidRPr="0045694E">
              <w:rPr>
                <w:b/>
                <w:sz w:val="18"/>
                <w:szCs w:val="18"/>
              </w:rPr>
              <w:t>а</w:t>
            </w:r>
            <w:r w:rsidRPr="0045694E">
              <w:rPr>
                <w:b/>
                <w:sz w:val="18"/>
                <w:szCs w:val="18"/>
              </w:rPr>
              <w:t>тив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№219(0)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№302(1)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№271(2)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 218(3)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№301(4)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Скв. №231(5)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Запах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2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Мутность 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 xml:space="preserve">Не более 1,5  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1,4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0,58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1,3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0,58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0,58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0,58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Цветность 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20(35)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7,9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7,7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5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5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5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Жесткость общая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7(10)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color w:val="000000"/>
                <w:sz w:val="16"/>
                <w:szCs w:val="16"/>
              </w:rPr>
            </w:pPr>
            <w:r w:rsidRPr="0045694E">
              <w:rPr>
                <w:b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color w:val="000000"/>
                <w:sz w:val="16"/>
                <w:szCs w:val="16"/>
              </w:rPr>
            </w:pPr>
            <w:r w:rsidRPr="0045694E">
              <w:rPr>
                <w:b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color w:val="000000"/>
                <w:sz w:val="16"/>
                <w:szCs w:val="16"/>
              </w:rPr>
            </w:pPr>
            <w:r w:rsidRPr="0045694E">
              <w:rPr>
                <w:b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6,7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Окисляемость перманганатная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1,6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1,47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1,14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1,22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1,3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Общая минерал</w:t>
            </w:r>
            <w:r w:rsidRPr="0045694E">
              <w:rPr>
                <w:b/>
                <w:sz w:val="18"/>
                <w:szCs w:val="18"/>
              </w:rPr>
              <w:t>и</w:t>
            </w:r>
            <w:r w:rsidRPr="0045694E">
              <w:rPr>
                <w:b/>
                <w:sz w:val="18"/>
                <w:szCs w:val="18"/>
              </w:rPr>
              <w:t>зация (сухой ост</w:t>
            </w:r>
            <w:r w:rsidRPr="0045694E">
              <w:rPr>
                <w:b/>
                <w:sz w:val="18"/>
                <w:szCs w:val="18"/>
              </w:rPr>
              <w:t>а</w:t>
            </w:r>
            <w:r w:rsidRPr="0045694E">
              <w:rPr>
                <w:b/>
                <w:sz w:val="18"/>
                <w:szCs w:val="18"/>
              </w:rPr>
              <w:t>ток)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1000(1500)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374,8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422,8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398,0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369,2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436,0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444,0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Привкус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2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Хром(6+)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Медь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Марганец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0,0182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0,0197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0,0198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0,0118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0,0289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0,0159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  <w:r w:rsidRPr="0045694E">
              <w:rPr>
                <w:b/>
                <w:sz w:val="18"/>
                <w:szCs w:val="18"/>
              </w:rPr>
              <w:t xml:space="preserve">Нитраты (по </w:t>
            </w:r>
            <w:r w:rsidRPr="0045694E">
              <w:rPr>
                <w:b/>
                <w:sz w:val="18"/>
                <w:szCs w:val="18"/>
                <w:lang w:val="en-US"/>
              </w:rPr>
              <w:t>NO3)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45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i/>
                <w:color w:val="000000"/>
                <w:sz w:val="16"/>
                <w:szCs w:val="16"/>
              </w:rPr>
            </w:pPr>
            <w:r w:rsidRPr="0045694E">
              <w:rPr>
                <w:i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1,85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1,6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Хлориды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350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29,1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26,4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99,3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24,6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32,8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29,1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Нитриты(по </w:t>
            </w:r>
            <w:r w:rsidRPr="0045694E">
              <w:rPr>
                <w:b/>
                <w:sz w:val="18"/>
                <w:szCs w:val="18"/>
                <w:lang w:val="en-US"/>
              </w:rPr>
              <w:t xml:space="preserve"> NO</w:t>
            </w:r>
            <w:r w:rsidRPr="0045694E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3,3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0,007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0,037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0,026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0,043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0,015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 xml:space="preserve">Сульфаты 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500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85,0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71,2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83,0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75,1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89,0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87,0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Железо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</w:pPr>
            <w:r w:rsidRPr="0045694E">
              <w:rPr>
                <w:sz w:val="16"/>
                <w:szCs w:val="16"/>
              </w:rPr>
              <w:t>Менее 0,1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Аммиак (по азоту)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1,5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  <w:lang w:val="en-US"/>
              </w:rPr>
            </w:pPr>
            <w:r w:rsidRPr="0045694E">
              <w:rPr>
                <w:b/>
                <w:sz w:val="18"/>
                <w:szCs w:val="18"/>
                <w:lang w:val="en-US"/>
              </w:rPr>
              <w:t>pH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От 6 до 9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7,2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7,3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7,2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7,3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7,2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Мышьяк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0,005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Молибден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0,25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Магний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color w:val="000000"/>
                <w:sz w:val="16"/>
                <w:szCs w:val="16"/>
              </w:rPr>
            </w:pPr>
            <w:r w:rsidRPr="0045694E">
              <w:rPr>
                <w:b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34,5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Кальций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нормир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ется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73,75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74,6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73,75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74,6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68,1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67,3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Свинец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0,03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656DA7" w:rsidRPr="0045694E" w:rsidTr="00656DA7">
        <w:trPr>
          <w:trHeight w:val="211"/>
        </w:trPr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Цинк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Кадмий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Ртуть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0,0005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Менее 0,0001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Общие колифор</w:t>
            </w:r>
            <w:r w:rsidRPr="0045694E">
              <w:rPr>
                <w:b/>
                <w:sz w:val="18"/>
                <w:szCs w:val="18"/>
              </w:rPr>
              <w:t>м</w:t>
            </w:r>
            <w:r w:rsidRPr="0045694E">
              <w:rPr>
                <w:b/>
                <w:sz w:val="18"/>
                <w:szCs w:val="18"/>
              </w:rPr>
              <w:t>ные бактерии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допускае</w:t>
            </w:r>
            <w:r w:rsidRPr="0045694E">
              <w:rPr>
                <w:sz w:val="16"/>
                <w:szCs w:val="16"/>
              </w:rPr>
              <w:t>т</w:t>
            </w:r>
            <w:r w:rsidRPr="0045694E">
              <w:rPr>
                <w:sz w:val="16"/>
                <w:szCs w:val="16"/>
              </w:rPr>
              <w:t>ся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512" w:type="pct"/>
          </w:tcPr>
          <w:p w:rsidR="00656DA7" w:rsidRPr="0045694E" w:rsidRDefault="00656DA7" w:rsidP="00244953"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обнаруж</w:t>
            </w:r>
            <w:r w:rsidRPr="0045694E">
              <w:rPr>
                <w:sz w:val="16"/>
                <w:szCs w:val="16"/>
              </w:rPr>
              <w:t>е</w:t>
            </w:r>
            <w:r w:rsidRPr="0045694E">
              <w:rPr>
                <w:sz w:val="16"/>
                <w:szCs w:val="16"/>
              </w:rPr>
              <w:t>но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обнаруж</w:t>
            </w:r>
            <w:r w:rsidRPr="0045694E">
              <w:rPr>
                <w:sz w:val="16"/>
                <w:szCs w:val="16"/>
              </w:rPr>
              <w:t>е</w:t>
            </w:r>
            <w:r w:rsidRPr="0045694E">
              <w:rPr>
                <w:sz w:val="16"/>
                <w:szCs w:val="16"/>
              </w:rPr>
              <w:t>но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обнаружено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Термотолерантные колиформные ба</w:t>
            </w:r>
            <w:r w:rsidRPr="0045694E">
              <w:rPr>
                <w:b/>
                <w:sz w:val="18"/>
                <w:szCs w:val="18"/>
              </w:rPr>
              <w:t>к</w:t>
            </w:r>
            <w:r w:rsidRPr="0045694E">
              <w:rPr>
                <w:b/>
                <w:sz w:val="18"/>
                <w:szCs w:val="18"/>
              </w:rPr>
              <w:t>терии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допускае</w:t>
            </w:r>
            <w:r w:rsidRPr="0045694E">
              <w:rPr>
                <w:sz w:val="16"/>
                <w:szCs w:val="16"/>
              </w:rPr>
              <w:t>т</w:t>
            </w:r>
            <w:r w:rsidRPr="0045694E">
              <w:rPr>
                <w:sz w:val="16"/>
                <w:szCs w:val="16"/>
              </w:rPr>
              <w:t>ся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512" w:type="pct"/>
          </w:tcPr>
          <w:p w:rsidR="00656DA7" w:rsidRPr="0045694E" w:rsidRDefault="00656DA7" w:rsidP="00244953">
            <w:r w:rsidRPr="0045694E">
              <w:rPr>
                <w:sz w:val="16"/>
                <w:szCs w:val="16"/>
              </w:rPr>
              <w:t>Не обнар</w:t>
            </w:r>
            <w:r w:rsidRPr="0045694E">
              <w:rPr>
                <w:sz w:val="16"/>
                <w:szCs w:val="16"/>
              </w:rPr>
              <w:t>у</w:t>
            </w:r>
            <w:r w:rsidRPr="0045694E">
              <w:rPr>
                <w:sz w:val="16"/>
                <w:szCs w:val="16"/>
              </w:rPr>
              <w:t>жено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обнаруж</w:t>
            </w:r>
            <w:r w:rsidRPr="0045694E">
              <w:rPr>
                <w:sz w:val="16"/>
                <w:szCs w:val="16"/>
              </w:rPr>
              <w:t>е</w:t>
            </w:r>
            <w:r w:rsidRPr="0045694E">
              <w:rPr>
                <w:sz w:val="16"/>
                <w:szCs w:val="16"/>
              </w:rPr>
              <w:t>но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обнаруж</w:t>
            </w:r>
            <w:r w:rsidRPr="0045694E">
              <w:rPr>
                <w:sz w:val="16"/>
                <w:szCs w:val="16"/>
              </w:rPr>
              <w:t>е</w:t>
            </w:r>
            <w:r w:rsidRPr="0045694E">
              <w:rPr>
                <w:sz w:val="16"/>
                <w:szCs w:val="16"/>
              </w:rPr>
              <w:t>но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обнаружено</w:t>
            </w:r>
          </w:p>
        </w:tc>
      </w:tr>
      <w:tr w:rsidR="00656DA7" w:rsidRPr="0045694E" w:rsidTr="00656DA7">
        <w:tc>
          <w:tcPr>
            <w:tcW w:w="820" w:type="pct"/>
          </w:tcPr>
          <w:p w:rsidR="00656DA7" w:rsidRPr="0045694E" w:rsidRDefault="00656DA7" w:rsidP="00244953">
            <w:pPr>
              <w:spacing w:line="240" w:lineRule="auto"/>
              <w:rPr>
                <w:b/>
                <w:sz w:val="18"/>
                <w:szCs w:val="18"/>
              </w:rPr>
            </w:pPr>
            <w:r w:rsidRPr="0045694E">
              <w:rPr>
                <w:b/>
                <w:sz w:val="18"/>
                <w:szCs w:val="18"/>
              </w:rPr>
              <w:t>Общее микробное число.</w:t>
            </w:r>
          </w:p>
        </w:tc>
        <w:tc>
          <w:tcPr>
            <w:tcW w:w="61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Не более 50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51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621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  <w:tc>
          <w:tcPr>
            <w:tcW w:w="792" w:type="pct"/>
          </w:tcPr>
          <w:p w:rsidR="00656DA7" w:rsidRPr="0045694E" w:rsidRDefault="00656DA7" w:rsidP="00244953">
            <w:pPr>
              <w:spacing w:line="240" w:lineRule="auto"/>
              <w:rPr>
                <w:sz w:val="16"/>
                <w:szCs w:val="16"/>
              </w:rPr>
            </w:pPr>
            <w:r w:rsidRPr="0045694E">
              <w:rPr>
                <w:sz w:val="16"/>
                <w:szCs w:val="16"/>
              </w:rPr>
              <w:t>0</w:t>
            </w:r>
          </w:p>
        </w:tc>
      </w:tr>
    </w:tbl>
    <w:p w:rsidR="00083523" w:rsidRPr="0045694E" w:rsidRDefault="00083523" w:rsidP="00777959">
      <w:pPr>
        <w:pStyle w:val="ae"/>
        <w:suppressAutoHyphens/>
        <w:spacing w:line="276" w:lineRule="auto"/>
        <w:ind w:firstLine="567"/>
        <w:contextualSpacing/>
        <w:rPr>
          <w:sz w:val="28"/>
          <w:szCs w:val="24"/>
        </w:rPr>
      </w:pPr>
    </w:p>
    <w:p w:rsidR="00E17794" w:rsidRPr="0045694E" w:rsidRDefault="007F06D1" w:rsidP="00E17794">
      <w:pPr>
        <w:spacing w:before="120"/>
        <w:ind w:firstLine="567"/>
        <w:contextualSpacing/>
        <w:rPr>
          <w:szCs w:val="28"/>
        </w:rPr>
      </w:pPr>
      <w:r w:rsidRPr="0045694E">
        <w:rPr>
          <w:szCs w:val="28"/>
        </w:rPr>
        <w:t>2.</w:t>
      </w:r>
      <w:r w:rsidR="001F1187" w:rsidRPr="0045694E">
        <w:rPr>
          <w:szCs w:val="28"/>
        </w:rPr>
        <w:t>1.4.2</w:t>
      </w:r>
      <w:r w:rsidR="00F32613" w:rsidRPr="0045694E">
        <w:rPr>
          <w:szCs w:val="28"/>
        </w:rPr>
        <w:t>.</w:t>
      </w:r>
      <w:r w:rsidR="001F1187" w:rsidRPr="0045694E">
        <w:rPr>
          <w:szCs w:val="28"/>
        </w:rPr>
        <w:t xml:space="preserve"> Описание существующих сооружений очистки и подготовки воды, включая оценку соответствия применяемой технологической схемы водоподгото</w:t>
      </w:r>
      <w:r w:rsidR="001F1187" w:rsidRPr="0045694E">
        <w:rPr>
          <w:szCs w:val="28"/>
        </w:rPr>
        <w:t>в</w:t>
      </w:r>
      <w:r w:rsidR="001F1187" w:rsidRPr="0045694E">
        <w:rPr>
          <w:szCs w:val="28"/>
        </w:rPr>
        <w:t>ки требованиям обесп</w:t>
      </w:r>
      <w:r w:rsidR="00AB2C0B" w:rsidRPr="0045694E">
        <w:rPr>
          <w:szCs w:val="28"/>
        </w:rPr>
        <w:t>ечения нормативов качества воды</w:t>
      </w:r>
    </w:p>
    <w:p w:rsidR="00066B6E" w:rsidRPr="0045694E" w:rsidRDefault="00066B6E" w:rsidP="00E17794">
      <w:pPr>
        <w:spacing w:before="120"/>
        <w:ind w:firstLine="567"/>
        <w:contextualSpacing/>
        <w:rPr>
          <w:szCs w:val="28"/>
        </w:rPr>
      </w:pPr>
    </w:p>
    <w:p w:rsidR="00066B6E" w:rsidRPr="0045694E" w:rsidRDefault="00066B6E" w:rsidP="00066B6E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настоящее время системы очистки воды в городе Заинск отсутствуют.</w:t>
      </w:r>
    </w:p>
    <w:p w:rsidR="00066B6E" w:rsidRPr="0045694E" w:rsidRDefault="00066B6E" w:rsidP="004A57F0">
      <w:pPr>
        <w:ind w:firstLine="567"/>
        <w:rPr>
          <w:szCs w:val="28"/>
        </w:rPr>
      </w:pPr>
    </w:p>
    <w:p w:rsidR="001F1187" w:rsidRPr="0045694E" w:rsidRDefault="007F06D1" w:rsidP="004A57F0">
      <w:pPr>
        <w:ind w:firstLine="567"/>
        <w:rPr>
          <w:rFonts w:cs="Times New Roman"/>
          <w:szCs w:val="28"/>
        </w:rPr>
      </w:pPr>
      <w:r w:rsidRPr="0045694E">
        <w:rPr>
          <w:szCs w:val="28"/>
        </w:rPr>
        <w:t>2.</w:t>
      </w:r>
      <w:r w:rsidR="001F1187" w:rsidRPr="0045694E">
        <w:rPr>
          <w:szCs w:val="28"/>
        </w:rPr>
        <w:t>1.4.3</w:t>
      </w:r>
      <w:r w:rsidR="00F32613" w:rsidRPr="0045694E">
        <w:rPr>
          <w:szCs w:val="28"/>
        </w:rPr>
        <w:t>.</w:t>
      </w:r>
      <w:r w:rsidR="001F1187" w:rsidRPr="0045694E">
        <w:rPr>
          <w:szCs w:val="28"/>
        </w:rPr>
        <w:t xml:space="preserve"> Описание состояния и функционирования существующих насосных </w:t>
      </w:r>
      <w:r w:rsidR="001F1187" w:rsidRPr="0045694E">
        <w:rPr>
          <w:rFonts w:cs="Times New Roman"/>
          <w:szCs w:val="28"/>
        </w:rPr>
        <w:t>централизованных станций, в том числе оценку энергоэффективности подачи в</w:t>
      </w:r>
      <w:r w:rsidR="001F1187" w:rsidRPr="0045694E">
        <w:rPr>
          <w:rFonts w:cs="Times New Roman"/>
          <w:szCs w:val="28"/>
        </w:rPr>
        <w:t>о</w:t>
      </w:r>
      <w:r w:rsidR="001F1187" w:rsidRPr="0045694E">
        <w:rPr>
          <w:rFonts w:cs="Times New Roman"/>
          <w:szCs w:val="28"/>
        </w:rPr>
        <w:t>ды, которая оценивается как соотношение удельного расхода электрической эне</w:t>
      </w:r>
      <w:r w:rsidR="001F1187" w:rsidRPr="0045694E">
        <w:rPr>
          <w:rFonts w:cs="Times New Roman"/>
          <w:szCs w:val="28"/>
        </w:rPr>
        <w:t>р</w:t>
      </w:r>
      <w:r w:rsidR="001F1187" w:rsidRPr="0045694E">
        <w:rPr>
          <w:rFonts w:cs="Times New Roman"/>
          <w:szCs w:val="28"/>
        </w:rPr>
        <w:lastRenderedPageBreak/>
        <w:t>гии, необходимой для подачи установленного объема воды, и установл</w:t>
      </w:r>
      <w:r w:rsidR="00AB2C0B" w:rsidRPr="0045694E">
        <w:rPr>
          <w:rFonts w:cs="Times New Roman"/>
          <w:szCs w:val="28"/>
        </w:rPr>
        <w:t>енного уровня напора (давления)</w:t>
      </w:r>
      <w:r w:rsidR="009F1960" w:rsidRPr="0045694E">
        <w:rPr>
          <w:rFonts w:cs="Times New Roman"/>
          <w:szCs w:val="28"/>
        </w:rPr>
        <w:t>.</w:t>
      </w:r>
    </w:p>
    <w:p w:rsidR="00777CA0" w:rsidRPr="0045694E" w:rsidRDefault="00706A3F" w:rsidP="00DB3C05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результате проведенного анализа существующих источников водоснабж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 xml:space="preserve">ния, составлен перечень основных характеристик насосных станций </w:t>
      </w:r>
      <w:r w:rsidR="00414E9A" w:rsidRPr="0045694E">
        <w:rPr>
          <w:rFonts w:cs="Times New Roman"/>
          <w:szCs w:val="28"/>
        </w:rPr>
        <w:t xml:space="preserve">г. </w:t>
      </w:r>
      <w:r w:rsidR="007C0CFE" w:rsidRPr="0045694E">
        <w:rPr>
          <w:rFonts w:cs="Times New Roman"/>
          <w:szCs w:val="28"/>
        </w:rPr>
        <w:t>Заинск</w:t>
      </w:r>
      <w:r w:rsidRPr="0045694E">
        <w:rPr>
          <w:rFonts w:cs="Times New Roman"/>
          <w:szCs w:val="28"/>
        </w:rPr>
        <w:t>, к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торый отражен в табл</w:t>
      </w:r>
      <w:r w:rsidR="00DB3C05" w:rsidRPr="0045694E">
        <w:rPr>
          <w:rFonts w:cs="Times New Roman"/>
          <w:szCs w:val="28"/>
        </w:rPr>
        <w:t>ице 4.</w:t>
      </w:r>
    </w:p>
    <w:p w:rsidR="00706A3F" w:rsidRPr="0045694E" w:rsidRDefault="00DB3C05" w:rsidP="00DB3C05">
      <w:pPr>
        <w:tabs>
          <w:tab w:val="left" w:pos="4487"/>
        </w:tabs>
        <w:contextualSpacing/>
        <w:jc w:val="left"/>
        <w:rPr>
          <w:szCs w:val="28"/>
        </w:rPr>
      </w:pPr>
      <w:r w:rsidRPr="0045694E">
        <w:rPr>
          <w:szCs w:val="28"/>
        </w:rPr>
        <w:t xml:space="preserve">Таблица 4. </w:t>
      </w:r>
      <w:r w:rsidR="00706A3F" w:rsidRPr="0045694E">
        <w:rPr>
          <w:szCs w:val="28"/>
        </w:rPr>
        <w:t>Технические характеристики насосного оборудования</w:t>
      </w:r>
      <w:r w:rsidR="00FD592F" w:rsidRPr="0045694E">
        <w:rPr>
          <w:szCs w:val="28"/>
        </w:rPr>
        <w:t xml:space="preserve"> по данным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74"/>
        <w:gridCol w:w="1677"/>
        <w:gridCol w:w="1982"/>
        <w:gridCol w:w="913"/>
        <w:gridCol w:w="2439"/>
        <w:gridCol w:w="1220"/>
        <w:gridCol w:w="1074"/>
      </w:tblGrid>
      <w:tr w:rsidR="009F1960" w:rsidRPr="0045694E" w:rsidTr="00244953">
        <w:trPr>
          <w:jc w:val="center"/>
        </w:trPr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№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Наименов</w:t>
            </w:r>
            <w:r w:rsidRPr="0045694E">
              <w:rPr>
                <w:szCs w:val="28"/>
              </w:rPr>
              <w:t>а</w:t>
            </w:r>
            <w:r w:rsidRPr="0045694E">
              <w:rPr>
                <w:szCs w:val="28"/>
              </w:rPr>
              <w:t>ние объекта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Марка насоса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Кол-во, шт.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Производител</w:t>
            </w:r>
            <w:r w:rsidRPr="0045694E">
              <w:rPr>
                <w:szCs w:val="28"/>
              </w:rPr>
              <w:t>ь</w:t>
            </w:r>
            <w:r w:rsidRPr="0045694E">
              <w:rPr>
                <w:szCs w:val="28"/>
              </w:rPr>
              <w:t>ность,</w:t>
            </w: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 м</w:t>
            </w:r>
            <w:r w:rsidRPr="0045694E">
              <w:rPr>
                <w:szCs w:val="28"/>
                <w:vertAlign w:val="superscript"/>
              </w:rPr>
              <w:t>3</w:t>
            </w:r>
            <w:r w:rsidRPr="0045694E">
              <w:rPr>
                <w:szCs w:val="28"/>
              </w:rPr>
              <w:t>/ч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Напор, м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Процент износа, </w:t>
            </w: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%</w:t>
            </w:r>
          </w:p>
        </w:tc>
      </w:tr>
      <w:tr w:rsidR="009F1960" w:rsidRPr="0045694E" w:rsidTr="00244953">
        <w:trPr>
          <w:trHeight w:val="346"/>
          <w:jc w:val="center"/>
        </w:trPr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8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Насосная </w:t>
            </w:r>
            <w:r w:rsidRPr="0045694E">
              <w:rPr>
                <w:szCs w:val="28"/>
                <w:lang w:val="en-US"/>
              </w:rPr>
              <w:t>II</w:t>
            </w:r>
            <w:r w:rsidRPr="0045694E">
              <w:rPr>
                <w:szCs w:val="28"/>
              </w:rPr>
              <w:t xml:space="preserve"> подъема арт. водозабора «Дуслык»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630/125 (№1)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630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125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35</w:t>
            </w:r>
          </w:p>
        </w:tc>
      </w:tr>
      <w:tr w:rsidR="009F1960" w:rsidRPr="0045694E" w:rsidTr="00244953">
        <w:trPr>
          <w:trHeight w:val="354"/>
          <w:jc w:val="center"/>
        </w:trPr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630/125 (№2)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630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125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45</w:t>
            </w:r>
          </w:p>
        </w:tc>
      </w:tr>
      <w:tr w:rsidR="009F1960" w:rsidRPr="0045694E" w:rsidTr="00244953">
        <w:trPr>
          <w:trHeight w:val="418"/>
          <w:jc w:val="center"/>
        </w:trPr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630/90А (№3)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550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74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50</w:t>
            </w:r>
          </w:p>
        </w:tc>
      </w:tr>
      <w:tr w:rsidR="009F1960" w:rsidRPr="0045694E" w:rsidTr="00244953">
        <w:trPr>
          <w:trHeight w:val="418"/>
          <w:jc w:val="center"/>
        </w:trPr>
        <w:tc>
          <w:tcPr>
            <w:tcW w:w="3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630/90А (№4)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550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74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45</w:t>
            </w:r>
          </w:p>
        </w:tc>
      </w:tr>
      <w:tr w:rsidR="009F1960" w:rsidRPr="0045694E" w:rsidTr="00244953">
        <w:trPr>
          <w:trHeight w:val="418"/>
          <w:jc w:val="center"/>
        </w:trPr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</w:t>
            </w:r>
          </w:p>
        </w:tc>
        <w:tc>
          <w:tcPr>
            <w:tcW w:w="8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ВНС-1</w:t>
            </w: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45694E">
              <w:rPr>
                <w:i/>
                <w:sz w:val="20"/>
                <w:szCs w:val="20"/>
              </w:rPr>
              <w:t>на Техно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630/90А (1)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470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35</w:t>
            </w:r>
          </w:p>
        </w:tc>
      </w:tr>
      <w:tr w:rsidR="009F1960" w:rsidRPr="0045694E" w:rsidTr="00244953">
        <w:trPr>
          <w:trHeight w:val="364"/>
          <w:jc w:val="center"/>
        </w:trPr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630/90А (3)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470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35</w:t>
            </w:r>
          </w:p>
        </w:tc>
      </w:tr>
      <w:tr w:rsidR="009F1960" w:rsidRPr="0045694E" w:rsidTr="00244953">
        <w:trPr>
          <w:trHeight w:val="364"/>
          <w:jc w:val="center"/>
        </w:trPr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320-70 (2)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320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70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25</w:t>
            </w:r>
          </w:p>
        </w:tc>
      </w:tr>
      <w:tr w:rsidR="009F1960" w:rsidRPr="0045694E" w:rsidTr="00244953">
        <w:trPr>
          <w:trHeight w:val="364"/>
          <w:jc w:val="center"/>
        </w:trPr>
        <w:tc>
          <w:tcPr>
            <w:tcW w:w="3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320-50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320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25</w:t>
            </w:r>
          </w:p>
        </w:tc>
      </w:tr>
      <w:tr w:rsidR="009F1960" w:rsidRPr="0045694E" w:rsidTr="00244953">
        <w:trPr>
          <w:trHeight w:val="364"/>
          <w:jc w:val="center"/>
        </w:trPr>
        <w:tc>
          <w:tcPr>
            <w:tcW w:w="3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К 290/30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20</w:t>
            </w:r>
          </w:p>
        </w:tc>
      </w:tr>
      <w:tr w:rsidR="009F1960" w:rsidRPr="0045694E" w:rsidTr="00244953">
        <w:trPr>
          <w:trHeight w:val="364"/>
          <w:jc w:val="center"/>
        </w:trPr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</w:t>
            </w:r>
          </w:p>
        </w:tc>
        <w:tc>
          <w:tcPr>
            <w:tcW w:w="8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ВНС-2                         </w:t>
            </w:r>
            <w:r w:rsidRPr="0045694E">
              <w:rPr>
                <w:i/>
                <w:sz w:val="20"/>
                <w:szCs w:val="20"/>
              </w:rPr>
              <w:t>(в резерве)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630/90А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470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56</w:t>
            </w: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</w:tr>
      <w:tr w:rsidR="009F1960" w:rsidRPr="0045694E" w:rsidTr="00244953">
        <w:trPr>
          <w:trHeight w:val="364"/>
          <w:jc w:val="center"/>
        </w:trPr>
        <w:tc>
          <w:tcPr>
            <w:tcW w:w="3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8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 630/90А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470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30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56</w:t>
            </w:r>
          </w:p>
          <w:p w:rsidR="009F1960" w:rsidRPr="0045694E" w:rsidRDefault="009F1960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</w:tr>
    </w:tbl>
    <w:p w:rsidR="00083523" w:rsidRPr="0045694E" w:rsidRDefault="00083523" w:rsidP="00083523">
      <w:pPr>
        <w:tabs>
          <w:tab w:val="left" w:pos="4487"/>
        </w:tabs>
        <w:ind w:firstLine="567"/>
        <w:contextualSpacing/>
        <w:jc w:val="right"/>
        <w:rPr>
          <w:szCs w:val="28"/>
        </w:rPr>
      </w:pPr>
    </w:p>
    <w:p w:rsidR="005236C0" w:rsidRPr="0045694E" w:rsidRDefault="005236C0" w:rsidP="005236C0">
      <w:pPr>
        <w:tabs>
          <w:tab w:val="left" w:pos="4487"/>
        </w:tabs>
        <w:ind w:firstLine="567"/>
        <w:contextualSpacing/>
        <w:jc w:val="left"/>
        <w:rPr>
          <w:szCs w:val="28"/>
        </w:rPr>
      </w:pPr>
      <w:r w:rsidRPr="0045694E">
        <w:rPr>
          <w:szCs w:val="28"/>
        </w:rPr>
        <w:t>Технические характеристики водонапорных башен представлены в таблице 5.</w:t>
      </w:r>
    </w:p>
    <w:p w:rsidR="00083523" w:rsidRPr="0045694E" w:rsidRDefault="00EB714A" w:rsidP="00EB714A">
      <w:pPr>
        <w:tabs>
          <w:tab w:val="left" w:pos="4487"/>
        </w:tabs>
        <w:ind w:firstLine="567"/>
        <w:contextualSpacing/>
        <w:jc w:val="left"/>
        <w:rPr>
          <w:szCs w:val="28"/>
        </w:rPr>
      </w:pPr>
      <w:r w:rsidRPr="0045694E">
        <w:rPr>
          <w:szCs w:val="28"/>
        </w:rPr>
        <w:t>Таблица 5.</w:t>
      </w:r>
      <w:r w:rsidR="00083523" w:rsidRPr="0045694E">
        <w:rPr>
          <w:szCs w:val="28"/>
        </w:rPr>
        <w:t xml:space="preserve"> Технические характеристики водонапорных </w:t>
      </w:r>
      <w:r w:rsidR="001B30BB" w:rsidRPr="0045694E">
        <w:rPr>
          <w:szCs w:val="28"/>
        </w:rPr>
        <w:t>ба</w:t>
      </w:r>
      <w:r w:rsidR="00083523" w:rsidRPr="0045694E">
        <w:rPr>
          <w:szCs w:val="28"/>
        </w:rPr>
        <w:t>шен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7"/>
        <w:gridCol w:w="1373"/>
        <w:gridCol w:w="2288"/>
        <w:gridCol w:w="2141"/>
      </w:tblGrid>
      <w:tr w:rsidR="00CB1F6F" w:rsidRPr="0045694E" w:rsidTr="00244953">
        <w:trPr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Наименование объекта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Год п</w:t>
            </w:r>
            <w:r w:rsidRPr="0045694E">
              <w:rPr>
                <w:szCs w:val="28"/>
              </w:rPr>
              <w:t>о</w:t>
            </w:r>
            <w:r w:rsidRPr="0045694E">
              <w:rPr>
                <w:szCs w:val="28"/>
              </w:rPr>
              <w:t>стройки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Процент износа, %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Объем запаса в</w:t>
            </w:r>
            <w:r w:rsidRPr="0045694E">
              <w:rPr>
                <w:szCs w:val="28"/>
              </w:rPr>
              <w:t>о</w:t>
            </w:r>
            <w:r w:rsidRPr="0045694E">
              <w:rPr>
                <w:szCs w:val="28"/>
              </w:rPr>
              <w:t>ды м</w:t>
            </w:r>
            <w:r w:rsidRPr="0045694E">
              <w:rPr>
                <w:szCs w:val="28"/>
                <w:vertAlign w:val="superscript"/>
                <w:lang w:val="en-US"/>
              </w:rPr>
              <w:t>3</w:t>
            </w:r>
          </w:p>
        </w:tc>
      </w:tr>
      <w:tr w:rsidR="00CB1F6F" w:rsidRPr="0045694E" w:rsidTr="00244953">
        <w:trPr>
          <w:trHeight w:val="759"/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ВНБ со скв.№ 2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</w:pPr>
            <w:r w:rsidRPr="0045694E">
              <w:rPr>
                <w:szCs w:val="28"/>
              </w:rPr>
              <w:t>Адрес/местоположение:</w:t>
            </w:r>
            <w:r w:rsidRPr="0045694E">
              <w:t xml:space="preserve"> 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t>МР Заинск-2, ул.Советская, 62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1993                  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68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60</w:t>
            </w:r>
          </w:p>
        </w:tc>
      </w:tr>
      <w:tr w:rsidR="00CB1F6F" w:rsidRPr="0045694E" w:rsidTr="00244953">
        <w:trPr>
          <w:trHeight w:val="759"/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ВНБ к скв.№ 7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Адрес/ местоположение: </w:t>
            </w:r>
            <w:r w:rsidRPr="0045694E">
              <w:t>юго-восточная окраина МР Заинск-2, на территории старого аэропорта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1997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56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24</w:t>
            </w:r>
          </w:p>
        </w:tc>
      </w:tr>
      <w:tr w:rsidR="00CB1F6F" w:rsidRPr="0045694E" w:rsidTr="00244953">
        <w:trPr>
          <w:trHeight w:val="759"/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ВНБ со скв.№ 8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Адрес/ местоположение:         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МР Заинск-2,  ул.Макарова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1998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55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24</w:t>
            </w:r>
          </w:p>
        </w:tc>
      </w:tr>
      <w:tr w:rsidR="00CB1F6F" w:rsidRPr="0045694E" w:rsidTr="00244953">
        <w:trPr>
          <w:trHeight w:val="759"/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ВНБ к скв.№ 10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Адрес/местоположение: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t>МР Заинск-2, ул.Ветеранов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1994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66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28</w:t>
            </w:r>
          </w:p>
        </w:tc>
      </w:tr>
      <w:tr w:rsidR="00CB1F6F" w:rsidRPr="0045694E" w:rsidTr="00244953">
        <w:trPr>
          <w:trHeight w:val="759"/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lastRenderedPageBreak/>
              <w:t>ВНБ к скв.№ 5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Адрес/местоположение: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t>северная окраина г.Заинск (мкрн.п.Мирный)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1994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68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24</w:t>
            </w:r>
          </w:p>
        </w:tc>
      </w:tr>
      <w:tr w:rsidR="00CB1F6F" w:rsidRPr="0045694E" w:rsidTr="00244953">
        <w:trPr>
          <w:trHeight w:val="759"/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ВНБ к ксв.№ 6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Адрес/местоположение: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</w:pPr>
            <w:r w:rsidRPr="0045694E">
              <w:t xml:space="preserve">северная окраина г.Заинск, 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t>пос.1-ая Бугульда (мкрн.п.Мирный)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1998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55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24</w:t>
            </w:r>
          </w:p>
        </w:tc>
      </w:tr>
      <w:tr w:rsidR="00CB1F6F" w:rsidRPr="0045694E" w:rsidTr="00244953">
        <w:trPr>
          <w:trHeight w:val="759"/>
          <w:jc w:val="center"/>
        </w:trPr>
        <w:tc>
          <w:tcPr>
            <w:tcW w:w="21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ВНБ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Адрес/местоположение:</w:t>
            </w:r>
          </w:p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г.Заинск, ул.Лесорубов (Кармалка)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-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Данных нет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F6F" w:rsidRPr="0045694E" w:rsidRDefault="00CB1F6F" w:rsidP="00244953">
            <w:pPr>
              <w:spacing w:line="240" w:lineRule="auto"/>
              <w:contextualSpacing/>
              <w:jc w:val="center"/>
              <w:rPr>
                <w:szCs w:val="28"/>
              </w:rPr>
            </w:pPr>
          </w:p>
        </w:tc>
      </w:tr>
    </w:tbl>
    <w:p w:rsidR="00083523" w:rsidRPr="0045694E" w:rsidRDefault="00083523" w:rsidP="006B73A7">
      <w:pPr>
        <w:tabs>
          <w:tab w:val="left" w:pos="4487"/>
        </w:tabs>
        <w:ind w:firstLine="567"/>
        <w:contextualSpacing/>
        <w:rPr>
          <w:szCs w:val="28"/>
        </w:rPr>
      </w:pPr>
    </w:p>
    <w:p w:rsidR="006B73A7" w:rsidRPr="0045694E" w:rsidRDefault="006B73A7" w:rsidP="006B73A7">
      <w:pPr>
        <w:tabs>
          <w:tab w:val="left" w:pos="4487"/>
        </w:tabs>
        <w:ind w:firstLine="567"/>
        <w:contextualSpacing/>
        <w:rPr>
          <w:szCs w:val="28"/>
        </w:rPr>
      </w:pPr>
      <w:r w:rsidRPr="0045694E">
        <w:rPr>
          <w:szCs w:val="28"/>
        </w:rPr>
        <w:t xml:space="preserve"> Расход электроэнергии при подъеме и транспортировки технической воды</w:t>
      </w:r>
      <w:r w:rsidR="00A01E13" w:rsidRPr="0045694E">
        <w:rPr>
          <w:szCs w:val="28"/>
        </w:rPr>
        <w:t xml:space="preserve"> за 2018</w:t>
      </w:r>
      <w:r w:rsidR="005A0305" w:rsidRPr="0045694E">
        <w:rPr>
          <w:szCs w:val="28"/>
        </w:rPr>
        <w:t xml:space="preserve"> г. представлен в таблице 6</w:t>
      </w:r>
      <w:r w:rsidRPr="0045694E">
        <w:rPr>
          <w:szCs w:val="28"/>
        </w:rPr>
        <w:t>.</w:t>
      </w:r>
    </w:p>
    <w:p w:rsidR="00083523" w:rsidRPr="0045694E" w:rsidRDefault="005A0305" w:rsidP="005A0305">
      <w:pPr>
        <w:tabs>
          <w:tab w:val="left" w:pos="4487"/>
        </w:tabs>
        <w:ind w:firstLine="567"/>
        <w:contextualSpacing/>
        <w:jc w:val="left"/>
        <w:rPr>
          <w:szCs w:val="28"/>
        </w:rPr>
      </w:pPr>
      <w:r w:rsidRPr="0045694E">
        <w:rPr>
          <w:szCs w:val="28"/>
        </w:rPr>
        <w:t>Таблица 6.</w:t>
      </w:r>
      <w:r w:rsidR="00083523" w:rsidRPr="0045694E">
        <w:rPr>
          <w:szCs w:val="28"/>
        </w:rPr>
        <w:t xml:space="preserve"> Данные о количестве потребления электроэнергии объект</w:t>
      </w:r>
      <w:r w:rsidR="00A01E13" w:rsidRPr="0045694E">
        <w:rPr>
          <w:szCs w:val="28"/>
        </w:rPr>
        <w:t>ами си</w:t>
      </w:r>
      <w:r w:rsidR="00A01E13" w:rsidRPr="0045694E">
        <w:rPr>
          <w:szCs w:val="28"/>
        </w:rPr>
        <w:t>с</w:t>
      </w:r>
      <w:r w:rsidR="00A01E13" w:rsidRPr="0045694E">
        <w:rPr>
          <w:szCs w:val="28"/>
        </w:rPr>
        <w:t>тем водоснабжения за 2018</w:t>
      </w:r>
      <w:r w:rsidR="00083523" w:rsidRPr="0045694E">
        <w:rPr>
          <w:szCs w:val="28"/>
        </w:rPr>
        <w:t xml:space="preserve"> год</w:t>
      </w:r>
    </w:p>
    <w:tbl>
      <w:tblPr>
        <w:tblW w:w="5000" w:type="pct"/>
        <w:tblLook w:val="04A0"/>
      </w:tblPr>
      <w:tblGrid>
        <w:gridCol w:w="5681"/>
        <w:gridCol w:w="1343"/>
        <w:gridCol w:w="1085"/>
        <w:gridCol w:w="1085"/>
        <w:gridCol w:w="1085"/>
      </w:tblGrid>
      <w:tr w:rsidR="00277F80" w:rsidRPr="00367DF4" w:rsidTr="00277F80">
        <w:trPr>
          <w:trHeight w:val="315"/>
        </w:trPr>
        <w:tc>
          <w:tcPr>
            <w:tcW w:w="2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1кв.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2кв.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3кв.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4кв.</w:t>
            </w:r>
          </w:p>
        </w:tc>
      </w:tr>
      <w:tr w:rsidR="00277F80" w:rsidRPr="00367DF4" w:rsidTr="00277F80">
        <w:trPr>
          <w:trHeight w:val="315"/>
        </w:trPr>
        <w:tc>
          <w:tcPr>
            <w:tcW w:w="34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77F80" w:rsidRPr="00367DF4" w:rsidTr="00277F80">
        <w:trPr>
          <w:trHeight w:val="300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67DF4">
              <w:rPr>
                <w:rFonts w:eastAsia="Times New Roman"/>
                <w:sz w:val="20"/>
                <w:szCs w:val="20"/>
              </w:rPr>
              <w:t>Арт. насосная Дуслык  cч.1613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187675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188166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188996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188508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Заинск-2 база   сч.4623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9493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14426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№1 (сч.4631)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18755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926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№3 Заинск-2 сч.4885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3394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6689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10773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2642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№8,9 Заинск-2  cч. 4539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2694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12946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4889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5062</w:t>
            </w:r>
          </w:p>
        </w:tc>
      </w:tr>
      <w:tr w:rsidR="00277F80" w:rsidRPr="00367DF4" w:rsidTr="00277F80">
        <w:trPr>
          <w:trHeight w:val="300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№12 Заинск-2 сч.949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4171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6513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2043</w:t>
            </w:r>
          </w:p>
        </w:tc>
      </w:tr>
      <w:tr w:rsidR="00277F80" w:rsidRPr="00367DF4" w:rsidTr="00277F80">
        <w:trPr>
          <w:trHeight w:val="300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№5  Заинск-2  сч.4775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37162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35200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36155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9270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скв. №4 Заинск-2  сч.4962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13417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ЛПХ (арт. скважина  №2) Лесхоз  сч.0913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№5  сч.655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№10 Заинск-2 сч.933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2660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840</w:t>
            </w:r>
          </w:p>
        </w:tc>
      </w:tr>
      <w:tr w:rsidR="00277F80" w:rsidRPr="00367DF4" w:rsidTr="00277F80">
        <w:trPr>
          <w:trHeight w:val="300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№1 Кармалка cx.0966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7889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10379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7149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6490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арт. скважина №7 Заинск-2 сч. 665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8202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8908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7237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10848</w:t>
            </w:r>
          </w:p>
        </w:tc>
      </w:tr>
      <w:tr w:rsidR="00277F80" w:rsidRPr="00367DF4" w:rsidTr="00277F80">
        <w:trPr>
          <w:trHeight w:val="300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67DF4">
              <w:rPr>
                <w:rFonts w:eastAsia="Times New Roman"/>
                <w:sz w:val="20"/>
                <w:szCs w:val="20"/>
              </w:rPr>
              <w:t>ЛПХ (скважина №7) Лесхоз сч.538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67DF4">
              <w:rPr>
                <w:rFonts w:eastAsia="Times New Roman"/>
                <w:sz w:val="20"/>
                <w:szCs w:val="20"/>
              </w:rPr>
              <w:t>ВНС  №1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111340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114652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103697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94359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Пальчиково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187675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188166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188996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color w:val="000000"/>
                <w:sz w:val="20"/>
                <w:szCs w:val="20"/>
              </w:rPr>
              <w:t>188508</w:t>
            </w:r>
          </w:p>
        </w:tc>
      </w:tr>
      <w:tr w:rsidR="00277F80" w:rsidRPr="00367DF4" w:rsidTr="00277F80">
        <w:trPr>
          <w:trHeight w:val="315"/>
        </w:trPr>
        <w:tc>
          <w:tcPr>
            <w:tcW w:w="27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ИТОГО ПО ВОДЕ:</w:t>
            </w: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560565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583415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582062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77F80" w:rsidRPr="00367DF4" w:rsidRDefault="00277F80" w:rsidP="00244953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367DF4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537338</w:t>
            </w:r>
          </w:p>
        </w:tc>
      </w:tr>
    </w:tbl>
    <w:p w:rsidR="008E3CD8" w:rsidRPr="0045694E" w:rsidRDefault="008E3CD8" w:rsidP="006B73A7">
      <w:pPr>
        <w:tabs>
          <w:tab w:val="left" w:pos="4487"/>
        </w:tabs>
        <w:ind w:firstLine="567"/>
        <w:contextualSpacing/>
        <w:rPr>
          <w:szCs w:val="28"/>
        </w:rPr>
      </w:pPr>
    </w:p>
    <w:p w:rsidR="00083523" w:rsidRPr="0045694E" w:rsidRDefault="000D1432" w:rsidP="004A57F0">
      <w:pPr>
        <w:ind w:firstLine="567"/>
        <w:rPr>
          <w:szCs w:val="28"/>
        </w:rPr>
      </w:pPr>
      <w:r w:rsidRPr="0045694E">
        <w:rPr>
          <w:szCs w:val="28"/>
        </w:rPr>
        <w:t>2.</w:t>
      </w:r>
      <w:r w:rsidR="008E3CD8" w:rsidRPr="0045694E">
        <w:rPr>
          <w:szCs w:val="28"/>
        </w:rPr>
        <w:t xml:space="preserve">1.4.4 </w:t>
      </w:r>
      <w:r w:rsidRPr="0045694E">
        <w:rPr>
          <w:szCs w:val="28"/>
        </w:rPr>
        <w:t>О</w:t>
      </w:r>
      <w:r w:rsidR="008E3CD8" w:rsidRPr="0045694E">
        <w:rPr>
          <w:szCs w:val="28"/>
        </w:rPr>
        <w:t>писание состояния и функционирования водопроводных сетей систем водоснабжения, включая оценку величины износа сетей и определение возможн</w:t>
      </w:r>
      <w:r w:rsidR="008E3CD8" w:rsidRPr="0045694E">
        <w:rPr>
          <w:szCs w:val="28"/>
        </w:rPr>
        <w:t>о</w:t>
      </w:r>
      <w:r w:rsidR="008E3CD8" w:rsidRPr="0045694E">
        <w:rPr>
          <w:szCs w:val="28"/>
        </w:rPr>
        <w:t>сти обеспечения качества воды в процессе транспортировки по этим сетям;</w:t>
      </w:r>
    </w:p>
    <w:p w:rsidR="008E3CD8" w:rsidRPr="0045694E" w:rsidRDefault="000D1432" w:rsidP="004A57F0">
      <w:pPr>
        <w:ind w:firstLine="567"/>
        <w:rPr>
          <w:szCs w:val="28"/>
        </w:rPr>
      </w:pPr>
      <w:r w:rsidRPr="0045694E">
        <w:rPr>
          <w:szCs w:val="28"/>
        </w:rPr>
        <w:t>Снабжение абонентов городского округа холодной питьевой водой надлеж</w:t>
      </w:r>
      <w:r w:rsidRPr="0045694E">
        <w:rPr>
          <w:szCs w:val="28"/>
        </w:rPr>
        <w:t>а</w:t>
      </w:r>
      <w:r w:rsidRPr="0045694E">
        <w:rPr>
          <w:szCs w:val="28"/>
        </w:rPr>
        <w:t>щего качества осуществляется через централизованную систему сетей водопров</w:t>
      </w:r>
      <w:r w:rsidRPr="0045694E">
        <w:rPr>
          <w:szCs w:val="28"/>
        </w:rPr>
        <w:t>о</w:t>
      </w:r>
      <w:r w:rsidRPr="0045694E">
        <w:rPr>
          <w:szCs w:val="28"/>
        </w:rPr>
        <w:lastRenderedPageBreak/>
        <w:t>да. Данные сети на территории муниципального образования в соответствии с СП 31.13330.2012 СНиП 2.04.02-84* «Водоснабжение. Наружные сети и сооружения» являются кольцевыми.</w:t>
      </w:r>
    </w:p>
    <w:p w:rsidR="000D1432" w:rsidRPr="0045694E" w:rsidRDefault="000D1432" w:rsidP="004A57F0">
      <w:pPr>
        <w:ind w:firstLine="567"/>
        <w:rPr>
          <w:szCs w:val="28"/>
        </w:rPr>
      </w:pPr>
    </w:p>
    <w:p w:rsidR="001F1187" w:rsidRPr="0045694E" w:rsidRDefault="006564CE" w:rsidP="004A57F0">
      <w:pPr>
        <w:ind w:firstLine="567"/>
        <w:rPr>
          <w:szCs w:val="28"/>
        </w:rPr>
      </w:pPr>
      <w:r w:rsidRPr="0045694E">
        <w:rPr>
          <w:szCs w:val="28"/>
        </w:rPr>
        <w:t>2.</w:t>
      </w:r>
      <w:r w:rsidR="001F1187" w:rsidRPr="0045694E">
        <w:rPr>
          <w:szCs w:val="28"/>
        </w:rPr>
        <w:t>1.4.5</w:t>
      </w:r>
      <w:r w:rsidR="00E65E92" w:rsidRPr="0045694E">
        <w:rPr>
          <w:szCs w:val="28"/>
        </w:rPr>
        <w:t>.</w:t>
      </w:r>
      <w:r w:rsidR="001F1187" w:rsidRPr="0045694E">
        <w:rPr>
          <w:szCs w:val="28"/>
        </w:rPr>
        <w:t xml:space="preserve"> Описание существующих технических и технологических проблем, возникающих </w:t>
      </w:r>
      <w:r w:rsidR="004C587D" w:rsidRPr="0045694E">
        <w:rPr>
          <w:szCs w:val="28"/>
        </w:rPr>
        <w:t xml:space="preserve">при водоснабжении </w:t>
      </w:r>
      <w:r w:rsidR="00E509A9" w:rsidRPr="0045694E">
        <w:rPr>
          <w:szCs w:val="28"/>
        </w:rPr>
        <w:t>г.</w:t>
      </w:r>
      <w:r w:rsidR="00541239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1F1187" w:rsidRPr="0045694E">
        <w:rPr>
          <w:szCs w:val="28"/>
        </w:rPr>
        <w:t>, анализ исполнения предписаний орг</w:t>
      </w:r>
      <w:r w:rsidR="001F1187" w:rsidRPr="0045694E">
        <w:rPr>
          <w:szCs w:val="28"/>
        </w:rPr>
        <w:t>а</w:t>
      </w:r>
      <w:r w:rsidR="001F1187" w:rsidRPr="0045694E">
        <w:rPr>
          <w:szCs w:val="28"/>
        </w:rPr>
        <w:t>нов, осуществляющих государственный надзор, муниципальный контроль, об ус</w:t>
      </w:r>
      <w:r w:rsidR="001F1187" w:rsidRPr="0045694E">
        <w:rPr>
          <w:szCs w:val="28"/>
        </w:rPr>
        <w:t>т</w:t>
      </w:r>
      <w:r w:rsidR="001F1187" w:rsidRPr="0045694E">
        <w:rPr>
          <w:szCs w:val="28"/>
        </w:rPr>
        <w:t>ранении нарушений, влияющих на качество и безопасность воды</w:t>
      </w:r>
    </w:p>
    <w:p w:rsidR="001F1187" w:rsidRPr="0045694E" w:rsidRDefault="00AB2C0B" w:rsidP="004A57F0">
      <w:pPr>
        <w:ind w:firstLine="567"/>
        <w:rPr>
          <w:szCs w:val="28"/>
        </w:rPr>
      </w:pPr>
      <w:r w:rsidRPr="0045694E">
        <w:rPr>
          <w:szCs w:val="28"/>
        </w:rPr>
        <w:t>В результате проведенного анализа</w:t>
      </w:r>
      <w:r w:rsidR="00A346A1" w:rsidRPr="0045694E">
        <w:rPr>
          <w:szCs w:val="28"/>
        </w:rPr>
        <w:t xml:space="preserve"> состояния и функц</w:t>
      </w:r>
      <w:r w:rsidR="001F06EB" w:rsidRPr="0045694E">
        <w:rPr>
          <w:szCs w:val="28"/>
        </w:rPr>
        <w:t>и</w:t>
      </w:r>
      <w:r w:rsidR="00A346A1" w:rsidRPr="0045694E">
        <w:rPr>
          <w:szCs w:val="28"/>
        </w:rPr>
        <w:t>онирования</w:t>
      </w:r>
      <w:r w:rsidR="001F1187" w:rsidRPr="0045694E">
        <w:rPr>
          <w:szCs w:val="28"/>
        </w:rPr>
        <w:t xml:space="preserve"> </w:t>
      </w:r>
      <w:r w:rsidRPr="0045694E">
        <w:rPr>
          <w:szCs w:val="28"/>
        </w:rPr>
        <w:t>системы</w:t>
      </w:r>
      <w:r w:rsidR="001F1187" w:rsidRPr="0045694E">
        <w:rPr>
          <w:szCs w:val="28"/>
        </w:rPr>
        <w:t xml:space="preserve"> хо</w:t>
      </w:r>
      <w:r w:rsidR="00B47E99" w:rsidRPr="0045694E">
        <w:rPr>
          <w:szCs w:val="28"/>
        </w:rPr>
        <w:t xml:space="preserve">лодного водоснабжения </w:t>
      </w:r>
      <w:r w:rsidR="00E509A9" w:rsidRPr="0045694E">
        <w:rPr>
          <w:szCs w:val="28"/>
        </w:rPr>
        <w:t>г.</w:t>
      </w:r>
      <w:r w:rsidR="00541239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</w:t>
      </w:r>
      <w:r w:rsidR="00C011D7" w:rsidRPr="0045694E">
        <w:rPr>
          <w:szCs w:val="28"/>
        </w:rPr>
        <w:t xml:space="preserve"> </w:t>
      </w:r>
      <w:r w:rsidRPr="0045694E">
        <w:rPr>
          <w:szCs w:val="28"/>
        </w:rPr>
        <w:t>выявлены</w:t>
      </w:r>
      <w:r w:rsidR="001F1187" w:rsidRPr="0045694E">
        <w:rPr>
          <w:szCs w:val="28"/>
        </w:rPr>
        <w:t xml:space="preserve"> следующие технические и технол</w:t>
      </w:r>
      <w:r w:rsidR="001F1187" w:rsidRPr="0045694E">
        <w:rPr>
          <w:szCs w:val="28"/>
        </w:rPr>
        <w:t>о</w:t>
      </w:r>
      <w:r w:rsidR="001F1187" w:rsidRPr="0045694E">
        <w:rPr>
          <w:szCs w:val="28"/>
        </w:rPr>
        <w:t>гические проблемы:</w:t>
      </w:r>
    </w:p>
    <w:p w:rsidR="00E36EE4" w:rsidRPr="0045694E" w:rsidRDefault="00E36EE4" w:rsidP="00E36EE4">
      <w:pPr>
        <w:pStyle w:val="ab"/>
        <w:numPr>
          <w:ilvl w:val="0"/>
          <w:numId w:val="21"/>
        </w:numPr>
        <w:rPr>
          <w:szCs w:val="28"/>
        </w:rPr>
      </w:pPr>
      <w:r w:rsidRPr="0045694E">
        <w:rPr>
          <w:szCs w:val="28"/>
        </w:rPr>
        <w:t>Высокий уровень потерь воды питьевого качества при транспортировке.</w:t>
      </w:r>
    </w:p>
    <w:p w:rsidR="00E36EE4" w:rsidRPr="0045694E" w:rsidRDefault="00E36EE4" w:rsidP="00E36EE4">
      <w:pPr>
        <w:pStyle w:val="ab"/>
        <w:numPr>
          <w:ilvl w:val="0"/>
          <w:numId w:val="21"/>
        </w:numPr>
        <w:rPr>
          <w:szCs w:val="28"/>
        </w:rPr>
      </w:pPr>
      <w:r w:rsidRPr="0045694E">
        <w:rPr>
          <w:szCs w:val="28"/>
        </w:rPr>
        <w:t>Ухудшение качества воды в результате обрастания внутренней поверхности водоводов железистыми отложениями.</w:t>
      </w:r>
    </w:p>
    <w:p w:rsidR="00E36EE4" w:rsidRPr="0045694E" w:rsidRDefault="00E36EE4" w:rsidP="00E36EE4">
      <w:pPr>
        <w:pStyle w:val="ab"/>
        <w:numPr>
          <w:ilvl w:val="0"/>
          <w:numId w:val="21"/>
        </w:numPr>
        <w:rPr>
          <w:szCs w:val="28"/>
        </w:rPr>
      </w:pPr>
      <w:r w:rsidRPr="0045694E">
        <w:rPr>
          <w:szCs w:val="28"/>
        </w:rPr>
        <w:t>Отсутствие системы умягчения воды.</w:t>
      </w:r>
    </w:p>
    <w:p w:rsidR="006D7DB8" w:rsidRPr="0045694E" w:rsidRDefault="006D7DB8" w:rsidP="006D7DB8">
      <w:pPr>
        <w:ind w:left="567"/>
        <w:rPr>
          <w:sz w:val="24"/>
          <w:szCs w:val="24"/>
        </w:rPr>
      </w:pPr>
    </w:p>
    <w:p w:rsidR="00E2319C" w:rsidRDefault="00E2319C" w:rsidP="00E2319C">
      <w:pPr>
        <w:ind w:firstLine="567"/>
        <w:rPr>
          <w:szCs w:val="28"/>
        </w:rPr>
      </w:pPr>
      <w:r w:rsidRPr="0045694E">
        <w:rPr>
          <w:szCs w:val="28"/>
        </w:rPr>
        <w:t>2.1.4.6. Описание централизованной системы горячего водоснабжения с и</w:t>
      </w:r>
      <w:r w:rsidRPr="0045694E">
        <w:rPr>
          <w:szCs w:val="28"/>
        </w:rPr>
        <w:t>с</w:t>
      </w:r>
      <w:r w:rsidRPr="0045694E">
        <w:rPr>
          <w:szCs w:val="28"/>
        </w:rPr>
        <w:t>пользованием закрытых систем горячего водоснабжения, отражающее технолог</w:t>
      </w:r>
      <w:r w:rsidRPr="0045694E">
        <w:rPr>
          <w:szCs w:val="28"/>
        </w:rPr>
        <w:t>и</w:t>
      </w:r>
      <w:r w:rsidRPr="0045694E">
        <w:rPr>
          <w:szCs w:val="28"/>
        </w:rPr>
        <w:t>ческие особенности указанной системы;</w:t>
      </w:r>
    </w:p>
    <w:p w:rsidR="00674835" w:rsidRDefault="00F3795A" w:rsidP="00F3795A">
      <w:pPr>
        <w:ind w:firstLine="567"/>
        <w:rPr>
          <w:szCs w:val="28"/>
        </w:rPr>
      </w:pPr>
      <w:r w:rsidRPr="00230D0F">
        <w:rPr>
          <w:szCs w:val="28"/>
        </w:rPr>
        <w:t>В настоящее время</w:t>
      </w:r>
      <w:r w:rsidR="00881314">
        <w:rPr>
          <w:szCs w:val="28"/>
        </w:rPr>
        <w:t xml:space="preserve"> в г. Заинск</w:t>
      </w:r>
      <w:r w:rsidRPr="00230D0F">
        <w:rPr>
          <w:szCs w:val="28"/>
        </w:rPr>
        <w:t xml:space="preserve"> </w:t>
      </w:r>
      <w:r w:rsidR="00230D0F" w:rsidRPr="00230D0F">
        <w:rPr>
          <w:szCs w:val="28"/>
        </w:rPr>
        <w:t>идет процесс</w:t>
      </w:r>
      <w:r w:rsidRPr="00230D0F">
        <w:rPr>
          <w:szCs w:val="28"/>
        </w:rPr>
        <w:t xml:space="preserve"> </w:t>
      </w:r>
      <w:r w:rsidR="00230D0F" w:rsidRPr="00230D0F">
        <w:rPr>
          <w:szCs w:val="28"/>
        </w:rPr>
        <w:t>внедрения</w:t>
      </w:r>
      <w:r w:rsidRPr="00230D0F">
        <w:rPr>
          <w:szCs w:val="28"/>
        </w:rPr>
        <w:t xml:space="preserve"> </w:t>
      </w:r>
      <w:r w:rsidR="00674835" w:rsidRPr="00230D0F">
        <w:rPr>
          <w:szCs w:val="28"/>
        </w:rPr>
        <w:t>централизованн</w:t>
      </w:r>
      <w:r w:rsidRPr="00230D0F">
        <w:rPr>
          <w:szCs w:val="28"/>
        </w:rPr>
        <w:t>ой</w:t>
      </w:r>
      <w:r w:rsidR="00674835" w:rsidRPr="00230D0F">
        <w:rPr>
          <w:szCs w:val="28"/>
        </w:rPr>
        <w:t xml:space="preserve"> си</w:t>
      </w:r>
      <w:r w:rsidR="00674835" w:rsidRPr="00230D0F">
        <w:rPr>
          <w:szCs w:val="28"/>
        </w:rPr>
        <w:t>с</w:t>
      </w:r>
      <w:r w:rsidR="00674835" w:rsidRPr="00230D0F">
        <w:rPr>
          <w:szCs w:val="28"/>
        </w:rPr>
        <w:t>тем</w:t>
      </w:r>
      <w:r w:rsidRPr="00230D0F">
        <w:rPr>
          <w:szCs w:val="28"/>
        </w:rPr>
        <w:t>ы</w:t>
      </w:r>
      <w:r w:rsidR="00674835" w:rsidRPr="00230D0F">
        <w:rPr>
          <w:szCs w:val="28"/>
        </w:rPr>
        <w:t xml:space="preserve"> горячего водоснабжения с использованием закрытых систем горячего вод</w:t>
      </w:r>
      <w:r w:rsidR="00674835" w:rsidRPr="00230D0F">
        <w:rPr>
          <w:szCs w:val="28"/>
        </w:rPr>
        <w:t>о</w:t>
      </w:r>
      <w:r w:rsidR="00674835" w:rsidRPr="00230D0F">
        <w:rPr>
          <w:szCs w:val="28"/>
        </w:rPr>
        <w:t xml:space="preserve">снабжения. </w:t>
      </w:r>
      <w:r w:rsidRPr="00230D0F">
        <w:rPr>
          <w:szCs w:val="28"/>
        </w:rPr>
        <w:t>Ожидаемый срок</w:t>
      </w:r>
      <w:r w:rsidR="00674835" w:rsidRPr="00230D0F">
        <w:rPr>
          <w:szCs w:val="28"/>
        </w:rPr>
        <w:t xml:space="preserve"> </w:t>
      </w:r>
      <w:r w:rsidR="00230D0F" w:rsidRPr="00230D0F">
        <w:rPr>
          <w:szCs w:val="28"/>
        </w:rPr>
        <w:t xml:space="preserve">реализации мероприятий - </w:t>
      </w:r>
      <w:r w:rsidRPr="00230D0F">
        <w:rPr>
          <w:szCs w:val="28"/>
        </w:rPr>
        <w:t>2022 год</w:t>
      </w:r>
      <w:r w:rsidR="00230D0F" w:rsidRPr="00230D0F">
        <w:rPr>
          <w:szCs w:val="28"/>
        </w:rPr>
        <w:t>.</w:t>
      </w:r>
    </w:p>
    <w:p w:rsidR="006D7DB8" w:rsidRPr="0045694E" w:rsidRDefault="006D7DB8" w:rsidP="00674835">
      <w:pPr>
        <w:pStyle w:val="3"/>
        <w:spacing w:after="240"/>
        <w:rPr>
          <w:rFonts w:ascii="Times New Roman" w:hAnsi="Times New Roman"/>
          <w:color w:val="auto"/>
          <w:szCs w:val="28"/>
        </w:rPr>
      </w:pPr>
      <w:bookmarkStart w:id="9" w:name="_Toc19477350"/>
      <w:r w:rsidRPr="0045694E">
        <w:rPr>
          <w:rFonts w:ascii="Times New Roman" w:hAnsi="Times New Roman"/>
          <w:color w:val="auto"/>
          <w:szCs w:val="28"/>
        </w:rPr>
        <w:t>2.1.5. Описание существующих технических и технологических решений по предотвращению замерзания воды применительно к территории распростр</w:t>
      </w:r>
      <w:r w:rsidRPr="0045694E">
        <w:rPr>
          <w:rFonts w:ascii="Times New Roman" w:hAnsi="Times New Roman"/>
          <w:color w:val="auto"/>
          <w:szCs w:val="28"/>
        </w:rPr>
        <w:t>а</w:t>
      </w:r>
      <w:r w:rsidRPr="0045694E">
        <w:rPr>
          <w:rFonts w:ascii="Times New Roman" w:hAnsi="Times New Roman"/>
          <w:color w:val="auto"/>
          <w:szCs w:val="28"/>
        </w:rPr>
        <w:t>нения вечномерзлых грунтов</w:t>
      </w:r>
      <w:bookmarkEnd w:id="9"/>
    </w:p>
    <w:p w:rsidR="006D7DB8" w:rsidRPr="0045694E" w:rsidRDefault="006D7DB8" w:rsidP="006D7DB8">
      <w:r w:rsidRPr="0045694E">
        <w:tab/>
      </w:r>
      <w:r w:rsidR="00E05983" w:rsidRPr="0045694E">
        <w:t>Территория муниципального образования г. Заинск не относится к террит</w:t>
      </w:r>
      <w:r w:rsidR="00E05983" w:rsidRPr="0045694E">
        <w:t>о</w:t>
      </w:r>
      <w:r w:rsidR="00E05983" w:rsidRPr="0045694E">
        <w:t>рии распространения вечномерзлых грунтов.</w:t>
      </w:r>
    </w:p>
    <w:p w:rsidR="006D7DB8" w:rsidRPr="0045694E" w:rsidRDefault="006D7DB8" w:rsidP="006D7DB8">
      <w:pPr>
        <w:ind w:left="567"/>
        <w:rPr>
          <w:sz w:val="24"/>
          <w:szCs w:val="24"/>
        </w:rPr>
      </w:pPr>
    </w:p>
    <w:p w:rsidR="001F1187" w:rsidRPr="0045694E" w:rsidRDefault="00C94EC9" w:rsidP="00597318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10" w:name="_Toc19477351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1.</w:t>
      </w:r>
      <w:r w:rsidR="006D7DB8" w:rsidRPr="0045694E">
        <w:rPr>
          <w:rFonts w:ascii="Times New Roman" w:hAnsi="Times New Roman"/>
          <w:color w:val="auto"/>
          <w:szCs w:val="28"/>
        </w:rPr>
        <w:t>6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Перечень лиц, владеющих на праве собственности или другом з</w:t>
      </w:r>
      <w:r w:rsidR="001F1187" w:rsidRPr="0045694E">
        <w:rPr>
          <w:rFonts w:ascii="Times New Roman" w:hAnsi="Times New Roman"/>
          <w:color w:val="auto"/>
          <w:szCs w:val="28"/>
        </w:rPr>
        <w:t>а</w:t>
      </w:r>
      <w:r w:rsidR="001F1187" w:rsidRPr="0045694E">
        <w:rPr>
          <w:rFonts w:ascii="Times New Roman" w:hAnsi="Times New Roman"/>
          <w:color w:val="auto"/>
          <w:szCs w:val="28"/>
        </w:rPr>
        <w:t>конном основании объектами централизованной системы водоснабжения, с указанием принадлежащих этим лицам таких объектов (границ зон, в кот</w:t>
      </w:r>
      <w:r w:rsidR="001F1187" w:rsidRPr="0045694E">
        <w:rPr>
          <w:rFonts w:ascii="Times New Roman" w:hAnsi="Times New Roman"/>
          <w:color w:val="auto"/>
          <w:szCs w:val="28"/>
        </w:rPr>
        <w:t>о</w:t>
      </w:r>
      <w:r w:rsidR="001F1187" w:rsidRPr="0045694E">
        <w:rPr>
          <w:rFonts w:ascii="Times New Roman" w:hAnsi="Times New Roman"/>
          <w:color w:val="auto"/>
          <w:szCs w:val="28"/>
        </w:rPr>
        <w:t>рых расположены такие объекты)</w:t>
      </w:r>
      <w:bookmarkEnd w:id="10"/>
    </w:p>
    <w:p w:rsidR="004D5B13" w:rsidRPr="0045694E" w:rsidRDefault="00D53306" w:rsidP="00E23F22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Комплекс системы водоснабжения и водоотведения города Заинск находится на балансе Заинского муниципально</w:t>
      </w:r>
      <w:r w:rsidR="00CD5D86" w:rsidRPr="0045694E">
        <w:rPr>
          <w:rFonts w:cs="Times New Roman"/>
          <w:szCs w:val="28"/>
        </w:rPr>
        <w:t>го района</w:t>
      </w:r>
      <w:r w:rsidR="00D6473D" w:rsidRPr="0045694E">
        <w:rPr>
          <w:rFonts w:cs="Times New Roman"/>
          <w:szCs w:val="28"/>
        </w:rPr>
        <w:t>, и</w:t>
      </w:r>
      <w:r w:rsidR="001D2B95" w:rsidRPr="0045694E">
        <w:rPr>
          <w:rFonts w:cs="Times New Roman"/>
          <w:szCs w:val="28"/>
        </w:rPr>
        <w:t xml:space="preserve"> в</w:t>
      </w:r>
      <w:r w:rsidR="00D6473D" w:rsidRPr="0045694E">
        <w:rPr>
          <w:rFonts w:cs="Times New Roman"/>
          <w:szCs w:val="28"/>
        </w:rPr>
        <w:t xml:space="preserve"> настоящее время, в рамках ко</w:t>
      </w:r>
      <w:r w:rsidR="00D6473D" w:rsidRPr="0045694E">
        <w:rPr>
          <w:rFonts w:cs="Times New Roman"/>
          <w:szCs w:val="28"/>
        </w:rPr>
        <w:t>н</w:t>
      </w:r>
      <w:r w:rsidR="00D6473D" w:rsidRPr="0045694E">
        <w:rPr>
          <w:rFonts w:cs="Times New Roman"/>
          <w:szCs w:val="28"/>
        </w:rPr>
        <w:t xml:space="preserve">цессионного соглашения </w:t>
      </w:r>
      <w:r w:rsidR="00CD5D86" w:rsidRPr="0045694E">
        <w:rPr>
          <w:rFonts w:cs="Times New Roman"/>
          <w:szCs w:val="28"/>
        </w:rPr>
        <w:t>передан</w:t>
      </w:r>
      <w:r w:rsidRPr="0045694E">
        <w:rPr>
          <w:rFonts w:cs="Times New Roman"/>
          <w:szCs w:val="28"/>
        </w:rPr>
        <w:t xml:space="preserve"> </w:t>
      </w:r>
      <w:r w:rsidR="00D6473D" w:rsidRPr="0045694E">
        <w:rPr>
          <w:rFonts w:cs="Times New Roman"/>
          <w:szCs w:val="28"/>
        </w:rPr>
        <w:t xml:space="preserve">в </w:t>
      </w:r>
      <w:r w:rsidR="00CD5D86" w:rsidRPr="0045694E">
        <w:rPr>
          <w:rFonts w:cs="Times New Roman"/>
          <w:szCs w:val="28"/>
        </w:rPr>
        <w:t xml:space="preserve">пользование </w:t>
      </w:r>
      <w:r w:rsidRPr="0045694E">
        <w:rPr>
          <w:rFonts w:cs="Times New Roman"/>
          <w:szCs w:val="28"/>
        </w:rPr>
        <w:t xml:space="preserve"> ООО «Заинский Водоканал»</w:t>
      </w:r>
      <w:r w:rsidR="00D6473D" w:rsidRPr="0045694E">
        <w:rPr>
          <w:rFonts w:cs="Times New Roman"/>
          <w:szCs w:val="28"/>
        </w:rPr>
        <w:t>.</w:t>
      </w:r>
    </w:p>
    <w:p w:rsidR="001F1187" w:rsidRPr="0045694E" w:rsidRDefault="00DF435E" w:rsidP="004A57F0">
      <w:pPr>
        <w:pStyle w:val="2"/>
        <w:spacing w:after="240"/>
        <w:ind w:firstLine="567"/>
        <w:rPr>
          <w:rFonts w:ascii="Times New Roman" w:hAnsi="Times New Roman"/>
          <w:color w:val="auto"/>
          <w:sz w:val="28"/>
          <w:szCs w:val="28"/>
        </w:rPr>
      </w:pPr>
      <w:bookmarkStart w:id="11" w:name="_Toc19477352"/>
      <w:r w:rsidRPr="0045694E">
        <w:rPr>
          <w:rFonts w:ascii="Times New Roman" w:hAnsi="Times New Roman"/>
          <w:color w:val="auto"/>
          <w:sz w:val="28"/>
          <w:szCs w:val="28"/>
        </w:rPr>
        <w:lastRenderedPageBreak/>
        <w:t>2.2.  НАПРАВЛЕНИЯ РАЗВИТИЯ ЦЕНТРАЛИЗОВАННЫХ СИСТЕМ ВОДОСНАБЖЕНИЯ</w:t>
      </w:r>
      <w:bookmarkEnd w:id="11"/>
    </w:p>
    <w:p w:rsidR="001F1187" w:rsidRPr="0045694E" w:rsidRDefault="00C94EC9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12" w:name="_Toc19477353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2.1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</w:t>
      </w:r>
      <w:r w:rsidR="00CC14EE" w:rsidRPr="0045694E">
        <w:rPr>
          <w:rFonts w:ascii="Times New Roman" w:hAnsi="Times New Roman"/>
          <w:color w:val="auto"/>
          <w:szCs w:val="28"/>
        </w:rPr>
        <w:t>Основные направления, принципы, задачи и плановые значения показателей развития централизованных систем водоснабжения;</w:t>
      </w:r>
      <w:bookmarkEnd w:id="12"/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Глава «Водоснабжение» схемы водоснаб</w:t>
      </w:r>
      <w:r w:rsidR="005A7B80" w:rsidRPr="0045694E">
        <w:rPr>
          <w:szCs w:val="28"/>
        </w:rPr>
        <w:t xml:space="preserve">жения и водоотведения </w:t>
      </w:r>
      <w:r w:rsidR="00E509A9" w:rsidRPr="0045694E">
        <w:rPr>
          <w:szCs w:val="28"/>
        </w:rPr>
        <w:t>г.</w:t>
      </w:r>
      <w:r w:rsidR="006B6C19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на период до 20</w:t>
      </w:r>
      <w:r w:rsidR="005A7E78" w:rsidRPr="0045694E">
        <w:rPr>
          <w:szCs w:val="28"/>
        </w:rPr>
        <w:t>30</w:t>
      </w:r>
      <w:r w:rsidRPr="0045694E">
        <w:rPr>
          <w:szCs w:val="28"/>
        </w:rPr>
        <w:t xml:space="preserve"> года разработана в целях реализации государственной политики в сфере водоснабжения,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</w:t>
      </w:r>
      <w:r w:rsidRPr="0045694E">
        <w:rPr>
          <w:szCs w:val="28"/>
        </w:rPr>
        <w:t>е</w:t>
      </w:r>
      <w:r w:rsidRPr="0045694E">
        <w:rPr>
          <w:szCs w:val="28"/>
        </w:rPr>
        <w:t>образования территорий муниципального образования.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 xml:space="preserve">Принципами развития централизованной системы водоснабжения </w:t>
      </w:r>
      <w:r w:rsidR="00E509A9" w:rsidRPr="0045694E">
        <w:rPr>
          <w:szCs w:val="28"/>
        </w:rPr>
        <w:t>МО г.</w:t>
      </w:r>
      <w:r w:rsidR="00E7718D" w:rsidRPr="0045694E">
        <w:rPr>
          <w:szCs w:val="28"/>
        </w:rPr>
        <w:t xml:space="preserve"> </w:t>
      </w:r>
      <w:r w:rsidR="007C0CFE" w:rsidRPr="0045694E">
        <w:rPr>
          <w:szCs w:val="28"/>
        </w:rPr>
        <w:t>З</w:t>
      </w:r>
      <w:r w:rsidR="007C0CFE" w:rsidRPr="0045694E">
        <w:rPr>
          <w:szCs w:val="28"/>
        </w:rPr>
        <w:t>а</w:t>
      </w:r>
      <w:r w:rsidR="007C0CFE" w:rsidRPr="0045694E">
        <w:rPr>
          <w:szCs w:val="28"/>
        </w:rPr>
        <w:t>инск</w:t>
      </w:r>
      <w:r w:rsidRPr="0045694E">
        <w:rPr>
          <w:szCs w:val="28"/>
        </w:rPr>
        <w:t xml:space="preserve"> являются:</w:t>
      </w:r>
    </w:p>
    <w:p w:rsidR="007945EC" w:rsidRPr="0045694E" w:rsidRDefault="008B46CC" w:rsidP="00041EE6">
      <w:pPr>
        <w:pStyle w:val="ab"/>
        <w:numPr>
          <w:ilvl w:val="0"/>
          <w:numId w:val="22"/>
        </w:numPr>
        <w:rPr>
          <w:szCs w:val="28"/>
        </w:rPr>
      </w:pPr>
      <w:r w:rsidRPr="0045694E">
        <w:rPr>
          <w:szCs w:val="28"/>
        </w:rPr>
        <w:t>постоянное улучшение качества предоставления услуг водоснабжения п</w:t>
      </w:r>
      <w:r w:rsidRPr="0045694E">
        <w:rPr>
          <w:szCs w:val="28"/>
        </w:rPr>
        <w:t>о</w:t>
      </w:r>
      <w:r w:rsidRPr="0045694E">
        <w:rPr>
          <w:szCs w:val="28"/>
        </w:rPr>
        <w:t xml:space="preserve">требителям (абонентам); </w:t>
      </w:r>
    </w:p>
    <w:p w:rsidR="007945EC" w:rsidRPr="0045694E" w:rsidRDefault="008B46CC" w:rsidP="00041EE6">
      <w:pPr>
        <w:pStyle w:val="ab"/>
        <w:numPr>
          <w:ilvl w:val="0"/>
          <w:numId w:val="23"/>
        </w:numPr>
        <w:rPr>
          <w:szCs w:val="28"/>
        </w:rPr>
      </w:pPr>
      <w:r w:rsidRPr="0045694E">
        <w:rPr>
          <w:szCs w:val="28"/>
        </w:rPr>
        <w:t>удовлетворение потребности в обеспечении услугой водоснабжения новых объектов капитального строительства;</w:t>
      </w:r>
    </w:p>
    <w:p w:rsidR="007945EC" w:rsidRPr="0045694E" w:rsidRDefault="001F1187" w:rsidP="00041EE6">
      <w:pPr>
        <w:pStyle w:val="ab"/>
        <w:numPr>
          <w:ilvl w:val="0"/>
          <w:numId w:val="24"/>
        </w:numPr>
        <w:rPr>
          <w:szCs w:val="28"/>
        </w:rPr>
      </w:pPr>
      <w:r w:rsidRPr="0045694E">
        <w:rPr>
          <w:szCs w:val="28"/>
        </w:rPr>
        <w:t>постоянное совершенствование схемы водоснабжения на основе последов</w:t>
      </w:r>
      <w:r w:rsidRPr="0045694E">
        <w:rPr>
          <w:szCs w:val="28"/>
        </w:rPr>
        <w:t>а</w:t>
      </w:r>
      <w:r w:rsidRPr="0045694E">
        <w:rPr>
          <w:szCs w:val="28"/>
        </w:rPr>
        <w:t>тельного планирования развития системы водоснабжения, реализации пл</w:t>
      </w:r>
      <w:r w:rsidRPr="0045694E">
        <w:rPr>
          <w:szCs w:val="28"/>
        </w:rPr>
        <w:t>а</w:t>
      </w:r>
      <w:r w:rsidRPr="0045694E">
        <w:rPr>
          <w:szCs w:val="28"/>
        </w:rPr>
        <w:t>новых мероприятий, проверки результатов реализации и своевременной корректировки технических решений и мероприятий.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Основными задачами, решаемыми в разделе «Водоснабжение» схемы вод</w:t>
      </w:r>
      <w:r w:rsidRPr="0045694E">
        <w:rPr>
          <w:szCs w:val="28"/>
        </w:rPr>
        <w:t>о</w:t>
      </w:r>
      <w:r w:rsidRPr="0045694E">
        <w:rPr>
          <w:szCs w:val="28"/>
        </w:rPr>
        <w:t>снабжения и водоотведения являются:</w:t>
      </w:r>
    </w:p>
    <w:p w:rsidR="007945EC" w:rsidRPr="0045694E" w:rsidRDefault="001F1187" w:rsidP="00041EE6">
      <w:pPr>
        <w:pStyle w:val="ab"/>
        <w:numPr>
          <w:ilvl w:val="0"/>
          <w:numId w:val="25"/>
        </w:numPr>
        <w:rPr>
          <w:szCs w:val="28"/>
        </w:rPr>
      </w:pPr>
      <w:r w:rsidRPr="0045694E">
        <w:rPr>
          <w:szCs w:val="28"/>
        </w:rPr>
        <w:t>реконструкция и модернизация водопроводной сети с целью обеспечения качества воды, поставляемой потребителям, повышения надежности вод</w:t>
      </w:r>
      <w:r w:rsidRPr="0045694E">
        <w:rPr>
          <w:szCs w:val="28"/>
        </w:rPr>
        <w:t>о</w:t>
      </w:r>
      <w:r w:rsidRPr="0045694E">
        <w:rPr>
          <w:szCs w:val="28"/>
        </w:rPr>
        <w:t>снабжения и снижения аварийности;</w:t>
      </w:r>
    </w:p>
    <w:p w:rsidR="007945EC" w:rsidRPr="0045694E" w:rsidRDefault="001F1187" w:rsidP="00041EE6">
      <w:pPr>
        <w:pStyle w:val="ab"/>
        <w:numPr>
          <w:ilvl w:val="0"/>
          <w:numId w:val="25"/>
        </w:numPr>
        <w:rPr>
          <w:szCs w:val="28"/>
        </w:rPr>
      </w:pPr>
      <w:r w:rsidRPr="0045694E">
        <w:rPr>
          <w:szCs w:val="28"/>
        </w:rPr>
        <w:t>замена запорной арматуры на водопроводной сети, в том числе пожарных гидрантов, с целью обеспечения исправного технического состояния сети, бесперебойной подачи воды потребителям, в том числе на нужды пожар</w:t>
      </w:r>
      <w:r w:rsidRPr="0045694E">
        <w:rPr>
          <w:szCs w:val="28"/>
        </w:rPr>
        <w:t>о</w:t>
      </w:r>
      <w:r w:rsidRPr="0045694E">
        <w:rPr>
          <w:szCs w:val="28"/>
        </w:rPr>
        <w:t>тушения;</w:t>
      </w:r>
    </w:p>
    <w:p w:rsidR="007945EC" w:rsidRPr="0045694E" w:rsidRDefault="001F1187" w:rsidP="00041EE6">
      <w:pPr>
        <w:pStyle w:val="ab"/>
        <w:numPr>
          <w:ilvl w:val="0"/>
          <w:numId w:val="25"/>
        </w:numPr>
        <w:rPr>
          <w:szCs w:val="28"/>
        </w:rPr>
      </w:pPr>
      <w:r w:rsidRPr="0045694E">
        <w:rPr>
          <w:szCs w:val="28"/>
        </w:rPr>
        <w:t>строительство сетей и сооружений для водоснабжения осваиваемых и пр</w:t>
      </w:r>
      <w:r w:rsidRPr="0045694E">
        <w:rPr>
          <w:szCs w:val="28"/>
        </w:rPr>
        <w:t>е</w:t>
      </w:r>
      <w:r w:rsidRPr="0045694E">
        <w:rPr>
          <w:szCs w:val="28"/>
        </w:rPr>
        <w:t>образуемых территорий, с целью обеспечения доступности услуг водосна</w:t>
      </w:r>
      <w:r w:rsidRPr="0045694E">
        <w:rPr>
          <w:szCs w:val="28"/>
        </w:rPr>
        <w:t>б</w:t>
      </w:r>
      <w:r w:rsidRPr="0045694E">
        <w:rPr>
          <w:szCs w:val="28"/>
        </w:rPr>
        <w:t>жения</w:t>
      </w:r>
      <w:r w:rsidR="0068148A" w:rsidRPr="0045694E">
        <w:rPr>
          <w:szCs w:val="28"/>
        </w:rPr>
        <w:t xml:space="preserve"> для всех жителей</w:t>
      </w:r>
      <w:r w:rsidR="00E509A9" w:rsidRPr="0045694E">
        <w:rPr>
          <w:szCs w:val="28"/>
        </w:rPr>
        <w:t xml:space="preserve"> г.</w:t>
      </w:r>
      <w:r w:rsidR="00E7718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>;</w:t>
      </w:r>
    </w:p>
    <w:p w:rsidR="007945EC" w:rsidRPr="0045694E" w:rsidRDefault="001F1187" w:rsidP="00041EE6">
      <w:pPr>
        <w:pStyle w:val="ab"/>
        <w:numPr>
          <w:ilvl w:val="0"/>
          <w:numId w:val="25"/>
        </w:numPr>
        <w:rPr>
          <w:szCs w:val="28"/>
        </w:rPr>
      </w:pPr>
      <w:r w:rsidRPr="0045694E">
        <w:rPr>
          <w:szCs w:val="28"/>
        </w:rPr>
        <w:t>привлечение инвестиций в модернизацию и техническое перевооружение объектов водоснабжения, повышение степени благоустройства зданий;</w:t>
      </w:r>
    </w:p>
    <w:p w:rsidR="007945EC" w:rsidRPr="0045694E" w:rsidRDefault="001F1187" w:rsidP="00041EE6">
      <w:pPr>
        <w:pStyle w:val="ab"/>
        <w:numPr>
          <w:ilvl w:val="0"/>
          <w:numId w:val="25"/>
        </w:numPr>
        <w:rPr>
          <w:szCs w:val="28"/>
        </w:rPr>
      </w:pPr>
      <w:r w:rsidRPr="0045694E">
        <w:rPr>
          <w:szCs w:val="28"/>
        </w:rPr>
        <w:t>повышение эффективности управления объектами коммунальн</w:t>
      </w:r>
      <w:r w:rsidR="00CF57D4" w:rsidRPr="0045694E">
        <w:rPr>
          <w:szCs w:val="28"/>
        </w:rPr>
        <w:t>ой инфр</w:t>
      </w:r>
      <w:r w:rsidR="00CF57D4" w:rsidRPr="0045694E">
        <w:rPr>
          <w:szCs w:val="28"/>
        </w:rPr>
        <w:t>а</w:t>
      </w:r>
      <w:r w:rsidR="00CF57D4" w:rsidRPr="0045694E">
        <w:rPr>
          <w:szCs w:val="28"/>
        </w:rPr>
        <w:t>структуры, снижение себе</w:t>
      </w:r>
      <w:r w:rsidRPr="0045694E">
        <w:rPr>
          <w:szCs w:val="28"/>
        </w:rPr>
        <w:t xml:space="preserve">стоимости жилищно-коммунальных услуг за счет </w:t>
      </w:r>
      <w:r w:rsidRPr="0045694E">
        <w:rPr>
          <w:szCs w:val="28"/>
        </w:rPr>
        <w:lastRenderedPageBreak/>
        <w:t>оптимизации расходов, в том числе рационального использования водных ресурсов;</w:t>
      </w:r>
    </w:p>
    <w:p w:rsidR="007945EC" w:rsidRPr="0045694E" w:rsidRDefault="001F1187" w:rsidP="00041EE6">
      <w:pPr>
        <w:pStyle w:val="ab"/>
        <w:numPr>
          <w:ilvl w:val="0"/>
          <w:numId w:val="25"/>
        </w:numPr>
        <w:rPr>
          <w:szCs w:val="28"/>
        </w:rPr>
      </w:pPr>
      <w:r w:rsidRPr="0045694E">
        <w:rPr>
          <w:szCs w:val="28"/>
        </w:rPr>
        <w:t>обновление основного оборудования объектов водопроводного хозяйства, поддержание на уровне нормативного износа и снижения степени износа основных производственных фондов комплекса;</w:t>
      </w:r>
    </w:p>
    <w:p w:rsidR="007945EC" w:rsidRPr="0045694E" w:rsidRDefault="001F1187" w:rsidP="00041EE6">
      <w:pPr>
        <w:pStyle w:val="ab"/>
        <w:numPr>
          <w:ilvl w:val="0"/>
          <w:numId w:val="25"/>
        </w:numPr>
        <w:rPr>
          <w:szCs w:val="28"/>
        </w:rPr>
      </w:pPr>
      <w:r w:rsidRPr="0045694E">
        <w:rPr>
          <w:szCs w:val="28"/>
        </w:rPr>
        <w:t>улучшение обеспечения населения питьевой водой нормативного качества и в достаточном количестве, улучшение на этой основе здоровья человека.</w:t>
      </w:r>
    </w:p>
    <w:p w:rsidR="00D815BE" w:rsidRPr="0045694E" w:rsidRDefault="00C1671A" w:rsidP="004A57F0">
      <w:pPr>
        <w:ind w:firstLine="567"/>
        <w:rPr>
          <w:szCs w:val="28"/>
        </w:rPr>
      </w:pPr>
      <w:r w:rsidRPr="0045694E">
        <w:rPr>
          <w:szCs w:val="28"/>
        </w:rPr>
        <w:t>Плановые</w:t>
      </w:r>
      <w:r w:rsidR="00D815BE" w:rsidRPr="0045694E">
        <w:rPr>
          <w:szCs w:val="28"/>
        </w:rPr>
        <w:t xml:space="preserve"> показатели развития централизованных систем водоснабжения пр</w:t>
      </w:r>
      <w:r w:rsidR="00D815BE" w:rsidRPr="0045694E">
        <w:rPr>
          <w:szCs w:val="28"/>
        </w:rPr>
        <w:t>и</w:t>
      </w:r>
      <w:r w:rsidR="00D815BE" w:rsidRPr="0045694E">
        <w:rPr>
          <w:szCs w:val="28"/>
        </w:rPr>
        <w:t>ведены в таб</w:t>
      </w:r>
      <w:r w:rsidR="003F27A9" w:rsidRPr="0045694E">
        <w:rPr>
          <w:szCs w:val="28"/>
        </w:rPr>
        <w:t>лице</w:t>
      </w:r>
      <w:r w:rsidR="009F0C99" w:rsidRPr="0045694E">
        <w:rPr>
          <w:szCs w:val="28"/>
        </w:rPr>
        <w:t xml:space="preserve"> </w:t>
      </w:r>
      <w:r w:rsidR="00804D36" w:rsidRPr="0045694E">
        <w:rPr>
          <w:szCs w:val="28"/>
        </w:rPr>
        <w:t>7.</w:t>
      </w:r>
    </w:p>
    <w:p w:rsidR="0049548F" w:rsidRPr="0045694E" w:rsidRDefault="00AB2C0B" w:rsidP="00C1671A">
      <w:pPr>
        <w:ind w:firstLine="709"/>
        <w:jc w:val="left"/>
        <w:rPr>
          <w:sz w:val="26"/>
          <w:szCs w:val="26"/>
        </w:rPr>
      </w:pPr>
      <w:bookmarkStart w:id="13" w:name="таб211"/>
      <w:r w:rsidRPr="0045694E">
        <w:rPr>
          <w:sz w:val="26"/>
          <w:szCs w:val="26"/>
        </w:rPr>
        <w:t>Т</w:t>
      </w:r>
      <w:r w:rsidR="00804D36" w:rsidRPr="0045694E">
        <w:rPr>
          <w:sz w:val="26"/>
          <w:szCs w:val="26"/>
        </w:rPr>
        <w:t>аблица</w:t>
      </w:r>
      <w:r w:rsidR="001F1187" w:rsidRPr="0045694E">
        <w:rPr>
          <w:sz w:val="26"/>
          <w:szCs w:val="26"/>
        </w:rPr>
        <w:t xml:space="preserve"> </w:t>
      </w:r>
      <w:r w:rsidR="00804D36" w:rsidRPr="0045694E">
        <w:rPr>
          <w:sz w:val="26"/>
          <w:szCs w:val="26"/>
        </w:rPr>
        <w:t>7.</w:t>
      </w:r>
      <w:r w:rsidR="00743112" w:rsidRPr="0045694E">
        <w:rPr>
          <w:sz w:val="26"/>
          <w:szCs w:val="26"/>
        </w:rPr>
        <w:t xml:space="preserve"> </w:t>
      </w:r>
      <w:r w:rsidR="00C1671A" w:rsidRPr="0045694E">
        <w:rPr>
          <w:sz w:val="26"/>
          <w:szCs w:val="26"/>
        </w:rPr>
        <w:t>Плановые значения показателей развития централизованной системы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5"/>
        <w:gridCol w:w="5177"/>
        <w:gridCol w:w="1667"/>
      </w:tblGrid>
      <w:tr w:rsidR="001F1187" w:rsidRPr="0045694E" w:rsidTr="001A6CE9">
        <w:trPr>
          <w:trHeight w:val="960"/>
          <w:tblHeader/>
        </w:trPr>
        <w:tc>
          <w:tcPr>
            <w:tcW w:w="1671" w:type="pct"/>
            <w:vAlign w:val="center"/>
          </w:tcPr>
          <w:bookmarkEnd w:id="13"/>
          <w:p w:rsidR="001F1187" w:rsidRPr="0045694E" w:rsidRDefault="001F1187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Группа</w:t>
            </w:r>
          </w:p>
        </w:tc>
        <w:tc>
          <w:tcPr>
            <w:tcW w:w="2518" w:type="pct"/>
            <w:noWrap/>
            <w:vAlign w:val="center"/>
          </w:tcPr>
          <w:p w:rsidR="001F1187" w:rsidRPr="0045694E" w:rsidRDefault="000508F1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Целевые индикаторы</w:t>
            </w:r>
          </w:p>
        </w:tc>
        <w:tc>
          <w:tcPr>
            <w:tcW w:w="811" w:type="pct"/>
            <w:vAlign w:val="center"/>
          </w:tcPr>
          <w:p w:rsidR="001F1187" w:rsidRPr="0045694E" w:rsidRDefault="001F1187" w:rsidP="00CC14E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Базовый п</w:t>
            </w:r>
            <w:r w:rsidRPr="0045694E">
              <w:rPr>
                <w:sz w:val="26"/>
                <w:szCs w:val="26"/>
              </w:rPr>
              <w:t>о</w:t>
            </w:r>
            <w:r w:rsidRPr="0045694E">
              <w:rPr>
                <w:sz w:val="26"/>
                <w:szCs w:val="26"/>
              </w:rPr>
              <w:t>казатель на 201</w:t>
            </w:r>
            <w:r w:rsidR="00CC14EE" w:rsidRPr="0045694E">
              <w:rPr>
                <w:sz w:val="26"/>
                <w:szCs w:val="26"/>
              </w:rPr>
              <w:t>8</w:t>
            </w:r>
            <w:r w:rsidRPr="0045694E">
              <w:rPr>
                <w:sz w:val="26"/>
                <w:szCs w:val="26"/>
              </w:rPr>
              <w:t xml:space="preserve"> год</w:t>
            </w:r>
          </w:p>
        </w:tc>
      </w:tr>
      <w:tr w:rsidR="001F1187" w:rsidRPr="0045694E" w:rsidTr="001A6CE9">
        <w:trPr>
          <w:trHeight w:val="1275"/>
        </w:trPr>
        <w:tc>
          <w:tcPr>
            <w:tcW w:w="1671" w:type="pct"/>
            <w:vMerge w:val="restar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1. Показатели качества воды</w:t>
            </w: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1. Удельный вес проб воды у потребителя, которые не отвечают гигиеническим норм</w:t>
            </w:r>
            <w:r w:rsidRPr="0045694E">
              <w:rPr>
                <w:sz w:val="26"/>
                <w:szCs w:val="26"/>
              </w:rPr>
              <w:t>а</w:t>
            </w:r>
            <w:r w:rsidRPr="0045694E">
              <w:rPr>
                <w:sz w:val="26"/>
                <w:szCs w:val="26"/>
              </w:rPr>
              <w:t>тивам по санитарно-химическим показат</w:t>
            </w:r>
            <w:r w:rsidRPr="0045694E">
              <w:rPr>
                <w:sz w:val="26"/>
                <w:szCs w:val="26"/>
              </w:rPr>
              <w:t>е</w:t>
            </w:r>
            <w:r w:rsidRPr="0045694E">
              <w:rPr>
                <w:sz w:val="26"/>
                <w:szCs w:val="26"/>
              </w:rPr>
              <w:t>лям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1F1187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0%</w:t>
            </w:r>
          </w:p>
        </w:tc>
      </w:tr>
      <w:tr w:rsidR="001F1187" w:rsidRPr="0045694E" w:rsidTr="001A6CE9">
        <w:trPr>
          <w:trHeight w:val="1275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2. Удельный вес проб воды у потребителя, которые не отвечают гигиеническим норм</w:t>
            </w:r>
            <w:r w:rsidRPr="0045694E">
              <w:rPr>
                <w:sz w:val="26"/>
                <w:szCs w:val="26"/>
              </w:rPr>
              <w:t>а</w:t>
            </w:r>
            <w:r w:rsidRPr="0045694E">
              <w:rPr>
                <w:sz w:val="26"/>
                <w:szCs w:val="26"/>
              </w:rPr>
              <w:t>тивам по микробиологическим показателям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68148A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0</w:t>
            </w:r>
            <w:r w:rsidR="001F1187" w:rsidRPr="0045694E">
              <w:rPr>
                <w:sz w:val="26"/>
                <w:szCs w:val="26"/>
              </w:rPr>
              <w:t>%</w:t>
            </w:r>
          </w:p>
        </w:tc>
      </w:tr>
      <w:tr w:rsidR="001F1187" w:rsidRPr="0045694E" w:rsidTr="001A6CE9">
        <w:trPr>
          <w:trHeight w:val="645"/>
        </w:trPr>
        <w:tc>
          <w:tcPr>
            <w:tcW w:w="1671" w:type="pct"/>
            <w:vMerge w:val="restar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2. Показатели надежности и бесперебойности водосна</w:t>
            </w:r>
            <w:r w:rsidRPr="0045694E">
              <w:rPr>
                <w:sz w:val="26"/>
                <w:szCs w:val="26"/>
              </w:rPr>
              <w:t>б</w:t>
            </w:r>
            <w:r w:rsidRPr="0045694E">
              <w:rPr>
                <w:sz w:val="26"/>
                <w:szCs w:val="26"/>
              </w:rPr>
              <w:t>жения</w:t>
            </w: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1. Водопроводные сети, нуждающиеся в з</w:t>
            </w:r>
            <w:r w:rsidRPr="0045694E">
              <w:rPr>
                <w:sz w:val="26"/>
                <w:szCs w:val="26"/>
              </w:rPr>
              <w:t>а</w:t>
            </w:r>
            <w:r w:rsidRPr="0045694E">
              <w:rPr>
                <w:sz w:val="26"/>
                <w:szCs w:val="26"/>
              </w:rPr>
              <w:t>мене</w:t>
            </w:r>
          </w:p>
        </w:tc>
        <w:tc>
          <w:tcPr>
            <w:tcW w:w="811" w:type="pct"/>
            <w:vAlign w:val="center"/>
          </w:tcPr>
          <w:p w:rsidR="001F1187" w:rsidRPr="0045694E" w:rsidRDefault="006F2585" w:rsidP="0000732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117,9</w:t>
            </w:r>
            <w:r w:rsidR="001F1187" w:rsidRPr="0045694E">
              <w:rPr>
                <w:sz w:val="26"/>
                <w:szCs w:val="26"/>
              </w:rPr>
              <w:t xml:space="preserve"> км</w:t>
            </w:r>
          </w:p>
        </w:tc>
      </w:tr>
      <w:tr w:rsidR="001F1187" w:rsidRPr="0045694E" w:rsidTr="001A6CE9">
        <w:trPr>
          <w:trHeight w:val="645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2. Аварийность на сетях водопровода (ед</w:t>
            </w:r>
            <w:r w:rsidR="00047165" w:rsidRPr="0045694E">
              <w:rPr>
                <w:sz w:val="26"/>
                <w:szCs w:val="26"/>
              </w:rPr>
              <w:t>.</w:t>
            </w:r>
            <w:r w:rsidRPr="0045694E">
              <w:rPr>
                <w:sz w:val="26"/>
                <w:szCs w:val="26"/>
              </w:rPr>
              <w:t>/км)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6B6C19" w:rsidP="00530C5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0,</w:t>
            </w:r>
            <w:r w:rsidR="00530C5F" w:rsidRPr="0045694E">
              <w:rPr>
                <w:sz w:val="26"/>
                <w:szCs w:val="26"/>
              </w:rPr>
              <w:t>4</w:t>
            </w:r>
            <w:r w:rsidR="001F1187" w:rsidRPr="0045694E">
              <w:rPr>
                <w:sz w:val="26"/>
                <w:szCs w:val="26"/>
              </w:rPr>
              <w:t xml:space="preserve"> ед</w:t>
            </w:r>
            <w:r w:rsidR="00047165" w:rsidRPr="0045694E">
              <w:rPr>
                <w:sz w:val="26"/>
                <w:szCs w:val="26"/>
              </w:rPr>
              <w:t>.</w:t>
            </w:r>
            <w:r w:rsidR="001F1187" w:rsidRPr="0045694E">
              <w:rPr>
                <w:sz w:val="26"/>
                <w:szCs w:val="26"/>
              </w:rPr>
              <w:t>/км</w:t>
            </w:r>
          </w:p>
        </w:tc>
      </w:tr>
      <w:tr w:rsidR="001F1187" w:rsidRPr="0045694E" w:rsidTr="001A6CE9">
        <w:trPr>
          <w:trHeight w:val="645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3. Износ водопроводных сетей (в процентах</w:t>
            </w:r>
            <w:r w:rsidR="0068148A" w:rsidRPr="0045694E">
              <w:rPr>
                <w:sz w:val="26"/>
                <w:szCs w:val="26"/>
              </w:rPr>
              <w:t xml:space="preserve"> от общей протяженности сетей</w:t>
            </w:r>
            <w:r w:rsidRPr="0045694E">
              <w:rPr>
                <w:sz w:val="26"/>
                <w:szCs w:val="26"/>
              </w:rPr>
              <w:t>)</w:t>
            </w:r>
          </w:p>
        </w:tc>
        <w:tc>
          <w:tcPr>
            <w:tcW w:w="811" w:type="pct"/>
            <w:vAlign w:val="center"/>
          </w:tcPr>
          <w:p w:rsidR="001F1187" w:rsidRPr="0045694E" w:rsidRDefault="009F3FD0" w:rsidP="0000732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="001F1187" w:rsidRPr="0045694E">
              <w:rPr>
                <w:sz w:val="26"/>
                <w:szCs w:val="26"/>
              </w:rPr>
              <w:t xml:space="preserve"> %,</w:t>
            </w:r>
          </w:p>
        </w:tc>
      </w:tr>
      <w:tr w:rsidR="001F1187" w:rsidRPr="0045694E" w:rsidTr="001A6CE9">
        <w:trPr>
          <w:trHeight w:val="645"/>
        </w:trPr>
        <w:tc>
          <w:tcPr>
            <w:tcW w:w="1671" w:type="pct"/>
            <w:vMerge w:val="restar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3. Показатели качества о</w:t>
            </w:r>
            <w:r w:rsidRPr="0045694E">
              <w:rPr>
                <w:sz w:val="26"/>
                <w:szCs w:val="26"/>
              </w:rPr>
              <w:t>б</w:t>
            </w:r>
            <w:r w:rsidRPr="0045694E">
              <w:rPr>
                <w:sz w:val="26"/>
                <w:szCs w:val="26"/>
              </w:rPr>
              <w:t>служивания абонентов</w:t>
            </w: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1. Количество жалоб абонентов на качество питьевой воды (в единицах)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68148A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-</w:t>
            </w:r>
          </w:p>
        </w:tc>
      </w:tr>
      <w:tr w:rsidR="001F1187" w:rsidRPr="0045694E" w:rsidTr="001A6CE9">
        <w:trPr>
          <w:trHeight w:val="1275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2. Обеспеченность населения централиз</w:t>
            </w:r>
            <w:r w:rsidRPr="0045694E">
              <w:rPr>
                <w:sz w:val="26"/>
                <w:szCs w:val="26"/>
              </w:rPr>
              <w:t>о</w:t>
            </w:r>
            <w:r w:rsidRPr="0045694E">
              <w:rPr>
                <w:sz w:val="26"/>
                <w:szCs w:val="26"/>
              </w:rPr>
              <w:t>ванным водоснабжением (в процентах от численности населения)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6D6B8F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95</w:t>
            </w:r>
            <w:r w:rsidR="00DF14A9" w:rsidRPr="0045694E">
              <w:rPr>
                <w:sz w:val="26"/>
                <w:szCs w:val="26"/>
              </w:rPr>
              <w:t>%</w:t>
            </w:r>
          </w:p>
        </w:tc>
      </w:tr>
      <w:tr w:rsidR="001F1187" w:rsidRPr="0045694E" w:rsidTr="001A6CE9">
        <w:trPr>
          <w:trHeight w:val="1275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3. Охват абонентов приборами учета (доля абонентов с приборами учета по отнош</w:t>
            </w:r>
            <w:r w:rsidRPr="0045694E">
              <w:rPr>
                <w:sz w:val="26"/>
                <w:szCs w:val="26"/>
              </w:rPr>
              <w:t>е</w:t>
            </w:r>
            <w:r w:rsidRPr="0045694E">
              <w:rPr>
                <w:sz w:val="26"/>
                <w:szCs w:val="26"/>
              </w:rPr>
              <w:t>нию к общему числу абонентов, в проце</w:t>
            </w:r>
            <w:r w:rsidRPr="0045694E">
              <w:rPr>
                <w:sz w:val="26"/>
                <w:szCs w:val="26"/>
              </w:rPr>
              <w:t>н</w:t>
            </w:r>
            <w:r w:rsidRPr="0045694E">
              <w:rPr>
                <w:sz w:val="26"/>
                <w:szCs w:val="26"/>
              </w:rPr>
              <w:t>тах):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1F1187" w:rsidP="004A57F0">
            <w:pPr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  <w:tr w:rsidR="001F1187" w:rsidRPr="0045694E" w:rsidTr="001A6CE9">
        <w:trPr>
          <w:trHeight w:val="330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noWrap/>
            <w:vAlign w:val="center"/>
          </w:tcPr>
          <w:p w:rsidR="001F1187" w:rsidRPr="0045694E" w:rsidRDefault="00611D3B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Н</w:t>
            </w:r>
            <w:r w:rsidR="001F1187" w:rsidRPr="0045694E">
              <w:rPr>
                <w:sz w:val="26"/>
                <w:szCs w:val="26"/>
              </w:rPr>
              <w:t>аселение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6F2585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93</w:t>
            </w:r>
            <w:r w:rsidR="001F1187" w:rsidRPr="0045694E">
              <w:rPr>
                <w:sz w:val="26"/>
                <w:szCs w:val="26"/>
              </w:rPr>
              <w:t>%</w:t>
            </w:r>
          </w:p>
        </w:tc>
      </w:tr>
      <w:tr w:rsidR="001F1187" w:rsidRPr="0045694E" w:rsidTr="001A6CE9">
        <w:trPr>
          <w:trHeight w:val="330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noWrap/>
            <w:vAlign w:val="center"/>
          </w:tcPr>
          <w:p w:rsidR="001F1187" w:rsidRPr="0045694E" w:rsidRDefault="009F3B62" w:rsidP="009F3B62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бюджетные организации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414E9A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100</w:t>
            </w:r>
            <w:r w:rsidR="001F1187" w:rsidRPr="0045694E">
              <w:rPr>
                <w:sz w:val="26"/>
                <w:szCs w:val="26"/>
              </w:rPr>
              <w:t>%</w:t>
            </w:r>
          </w:p>
        </w:tc>
      </w:tr>
      <w:tr w:rsidR="001F1187" w:rsidRPr="0045694E" w:rsidTr="001A6CE9">
        <w:trPr>
          <w:trHeight w:val="645"/>
        </w:trPr>
        <w:tc>
          <w:tcPr>
            <w:tcW w:w="1671" w:type="pct"/>
            <w:vMerge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18" w:type="pct"/>
            <w:vAlign w:val="center"/>
          </w:tcPr>
          <w:p w:rsidR="001F1187" w:rsidRPr="0045694E" w:rsidRDefault="009F3B62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 xml:space="preserve">прочие </w:t>
            </w:r>
            <w:r w:rsidR="00397D08" w:rsidRPr="0045694E">
              <w:rPr>
                <w:sz w:val="26"/>
                <w:szCs w:val="26"/>
              </w:rPr>
              <w:t>предприятия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414E9A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100</w:t>
            </w:r>
            <w:r w:rsidR="00DF14A9" w:rsidRPr="0045694E">
              <w:rPr>
                <w:sz w:val="26"/>
                <w:szCs w:val="26"/>
              </w:rPr>
              <w:t>%</w:t>
            </w:r>
          </w:p>
        </w:tc>
      </w:tr>
      <w:tr w:rsidR="001F1187" w:rsidRPr="0045694E" w:rsidTr="001A6CE9">
        <w:trPr>
          <w:trHeight w:val="1636"/>
        </w:trPr>
        <w:tc>
          <w:tcPr>
            <w:tcW w:w="1671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lastRenderedPageBreak/>
              <w:t>5. Показатели эффективн</w:t>
            </w:r>
            <w:r w:rsidRPr="0045694E">
              <w:rPr>
                <w:sz w:val="26"/>
                <w:szCs w:val="26"/>
              </w:rPr>
              <w:t>о</w:t>
            </w:r>
            <w:r w:rsidRPr="0045694E">
              <w:rPr>
                <w:sz w:val="26"/>
                <w:szCs w:val="26"/>
              </w:rPr>
              <w:t>сти использования ресурсов, в том числе сокращения п</w:t>
            </w:r>
            <w:r w:rsidRPr="0045694E">
              <w:rPr>
                <w:sz w:val="26"/>
                <w:szCs w:val="26"/>
              </w:rPr>
              <w:t>о</w:t>
            </w:r>
            <w:r w:rsidRPr="0045694E">
              <w:rPr>
                <w:sz w:val="26"/>
                <w:szCs w:val="26"/>
              </w:rPr>
              <w:t>терь воды при транспорт</w:t>
            </w:r>
            <w:r w:rsidRPr="0045694E">
              <w:rPr>
                <w:sz w:val="26"/>
                <w:szCs w:val="26"/>
              </w:rPr>
              <w:t>и</w:t>
            </w:r>
            <w:r w:rsidRPr="0045694E">
              <w:rPr>
                <w:sz w:val="26"/>
                <w:szCs w:val="26"/>
              </w:rPr>
              <w:t>ровке</w:t>
            </w: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1. Потери воды при транспортировке.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9575B6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19,</w:t>
            </w:r>
            <w:r w:rsidR="00930487" w:rsidRPr="0045694E">
              <w:rPr>
                <w:sz w:val="26"/>
                <w:szCs w:val="26"/>
              </w:rPr>
              <w:t>9</w:t>
            </w:r>
            <w:r w:rsidR="00530C5F" w:rsidRPr="0045694E">
              <w:rPr>
                <w:sz w:val="26"/>
                <w:szCs w:val="26"/>
              </w:rPr>
              <w:t>%</w:t>
            </w:r>
          </w:p>
        </w:tc>
      </w:tr>
      <w:tr w:rsidR="001F1187" w:rsidRPr="0045694E" w:rsidTr="001A6CE9">
        <w:trPr>
          <w:trHeight w:val="2535"/>
        </w:trPr>
        <w:tc>
          <w:tcPr>
            <w:tcW w:w="1671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6. Соотношение цены и э</w:t>
            </w:r>
            <w:r w:rsidRPr="0045694E">
              <w:rPr>
                <w:sz w:val="26"/>
                <w:szCs w:val="26"/>
              </w:rPr>
              <w:t>ф</w:t>
            </w:r>
            <w:r w:rsidRPr="0045694E">
              <w:rPr>
                <w:sz w:val="26"/>
                <w:szCs w:val="26"/>
              </w:rPr>
              <w:t>фективности (улучшения качества воды или качества очистки сточных вод) ре</w:t>
            </w:r>
            <w:r w:rsidRPr="0045694E">
              <w:rPr>
                <w:sz w:val="26"/>
                <w:szCs w:val="26"/>
              </w:rPr>
              <w:t>а</w:t>
            </w:r>
            <w:r w:rsidRPr="0045694E">
              <w:rPr>
                <w:sz w:val="26"/>
                <w:szCs w:val="26"/>
              </w:rPr>
              <w:t>лизации мероприятий инв</w:t>
            </w:r>
            <w:r w:rsidRPr="0045694E">
              <w:rPr>
                <w:sz w:val="26"/>
                <w:szCs w:val="26"/>
              </w:rPr>
              <w:t>е</w:t>
            </w:r>
            <w:r w:rsidRPr="0045694E">
              <w:rPr>
                <w:sz w:val="26"/>
                <w:szCs w:val="26"/>
              </w:rPr>
              <w:t>стиционной программы</w:t>
            </w:r>
          </w:p>
        </w:tc>
        <w:tc>
          <w:tcPr>
            <w:tcW w:w="2518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1. Доля расходов на оплату услуг в сов</w:t>
            </w:r>
            <w:r w:rsidRPr="0045694E">
              <w:rPr>
                <w:sz w:val="26"/>
                <w:szCs w:val="26"/>
              </w:rPr>
              <w:t>о</w:t>
            </w:r>
            <w:r w:rsidRPr="0045694E">
              <w:rPr>
                <w:sz w:val="26"/>
                <w:szCs w:val="26"/>
              </w:rPr>
              <w:t>купном доходе населения (в процентах)</w:t>
            </w:r>
          </w:p>
        </w:tc>
        <w:tc>
          <w:tcPr>
            <w:tcW w:w="811" w:type="pct"/>
            <w:noWrap/>
            <w:vAlign w:val="center"/>
          </w:tcPr>
          <w:p w:rsidR="001F1187" w:rsidRPr="0045694E" w:rsidRDefault="0068148A" w:rsidP="004A57F0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</w:t>
            </w:r>
            <w:r w:rsidR="001F1187" w:rsidRPr="0045694E">
              <w:rPr>
                <w:sz w:val="26"/>
                <w:szCs w:val="26"/>
              </w:rPr>
              <w:t>%</w:t>
            </w:r>
          </w:p>
        </w:tc>
      </w:tr>
      <w:tr w:rsidR="001F1187" w:rsidRPr="0045694E" w:rsidTr="001A6CE9">
        <w:trPr>
          <w:trHeight w:val="960"/>
        </w:trPr>
        <w:tc>
          <w:tcPr>
            <w:tcW w:w="1671" w:type="pct"/>
            <w:vAlign w:val="center"/>
          </w:tcPr>
          <w:p w:rsidR="001F1187" w:rsidRPr="0045694E" w:rsidRDefault="001F1187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7. Иные показатели</w:t>
            </w:r>
          </w:p>
        </w:tc>
        <w:tc>
          <w:tcPr>
            <w:tcW w:w="2518" w:type="pct"/>
            <w:vAlign w:val="center"/>
          </w:tcPr>
          <w:p w:rsidR="00530C5F" w:rsidRPr="0045694E" w:rsidRDefault="006F2585" w:rsidP="004A57F0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-</w:t>
            </w:r>
          </w:p>
        </w:tc>
        <w:tc>
          <w:tcPr>
            <w:tcW w:w="811" w:type="pct"/>
            <w:vAlign w:val="center"/>
          </w:tcPr>
          <w:p w:rsidR="00530C5F" w:rsidRPr="0045694E" w:rsidRDefault="006F2585" w:rsidP="00530C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-</w:t>
            </w:r>
          </w:p>
        </w:tc>
      </w:tr>
    </w:tbl>
    <w:p w:rsidR="001F1187" w:rsidRPr="0045694E" w:rsidRDefault="00C94EC9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14" w:name="_Toc19477354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2.2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Различные сценарии развития централизованных систем водосна</w:t>
      </w:r>
      <w:r w:rsidR="001F1187" w:rsidRPr="0045694E">
        <w:rPr>
          <w:rFonts w:ascii="Times New Roman" w:hAnsi="Times New Roman"/>
          <w:color w:val="auto"/>
          <w:szCs w:val="28"/>
        </w:rPr>
        <w:t>б</w:t>
      </w:r>
      <w:r w:rsidR="001F1187" w:rsidRPr="0045694E">
        <w:rPr>
          <w:rFonts w:ascii="Times New Roman" w:hAnsi="Times New Roman"/>
          <w:color w:val="auto"/>
          <w:szCs w:val="28"/>
        </w:rPr>
        <w:t>жения в зависимости от различных с</w:t>
      </w:r>
      <w:r w:rsidR="0008103D" w:rsidRPr="0045694E">
        <w:rPr>
          <w:rFonts w:ascii="Times New Roman" w:hAnsi="Times New Roman"/>
          <w:color w:val="auto"/>
          <w:szCs w:val="28"/>
        </w:rPr>
        <w:t xml:space="preserve">ценариев развития </w:t>
      </w:r>
      <w:r w:rsidR="002549B9" w:rsidRPr="0045694E">
        <w:rPr>
          <w:rFonts w:ascii="Times New Roman" w:hAnsi="Times New Roman"/>
          <w:color w:val="auto"/>
          <w:szCs w:val="28"/>
        </w:rPr>
        <w:t>г.</w:t>
      </w:r>
      <w:r w:rsidR="00E7718D" w:rsidRPr="0045694E">
        <w:rPr>
          <w:rFonts w:ascii="Times New Roman" w:hAnsi="Times New Roman"/>
          <w:color w:val="auto"/>
          <w:szCs w:val="28"/>
        </w:rPr>
        <w:t xml:space="preserve"> </w:t>
      </w:r>
      <w:r w:rsidR="007C0CFE" w:rsidRPr="0045694E">
        <w:rPr>
          <w:rFonts w:ascii="Times New Roman" w:hAnsi="Times New Roman"/>
          <w:color w:val="auto"/>
          <w:szCs w:val="28"/>
        </w:rPr>
        <w:t>Заинск</w:t>
      </w:r>
      <w:bookmarkEnd w:id="14"/>
    </w:p>
    <w:p w:rsidR="00256C6A" w:rsidRPr="0045694E" w:rsidRDefault="00AB2C0B" w:rsidP="004A57F0">
      <w:pPr>
        <w:ind w:firstLine="567"/>
        <w:rPr>
          <w:szCs w:val="28"/>
        </w:rPr>
      </w:pPr>
      <w:r w:rsidRPr="0045694E">
        <w:rPr>
          <w:szCs w:val="28"/>
        </w:rPr>
        <w:t>Сценарий развития</w:t>
      </w:r>
      <w:r w:rsidR="001F1187" w:rsidRPr="0045694E">
        <w:rPr>
          <w:szCs w:val="28"/>
        </w:rPr>
        <w:t xml:space="preserve"> систем водоснабжения и водоотведения</w:t>
      </w:r>
      <w:r w:rsidR="00130E08" w:rsidRPr="0045694E">
        <w:rPr>
          <w:szCs w:val="28"/>
        </w:rPr>
        <w:t xml:space="preserve"> г.</w:t>
      </w:r>
      <w:r w:rsidR="00E7718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1F1187" w:rsidRPr="0045694E">
        <w:rPr>
          <w:szCs w:val="28"/>
        </w:rPr>
        <w:t xml:space="preserve"> на пер</w:t>
      </w:r>
      <w:r w:rsidR="001F1187" w:rsidRPr="0045694E">
        <w:rPr>
          <w:szCs w:val="28"/>
        </w:rPr>
        <w:t>и</w:t>
      </w:r>
      <w:r w:rsidR="001F1187" w:rsidRPr="0045694E">
        <w:rPr>
          <w:szCs w:val="28"/>
        </w:rPr>
        <w:t>од до 20</w:t>
      </w:r>
      <w:r w:rsidR="005A7E78" w:rsidRPr="0045694E">
        <w:rPr>
          <w:szCs w:val="28"/>
        </w:rPr>
        <w:t>30</w:t>
      </w:r>
      <w:r w:rsidR="001F1187" w:rsidRPr="0045694E">
        <w:rPr>
          <w:szCs w:val="28"/>
        </w:rPr>
        <w:t xml:space="preserve"> года  </w:t>
      </w:r>
      <w:r w:rsidRPr="0045694E">
        <w:rPr>
          <w:szCs w:val="28"/>
        </w:rPr>
        <w:t xml:space="preserve">напрямую связан с планами развития </w:t>
      </w:r>
      <w:r w:rsidR="001119C0" w:rsidRPr="0045694E">
        <w:rPr>
          <w:szCs w:val="28"/>
        </w:rPr>
        <w:t>г.</w:t>
      </w:r>
      <w:r w:rsidR="00E7718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>.</w:t>
      </w:r>
    </w:p>
    <w:p w:rsidR="001F1187" w:rsidRPr="0045694E" w:rsidRDefault="00256C6A" w:rsidP="004A57F0">
      <w:pPr>
        <w:ind w:firstLine="567"/>
        <w:rPr>
          <w:szCs w:val="28"/>
        </w:rPr>
      </w:pPr>
      <w:r w:rsidRPr="0045694E">
        <w:rPr>
          <w:szCs w:val="28"/>
        </w:rPr>
        <w:t>При разработке схемы учтены планы по строительству, т.к. в большей степени именно они определяют направления мероприятий,</w:t>
      </w:r>
      <w:r w:rsidR="009F0C99" w:rsidRPr="0045694E">
        <w:rPr>
          <w:szCs w:val="28"/>
        </w:rPr>
        <w:t xml:space="preserve"> </w:t>
      </w:r>
      <w:r w:rsidRPr="0045694E">
        <w:rPr>
          <w:szCs w:val="28"/>
        </w:rPr>
        <w:t>связанных с развитием сист</w:t>
      </w:r>
      <w:r w:rsidRPr="0045694E">
        <w:rPr>
          <w:szCs w:val="28"/>
        </w:rPr>
        <w:t>е</w:t>
      </w:r>
      <w:r w:rsidRPr="0045694E">
        <w:rPr>
          <w:szCs w:val="28"/>
        </w:rPr>
        <w:t>мы водоснабжения и водоотведения.</w:t>
      </w:r>
    </w:p>
    <w:p w:rsidR="001F1187" w:rsidRPr="0045694E" w:rsidRDefault="00256C6A" w:rsidP="004A57F0">
      <w:pPr>
        <w:ind w:firstLine="567"/>
        <w:rPr>
          <w:szCs w:val="28"/>
        </w:rPr>
      </w:pPr>
      <w:r w:rsidRPr="0045694E">
        <w:rPr>
          <w:szCs w:val="28"/>
        </w:rPr>
        <w:t>Схемой предусмотрено</w:t>
      </w:r>
      <w:r w:rsidR="001F1187" w:rsidRPr="0045694E">
        <w:rPr>
          <w:szCs w:val="28"/>
        </w:rPr>
        <w:t xml:space="preserve"> развитие сетей централизованного водосн</w:t>
      </w:r>
      <w:r w:rsidR="0008103D" w:rsidRPr="0045694E">
        <w:rPr>
          <w:szCs w:val="28"/>
        </w:rPr>
        <w:t xml:space="preserve">абжения </w:t>
      </w:r>
      <w:r w:rsidR="002549B9" w:rsidRPr="0045694E">
        <w:rPr>
          <w:szCs w:val="28"/>
        </w:rPr>
        <w:t>г.</w:t>
      </w:r>
      <w:r w:rsidR="00E7718D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2549B9" w:rsidRPr="0045694E">
        <w:rPr>
          <w:szCs w:val="28"/>
        </w:rPr>
        <w:t>,</w:t>
      </w:r>
      <w:r w:rsidR="008742AE" w:rsidRPr="0045694E">
        <w:rPr>
          <w:szCs w:val="28"/>
        </w:rPr>
        <w:t xml:space="preserve"> а так же 100%</w:t>
      </w:r>
      <w:r w:rsidR="001F1187" w:rsidRPr="0045694E">
        <w:rPr>
          <w:szCs w:val="28"/>
        </w:rPr>
        <w:t xml:space="preserve"> подключение новых потребителей к централизованным си</w:t>
      </w:r>
      <w:r w:rsidR="001F1187" w:rsidRPr="0045694E">
        <w:rPr>
          <w:szCs w:val="28"/>
        </w:rPr>
        <w:t>с</w:t>
      </w:r>
      <w:r w:rsidR="001F1187" w:rsidRPr="0045694E">
        <w:rPr>
          <w:szCs w:val="28"/>
        </w:rPr>
        <w:t>темам водоснабжения</w:t>
      </w:r>
      <w:r w:rsidRPr="0045694E">
        <w:rPr>
          <w:szCs w:val="28"/>
        </w:rPr>
        <w:t>,</w:t>
      </w:r>
      <w:r w:rsidR="009F0C99" w:rsidRPr="0045694E">
        <w:rPr>
          <w:szCs w:val="28"/>
        </w:rPr>
        <w:t xml:space="preserve"> </w:t>
      </w:r>
      <w:r w:rsidRPr="0045694E">
        <w:rPr>
          <w:szCs w:val="28"/>
        </w:rPr>
        <w:t>а также необходимое качество услуг по водоснабжению.</w:t>
      </w:r>
    </w:p>
    <w:p w:rsidR="001F1187" w:rsidRPr="0045694E" w:rsidRDefault="00DF435E" w:rsidP="004A57F0">
      <w:pPr>
        <w:pStyle w:val="2"/>
        <w:spacing w:after="240"/>
        <w:ind w:firstLine="567"/>
        <w:rPr>
          <w:rFonts w:ascii="Times New Roman" w:hAnsi="Times New Roman"/>
          <w:color w:val="auto"/>
          <w:sz w:val="28"/>
          <w:szCs w:val="28"/>
        </w:rPr>
      </w:pPr>
      <w:bookmarkStart w:id="15" w:name="_Toc19477355"/>
      <w:r w:rsidRPr="0045694E">
        <w:rPr>
          <w:rFonts w:ascii="Times New Roman" w:hAnsi="Times New Roman"/>
          <w:color w:val="auto"/>
          <w:sz w:val="28"/>
          <w:szCs w:val="28"/>
        </w:rPr>
        <w:t>2.3. БАЛАНС ВОДОСНАБЖЕНИЯ И ПОТРЕБЛЕНИЯ ПИТЬЕВОЙ В</w:t>
      </w:r>
      <w:r w:rsidRPr="0045694E">
        <w:rPr>
          <w:rFonts w:ascii="Times New Roman" w:hAnsi="Times New Roman"/>
          <w:color w:val="auto"/>
          <w:sz w:val="28"/>
          <w:szCs w:val="28"/>
        </w:rPr>
        <w:t>О</w:t>
      </w:r>
      <w:r w:rsidRPr="0045694E">
        <w:rPr>
          <w:rFonts w:ascii="Times New Roman" w:hAnsi="Times New Roman"/>
          <w:color w:val="auto"/>
          <w:sz w:val="28"/>
          <w:szCs w:val="28"/>
        </w:rPr>
        <w:t>ДЫ</w:t>
      </w:r>
      <w:bookmarkEnd w:id="15"/>
    </w:p>
    <w:p w:rsidR="001F1187" w:rsidRPr="0045694E" w:rsidRDefault="00C94EC9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16" w:name="_Toc19477356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3.1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9F0C99" w:rsidRPr="0045694E">
        <w:rPr>
          <w:rFonts w:ascii="Times New Roman" w:hAnsi="Times New Roman"/>
          <w:color w:val="auto"/>
          <w:szCs w:val="28"/>
        </w:rPr>
        <w:t xml:space="preserve"> </w:t>
      </w:r>
      <w:r w:rsidR="001F1187" w:rsidRPr="0045694E">
        <w:rPr>
          <w:rFonts w:ascii="Times New Roman" w:hAnsi="Times New Roman"/>
          <w:color w:val="auto"/>
          <w:szCs w:val="28"/>
        </w:rPr>
        <w:t>Общий баланс подачи и реализации воды, включая анализ и оценку структурных составляющих потерь питьевой воды при ее производстве и транспортировке</w:t>
      </w:r>
      <w:bookmarkEnd w:id="16"/>
    </w:p>
    <w:p w:rsidR="00F11295" w:rsidRPr="0045694E" w:rsidRDefault="00D815BE" w:rsidP="004A57F0">
      <w:pPr>
        <w:ind w:firstLine="567"/>
        <w:rPr>
          <w:sz w:val="26"/>
          <w:szCs w:val="26"/>
        </w:rPr>
      </w:pPr>
      <w:r w:rsidRPr="0045694E">
        <w:rPr>
          <w:szCs w:val="28"/>
        </w:rPr>
        <w:t xml:space="preserve">Результаты анализа общего водного баланса </w:t>
      </w:r>
      <w:r w:rsidR="009278B6" w:rsidRPr="0045694E">
        <w:rPr>
          <w:szCs w:val="28"/>
        </w:rPr>
        <w:t>подачи и реализации воды прив</w:t>
      </w:r>
      <w:r w:rsidR="009278B6" w:rsidRPr="0045694E">
        <w:rPr>
          <w:szCs w:val="28"/>
        </w:rPr>
        <w:t>е</w:t>
      </w:r>
      <w:r w:rsidR="009278B6" w:rsidRPr="0045694E">
        <w:rPr>
          <w:szCs w:val="28"/>
        </w:rPr>
        <w:t>дены в таб</w:t>
      </w:r>
      <w:r w:rsidR="00804D36" w:rsidRPr="0045694E">
        <w:rPr>
          <w:szCs w:val="28"/>
        </w:rPr>
        <w:t>лиц</w:t>
      </w:r>
      <w:r w:rsidR="00815FE6" w:rsidRPr="0045694E">
        <w:rPr>
          <w:szCs w:val="28"/>
        </w:rPr>
        <w:t>е</w:t>
      </w:r>
      <w:r w:rsidR="00804D36" w:rsidRPr="0045694E">
        <w:rPr>
          <w:szCs w:val="28"/>
        </w:rPr>
        <w:t xml:space="preserve"> 8.</w:t>
      </w:r>
    </w:p>
    <w:p w:rsidR="000227C2" w:rsidRPr="0045694E" w:rsidRDefault="000227C2" w:rsidP="00666542">
      <w:pPr>
        <w:jc w:val="right"/>
        <w:rPr>
          <w:sz w:val="26"/>
          <w:szCs w:val="26"/>
        </w:rPr>
      </w:pPr>
      <w:bookmarkStart w:id="17" w:name="таб311"/>
    </w:p>
    <w:p w:rsidR="000227C2" w:rsidRPr="0045694E" w:rsidRDefault="000227C2" w:rsidP="00666542">
      <w:pPr>
        <w:jc w:val="right"/>
        <w:rPr>
          <w:sz w:val="26"/>
          <w:szCs w:val="26"/>
        </w:rPr>
      </w:pPr>
    </w:p>
    <w:p w:rsidR="00854446" w:rsidRPr="0045694E" w:rsidRDefault="009F0C99" w:rsidP="00804D36">
      <w:pPr>
        <w:jc w:val="left"/>
        <w:rPr>
          <w:sz w:val="26"/>
          <w:szCs w:val="26"/>
        </w:rPr>
      </w:pPr>
      <w:r w:rsidRPr="0045694E">
        <w:rPr>
          <w:sz w:val="26"/>
          <w:szCs w:val="26"/>
        </w:rPr>
        <w:lastRenderedPageBreak/>
        <w:t>Т</w:t>
      </w:r>
      <w:r w:rsidR="001F1187" w:rsidRPr="0045694E">
        <w:rPr>
          <w:sz w:val="26"/>
          <w:szCs w:val="26"/>
        </w:rPr>
        <w:t>аб</w:t>
      </w:r>
      <w:r w:rsidR="00804D36" w:rsidRPr="0045694E">
        <w:rPr>
          <w:sz w:val="26"/>
          <w:szCs w:val="26"/>
        </w:rPr>
        <w:t>лица 8</w:t>
      </w:r>
      <w:r w:rsidR="00E65E92" w:rsidRPr="0045694E">
        <w:rPr>
          <w:sz w:val="26"/>
          <w:szCs w:val="26"/>
        </w:rPr>
        <w:t>.</w:t>
      </w:r>
      <w:r w:rsidR="00854446" w:rsidRPr="0045694E">
        <w:rPr>
          <w:sz w:val="26"/>
          <w:szCs w:val="26"/>
        </w:rPr>
        <w:t xml:space="preserve"> Результаты анализа общего водного баланса подачи и реализации</w:t>
      </w:r>
      <w:r w:rsidR="009C7D63" w:rsidRPr="0045694E">
        <w:rPr>
          <w:sz w:val="26"/>
          <w:szCs w:val="26"/>
        </w:rPr>
        <w:t xml:space="preserve"> питьевой</w:t>
      </w:r>
      <w:r w:rsidR="00854446" w:rsidRPr="0045694E">
        <w:rPr>
          <w:sz w:val="26"/>
          <w:szCs w:val="26"/>
        </w:rPr>
        <w:t xml:space="preserve"> воды</w:t>
      </w:r>
    </w:p>
    <w:tbl>
      <w:tblPr>
        <w:tblW w:w="5000" w:type="pct"/>
        <w:tblLook w:val="00A0"/>
      </w:tblPr>
      <w:tblGrid>
        <w:gridCol w:w="1588"/>
        <w:gridCol w:w="3735"/>
        <w:gridCol w:w="2446"/>
        <w:gridCol w:w="2510"/>
      </w:tblGrid>
      <w:tr w:rsidR="007C0477" w:rsidRPr="0045694E" w:rsidTr="00DD4487">
        <w:trPr>
          <w:trHeight w:val="411"/>
          <w:tblHeader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7"/>
          <w:p w:rsidR="007C0477" w:rsidRPr="0045694E" w:rsidRDefault="008B46CC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477" w:rsidRPr="0045694E" w:rsidRDefault="007C0477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Статья расхода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477" w:rsidRPr="0045694E" w:rsidRDefault="007C0477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477" w:rsidRPr="0045694E" w:rsidRDefault="007C0477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Значение</w:t>
            </w:r>
          </w:p>
        </w:tc>
      </w:tr>
      <w:tr w:rsidR="00C808D1" w:rsidRPr="0045694E" w:rsidTr="00C808D1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8D1" w:rsidRPr="0045694E" w:rsidRDefault="006F2585" w:rsidP="009C736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г.Заинск</w:t>
            </w:r>
          </w:p>
        </w:tc>
      </w:tr>
      <w:tr w:rsidR="00792ABB" w:rsidRPr="0045694E" w:rsidTr="00DD4487">
        <w:trPr>
          <w:trHeight w:val="346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BB" w:rsidRPr="0045694E" w:rsidRDefault="00792ABB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Объем поднятой воды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CE3B3F">
            <w:pPr>
              <w:spacing w:line="240" w:lineRule="auto"/>
              <w:contextualSpacing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2243,295</w:t>
            </w:r>
          </w:p>
        </w:tc>
      </w:tr>
      <w:tr w:rsidR="00792ABB" w:rsidRPr="0045694E" w:rsidTr="00DD4487">
        <w:trPr>
          <w:trHeight w:val="369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BB" w:rsidRPr="0045694E" w:rsidRDefault="00792ABB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Собственные нужды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ABB" w:rsidRPr="0045694E" w:rsidRDefault="00792ABB" w:rsidP="00CE3B3F">
            <w:pPr>
              <w:spacing w:line="240" w:lineRule="auto"/>
              <w:contextualSpacing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83,3</w:t>
            </w:r>
          </w:p>
        </w:tc>
      </w:tr>
      <w:tr w:rsidR="00FC2577" w:rsidRPr="0045694E" w:rsidTr="00DD4487">
        <w:trPr>
          <w:trHeight w:val="369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77" w:rsidRPr="0045694E" w:rsidRDefault="00FC2577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Технологические нужды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244953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77" w:rsidRPr="0045694E" w:rsidRDefault="00FC2577" w:rsidP="00CE3B3F">
            <w:pPr>
              <w:spacing w:line="240" w:lineRule="auto"/>
              <w:contextualSpacing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197,295</w:t>
            </w:r>
          </w:p>
        </w:tc>
      </w:tr>
      <w:tr w:rsidR="00FC2577" w:rsidRPr="0045694E" w:rsidTr="00854446">
        <w:trPr>
          <w:trHeight w:val="33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77" w:rsidRPr="0045694E" w:rsidRDefault="00FC2577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Объем потерь ХПВ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CE3B3F">
            <w:pPr>
              <w:spacing w:line="240" w:lineRule="auto"/>
              <w:contextualSpacing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446,4</w:t>
            </w:r>
          </w:p>
        </w:tc>
      </w:tr>
      <w:tr w:rsidR="00FC2577" w:rsidRPr="0045694E" w:rsidTr="00854446">
        <w:trPr>
          <w:trHeight w:val="33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77" w:rsidRPr="0045694E" w:rsidRDefault="00FC2577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Объем потерь ХПВ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%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CE3B3F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19,9</w:t>
            </w:r>
          </w:p>
        </w:tc>
      </w:tr>
      <w:tr w:rsidR="00FC2577" w:rsidRPr="0045694E" w:rsidTr="00DD4487">
        <w:trPr>
          <w:trHeight w:val="597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577" w:rsidRPr="0045694E" w:rsidRDefault="00FC2577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 xml:space="preserve">Объем полезного отпуска ХПВ потребителям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7C75AC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577" w:rsidRPr="0045694E" w:rsidRDefault="00FC2577" w:rsidP="00CE3B3F">
            <w:pPr>
              <w:spacing w:line="240" w:lineRule="auto"/>
              <w:contextualSpacing/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>1516,3</w:t>
            </w:r>
          </w:p>
        </w:tc>
      </w:tr>
    </w:tbl>
    <w:p w:rsidR="006F2585" w:rsidRPr="0045694E" w:rsidRDefault="006F2585" w:rsidP="009C7D63">
      <w:pPr>
        <w:jc w:val="right"/>
        <w:rPr>
          <w:sz w:val="26"/>
          <w:szCs w:val="26"/>
        </w:rPr>
      </w:pPr>
    </w:p>
    <w:p w:rsidR="00256C6A" w:rsidRPr="0045694E" w:rsidRDefault="00256C6A" w:rsidP="004A57F0">
      <w:pPr>
        <w:spacing w:before="120"/>
        <w:ind w:left="567"/>
        <w:rPr>
          <w:szCs w:val="28"/>
        </w:rPr>
      </w:pPr>
      <w:r w:rsidRPr="0045694E">
        <w:rPr>
          <w:szCs w:val="28"/>
        </w:rPr>
        <w:t>На основе проведенного анализа можно сделать следующие выводы.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Объем реализации холодной воды</w:t>
      </w:r>
      <w:r w:rsidR="00F65FD8" w:rsidRPr="0045694E">
        <w:rPr>
          <w:szCs w:val="28"/>
        </w:rPr>
        <w:t xml:space="preserve"> по  г.</w:t>
      </w:r>
      <w:r w:rsidR="009C736A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в 201</w:t>
      </w:r>
      <w:r w:rsidR="009575B6" w:rsidRPr="0045694E">
        <w:rPr>
          <w:szCs w:val="28"/>
        </w:rPr>
        <w:t>8</w:t>
      </w:r>
      <w:r w:rsidRPr="0045694E">
        <w:rPr>
          <w:szCs w:val="28"/>
        </w:rPr>
        <w:t xml:space="preserve"> году составил </w:t>
      </w:r>
      <w:r w:rsidR="00792ABB" w:rsidRPr="0045694E">
        <w:rPr>
          <w:szCs w:val="28"/>
        </w:rPr>
        <w:t xml:space="preserve">1516,3 </w:t>
      </w:r>
      <w:r w:rsidR="006B3E77" w:rsidRPr="0045694E">
        <w:rPr>
          <w:rFonts w:eastAsia="Times New Roman" w:cs="Times New Roman"/>
          <w:color w:val="000000"/>
          <w:szCs w:val="28"/>
        </w:rPr>
        <w:t xml:space="preserve">тыс. </w:t>
      </w:r>
      <w:r w:rsidR="00FA5C96" w:rsidRPr="0045694E">
        <w:rPr>
          <w:rFonts w:eastAsia="Times New Roman" w:cs="Times New Roman"/>
          <w:color w:val="000000"/>
          <w:szCs w:val="28"/>
        </w:rPr>
        <w:t>м</w:t>
      </w:r>
      <w:r w:rsidR="00FA5C96" w:rsidRPr="0045694E">
        <w:rPr>
          <w:rFonts w:eastAsia="Times New Roman" w:cs="Times New Roman"/>
          <w:color w:val="000000"/>
          <w:szCs w:val="28"/>
          <w:vertAlign w:val="superscript"/>
        </w:rPr>
        <w:t>3</w:t>
      </w:r>
      <w:r w:rsidRPr="0045694E">
        <w:rPr>
          <w:szCs w:val="28"/>
        </w:rPr>
        <w:t>.</w:t>
      </w:r>
      <w:r w:rsidR="00256C6A" w:rsidRPr="0045694E">
        <w:rPr>
          <w:szCs w:val="28"/>
        </w:rPr>
        <w:t xml:space="preserve"> Объем потерь воды при реализации составил </w:t>
      </w:r>
      <w:r w:rsidR="00792ABB" w:rsidRPr="0045694E">
        <w:rPr>
          <w:szCs w:val="28"/>
        </w:rPr>
        <w:t>446.4</w:t>
      </w:r>
      <w:r w:rsidR="0068148A" w:rsidRPr="0045694E">
        <w:rPr>
          <w:szCs w:val="28"/>
        </w:rPr>
        <w:t xml:space="preserve"> </w:t>
      </w:r>
      <w:r w:rsidR="00256C6A" w:rsidRPr="0045694E">
        <w:rPr>
          <w:szCs w:val="28"/>
        </w:rPr>
        <w:t xml:space="preserve">тыс. </w:t>
      </w:r>
      <w:r w:rsidR="00256C6A" w:rsidRPr="0045694E">
        <w:rPr>
          <w:rFonts w:eastAsia="Times New Roman" w:cs="Times New Roman"/>
          <w:color w:val="000000"/>
          <w:szCs w:val="28"/>
        </w:rPr>
        <w:t>м</w:t>
      </w:r>
      <w:r w:rsidR="00256C6A" w:rsidRPr="0045694E">
        <w:rPr>
          <w:rFonts w:eastAsia="Times New Roman" w:cs="Times New Roman"/>
          <w:color w:val="000000"/>
          <w:szCs w:val="28"/>
          <w:vertAlign w:val="superscript"/>
        </w:rPr>
        <w:t>3</w:t>
      </w:r>
      <w:r w:rsidR="007956FF" w:rsidRPr="0045694E"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  <w:r w:rsidR="007956FF" w:rsidRPr="0045694E">
        <w:rPr>
          <w:rFonts w:eastAsia="Times New Roman" w:cs="Times New Roman"/>
          <w:color w:val="000000"/>
          <w:szCs w:val="28"/>
        </w:rPr>
        <w:t xml:space="preserve">или </w:t>
      </w:r>
      <w:r w:rsidR="00A7457D" w:rsidRPr="0045694E">
        <w:rPr>
          <w:rFonts w:eastAsia="Times New Roman" w:cs="Times New Roman"/>
          <w:color w:val="000000"/>
          <w:szCs w:val="28"/>
        </w:rPr>
        <w:t>19,</w:t>
      </w:r>
      <w:r w:rsidR="00792ABB" w:rsidRPr="0045694E">
        <w:rPr>
          <w:rFonts w:eastAsia="Times New Roman" w:cs="Times New Roman"/>
          <w:color w:val="000000"/>
          <w:szCs w:val="28"/>
        </w:rPr>
        <w:t>9</w:t>
      </w:r>
      <w:r w:rsidR="007956FF" w:rsidRPr="0045694E">
        <w:rPr>
          <w:rFonts w:eastAsia="Times New Roman" w:cs="Times New Roman"/>
          <w:color w:val="000000"/>
          <w:szCs w:val="28"/>
        </w:rPr>
        <w:t>%</w:t>
      </w:r>
      <w:r w:rsidR="00256C6A" w:rsidRPr="0045694E">
        <w:rPr>
          <w:szCs w:val="28"/>
        </w:rPr>
        <w:t xml:space="preserve">. </w:t>
      </w:r>
      <w:r w:rsidRPr="0045694E">
        <w:rPr>
          <w:szCs w:val="28"/>
        </w:rPr>
        <w:t>Об</w:t>
      </w:r>
      <w:r w:rsidRPr="0045694E">
        <w:rPr>
          <w:szCs w:val="28"/>
        </w:rPr>
        <w:t>ъ</w:t>
      </w:r>
      <w:r w:rsidRPr="0045694E">
        <w:rPr>
          <w:szCs w:val="28"/>
        </w:rPr>
        <w:t>ем забора воды из подземных источников, фактически продиктован потребностью объемов воды на реализацию (полезный отпуск) и расходов воды на собственные и технологические нужды, потерями воды в сети.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На протяжении последних лет наблюдается тенденция к рациональному и экономному потреблению холодной воды и, следовательно, снижению объемов реализации всеми категориями потребителей холодной воды и соответственно к</w:t>
      </w:r>
      <w:r w:rsidRPr="0045694E">
        <w:rPr>
          <w:szCs w:val="28"/>
        </w:rPr>
        <w:t>о</w:t>
      </w:r>
      <w:r w:rsidRPr="0045694E">
        <w:rPr>
          <w:szCs w:val="28"/>
        </w:rPr>
        <w:t>личества объемов водоотведения.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Для сокращения и устранения непроизводительных затрат и потерь воды еж</w:t>
      </w:r>
      <w:r w:rsidRPr="0045694E">
        <w:rPr>
          <w:szCs w:val="28"/>
        </w:rPr>
        <w:t>е</w:t>
      </w:r>
      <w:r w:rsidRPr="0045694E">
        <w:rPr>
          <w:szCs w:val="28"/>
        </w:rPr>
        <w:t>месячно производится анализ структуры, определяется величина потерь воды в системах водоснабжения, оцениваются объемы полезного водопотребления, и у</w:t>
      </w:r>
      <w:r w:rsidRPr="0045694E">
        <w:rPr>
          <w:szCs w:val="28"/>
        </w:rPr>
        <w:t>с</w:t>
      </w:r>
      <w:r w:rsidRPr="0045694E">
        <w:rPr>
          <w:szCs w:val="28"/>
        </w:rPr>
        <w:t xml:space="preserve">танавливается плановая величина объективно неустранимых потерь воды. </w:t>
      </w:r>
    </w:p>
    <w:p w:rsidR="001F1187" w:rsidRPr="0045694E" w:rsidRDefault="00256C6A" w:rsidP="004A57F0">
      <w:pPr>
        <w:ind w:firstLine="567"/>
        <w:rPr>
          <w:szCs w:val="28"/>
        </w:rPr>
      </w:pPr>
      <w:r w:rsidRPr="0045694E">
        <w:rPr>
          <w:szCs w:val="28"/>
        </w:rPr>
        <w:t>В результате проведенного анализа неу</w:t>
      </w:r>
      <w:r w:rsidR="001F1187" w:rsidRPr="0045694E">
        <w:rPr>
          <w:szCs w:val="28"/>
        </w:rPr>
        <w:t xml:space="preserve">чтенные и неустранимые расходы и потери из водопроводных сетей </w:t>
      </w:r>
      <w:r w:rsidR="004F18BE" w:rsidRPr="0045694E">
        <w:rPr>
          <w:szCs w:val="28"/>
        </w:rPr>
        <w:t xml:space="preserve">в </w:t>
      </w:r>
      <w:r w:rsidR="009F32DF" w:rsidRPr="0045694E">
        <w:rPr>
          <w:szCs w:val="28"/>
        </w:rPr>
        <w:t xml:space="preserve"> г.</w:t>
      </w:r>
      <w:r w:rsidR="009C736A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4F18BE" w:rsidRPr="0045694E">
        <w:rPr>
          <w:szCs w:val="28"/>
        </w:rPr>
        <w:t xml:space="preserve"> </w:t>
      </w:r>
      <w:r w:rsidR="001F1187" w:rsidRPr="0045694E">
        <w:rPr>
          <w:szCs w:val="28"/>
        </w:rPr>
        <w:t>можно разделить</w:t>
      </w:r>
      <w:r w:rsidRPr="0045694E">
        <w:rPr>
          <w:szCs w:val="28"/>
        </w:rPr>
        <w:t xml:space="preserve"> на</w:t>
      </w:r>
      <w:r w:rsidR="001F1187" w:rsidRPr="0045694E">
        <w:rPr>
          <w:szCs w:val="28"/>
        </w:rPr>
        <w:t>: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Полезные расходы:</w:t>
      </w:r>
    </w:p>
    <w:p w:rsidR="007945EC" w:rsidRPr="0045694E" w:rsidRDefault="001F1187" w:rsidP="00041EE6">
      <w:pPr>
        <w:pStyle w:val="ab"/>
        <w:numPr>
          <w:ilvl w:val="0"/>
          <w:numId w:val="3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расходы на технологические нужды водопроводных сетей, в том числе:</w:t>
      </w:r>
    </w:p>
    <w:p w:rsidR="007945EC" w:rsidRPr="0045694E" w:rsidRDefault="001F1187" w:rsidP="00041EE6">
      <w:pPr>
        <w:pStyle w:val="ab"/>
        <w:numPr>
          <w:ilvl w:val="0"/>
          <w:numId w:val="27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чистка резервуаров;</w:t>
      </w:r>
    </w:p>
    <w:p w:rsidR="007945EC" w:rsidRPr="0045694E" w:rsidRDefault="001F1187" w:rsidP="00041EE6">
      <w:pPr>
        <w:pStyle w:val="ab"/>
        <w:numPr>
          <w:ilvl w:val="0"/>
          <w:numId w:val="27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промывка тупиковых сетей;</w:t>
      </w:r>
    </w:p>
    <w:p w:rsidR="007945EC" w:rsidRPr="0045694E" w:rsidRDefault="001F1187" w:rsidP="00041EE6">
      <w:pPr>
        <w:pStyle w:val="ab"/>
        <w:numPr>
          <w:ilvl w:val="0"/>
          <w:numId w:val="27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на дезинфекцию, промывку после устранения аварий, плановых замен;</w:t>
      </w:r>
    </w:p>
    <w:p w:rsidR="007945EC" w:rsidRPr="0045694E" w:rsidRDefault="001F1187" w:rsidP="00041EE6">
      <w:pPr>
        <w:pStyle w:val="ab"/>
        <w:numPr>
          <w:ilvl w:val="0"/>
          <w:numId w:val="27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расходы на ежегодные профилактические ремонтные работы, промывки;</w:t>
      </w:r>
    </w:p>
    <w:p w:rsidR="007945EC" w:rsidRPr="0045694E" w:rsidRDefault="001F1187" w:rsidP="00041EE6">
      <w:pPr>
        <w:pStyle w:val="ab"/>
        <w:numPr>
          <w:ilvl w:val="0"/>
          <w:numId w:val="27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промывка канализационных сетей;</w:t>
      </w:r>
    </w:p>
    <w:p w:rsidR="007945EC" w:rsidRPr="0045694E" w:rsidRDefault="001F1187" w:rsidP="00041EE6">
      <w:pPr>
        <w:pStyle w:val="ab"/>
        <w:numPr>
          <w:ilvl w:val="0"/>
          <w:numId w:val="27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тушение пожаров;</w:t>
      </w:r>
    </w:p>
    <w:p w:rsidR="007945EC" w:rsidRPr="0045694E" w:rsidRDefault="001F1187" w:rsidP="00041EE6">
      <w:pPr>
        <w:pStyle w:val="ab"/>
        <w:numPr>
          <w:ilvl w:val="0"/>
          <w:numId w:val="27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испытание пожарных гидрантов.</w:t>
      </w:r>
    </w:p>
    <w:p w:rsidR="007945EC" w:rsidRPr="0045694E" w:rsidRDefault="001F1187" w:rsidP="00041EE6">
      <w:pPr>
        <w:pStyle w:val="ab"/>
        <w:numPr>
          <w:ilvl w:val="0"/>
          <w:numId w:val="3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организационно-учетные расходы, в том числе:</w:t>
      </w:r>
    </w:p>
    <w:p w:rsidR="007945EC" w:rsidRPr="0045694E" w:rsidRDefault="001F1187" w:rsidP="00041EE6">
      <w:pPr>
        <w:pStyle w:val="ab"/>
        <w:numPr>
          <w:ilvl w:val="0"/>
          <w:numId w:val="2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не зарегистрированные средствами измерения;</w:t>
      </w:r>
    </w:p>
    <w:p w:rsidR="007945EC" w:rsidRPr="0045694E" w:rsidRDefault="001F1187" w:rsidP="00041EE6">
      <w:pPr>
        <w:pStyle w:val="ab"/>
        <w:numPr>
          <w:ilvl w:val="0"/>
          <w:numId w:val="2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>не учтенные из-за погрешности средств измерения у абонентов;</w:t>
      </w:r>
    </w:p>
    <w:p w:rsidR="007945EC" w:rsidRPr="0045694E" w:rsidRDefault="001F1187" w:rsidP="00041EE6">
      <w:pPr>
        <w:pStyle w:val="ab"/>
        <w:numPr>
          <w:ilvl w:val="0"/>
          <w:numId w:val="2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не зарегистрированные средствами измерения квартирных водомеров;</w:t>
      </w:r>
    </w:p>
    <w:p w:rsidR="001F1187" w:rsidRPr="0045694E" w:rsidRDefault="001F1187" w:rsidP="004A57F0">
      <w:pPr>
        <w:ind w:firstLine="567"/>
        <w:rPr>
          <w:szCs w:val="28"/>
        </w:rPr>
      </w:pPr>
      <w:r w:rsidRPr="0045694E">
        <w:rPr>
          <w:szCs w:val="28"/>
        </w:rPr>
        <w:t>Потери из водопроводных сетей:</w:t>
      </w:r>
    </w:p>
    <w:p w:rsidR="007945EC" w:rsidRPr="0045694E" w:rsidRDefault="001F1187" w:rsidP="00041EE6">
      <w:pPr>
        <w:pStyle w:val="ab"/>
        <w:numPr>
          <w:ilvl w:val="0"/>
          <w:numId w:val="4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потери из водопроводных сетей в результате аварий;</w:t>
      </w:r>
    </w:p>
    <w:p w:rsidR="007945EC" w:rsidRPr="0045694E" w:rsidRDefault="001F1187" w:rsidP="00041EE6">
      <w:pPr>
        <w:pStyle w:val="ab"/>
        <w:numPr>
          <w:ilvl w:val="0"/>
          <w:numId w:val="4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скрытые утечки из водопроводных сетей;</w:t>
      </w:r>
    </w:p>
    <w:p w:rsidR="007945EC" w:rsidRPr="0045694E" w:rsidRDefault="001F1187" w:rsidP="00041EE6">
      <w:pPr>
        <w:pStyle w:val="ab"/>
        <w:numPr>
          <w:ilvl w:val="0"/>
          <w:numId w:val="4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утечки из уплотнения сетевой арматуры;</w:t>
      </w:r>
    </w:p>
    <w:p w:rsidR="007945EC" w:rsidRPr="0045694E" w:rsidRDefault="001F1187" w:rsidP="00041EE6">
      <w:pPr>
        <w:pStyle w:val="ab"/>
        <w:numPr>
          <w:ilvl w:val="0"/>
          <w:numId w:val="4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расходы на естественную убыль при подаче воды по трубопроводам;</w:t>
      </w:r>
    </w:p>
    <w:p w:rsidR="007945EC" w:rsidRPr="0045694E" w:rsidRDefault="001F1187" w:rsidP="00041EE6">
      <w:pPr>
        <w:pStyle w:val="ab"/>
        <w:numPr>
          <w:ilvl w:val="0"/>
          <w:numId w:val="4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утечки в результате аварий на водопроводных сетях, которые находятся на балансе абонентов до водомерных узлов.</w:t>
      </w:r>
    </w:p>
    <w:p w:rsidR="001F1187" w:rsidRPr="0045694E" w:rsidRDefault="00C94EC9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18" w:name="_Toc19477357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3.2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Территориальный баланс подачи питьевой воды по технологич</w:t>
      </w:r>
      <w:r w:rsidR="001F1187" w:rsidRPr="0045694E">
        <w:rPr>
          <w:rFonts w:ascii="Times New Roman" w:hAnsi="Times New Roman"/>
          <w:color w:val="auto"/>
          <w:szCs w:val="28"/>
        </w:rPr>
        <w:t>е</w:t>
      </w:r>
      <w:r w:rsidR="001F1187" w:rsidRPr="0045694E">
        <w:rPr>
          <w:rFonts w:ascii="Times New Roman" w:hAnsi="Times New Roman"/>
          <w:color w:val="auto"/>
          <w:szCs w:val="28"/>
        </w:rPr>
        <w:t>ским зонам водоснабжения (годовой и в сутки максимального водопотребл</w:t>
      </w:r>
      <w:r w:rsidR="001F1187" w:rsidRPr="0045694E">
        <w:rPr>
          <w:rFonts w:ascii="Times New Roman" w:hAnsi="Times New Roman"/>
          <w:color w:val="auto"/>
          <w:szCs w:val="28"/>
        </w:rPr>
        <w:t>е</w:t>
      </w:r>
      <w:r w:rsidR="001F1187" w:rsidRPr="0045694E">
        <w:rPr>
          <w:rFonts w:ascii="Times New Roman" w:hAnsi="Times New Roman"/>
          <w:color w:val="auto"/>
          <w:szCs w:val="28"/>
        </w:rPr>
        <w:t>ния)</w:t>
      </w:r>
      <w:bookmarkEnd w:id="18"/>
    </w:p>
    <w:p w:rsidR="001F1187" w:rsidRPr="0045694E" w:rsidRDefault="00030FD4" w:rsidP="004A57F0">
      <w:pPr>
        <w:ind w:firstLine="567"/>
        <w:rPr>
          <w:color w:val="FF0000"/>
          <w:szCs w:val="28"/>
        </w:rPr>
      </w:pPr>
      <w:r w:rsidRPr="0045694E">
        <w:rPr>
          <w:szCs w:val="28"/>
        </w:rPr>
        <w:t>Фактическое потребление воды по г.</w:t>
      </w:r>
      <w:r w:rsidR="009C736A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</w:t>
      </w:r>
      <w:r w:rsidR="001F1187" w:rsidRPr="0045694E">
        <w:rPr>
          <w:szCs w:val="28"/>
        </w:rPr>
        <w:t xml:space="preserve">составило </w:t>
      </w:r>
      <w:r w:rsidR="00792ABB" w:rsidRPr="0045694E">
        <w:rPr>
          <w:szCs w:val="28"/>
        </w:rPr>
        <w:t>1516,3</w:t>
      </w:r>
      <w:r w:rsidR="007F2721" w:rsidRPr="0045694E">
        <w:rPr>
          <w:szCs w:val="28"/>
        </w:rPr>
        <w:t xml:space="preserve"> </w:t>
      </w:r>
      <w:r w:rsidR="001F1187" w:rsidRPr="0045694E">
        <w:rPr>
          <w:szCs w:val="28"/>
        </w:rPr>
        <w:t>тыс.</w:t>
      </w:r>
      <w:r w:rsidR="009F0C99" w:rsidRPr="0045694E">
        <w:rPr>
          <w:szCs w:val="28"/>
        </w:rPr>
        <w:t xml:space="preserve"> </w:t>
      </w:r>
      <w:r w:rsidR="00FA5C96" w:rsidRPr="0045694E">
        <w:rPr>
          <w:szCs w:val="28"/>
        </w:rPr>
        <w:t>м</w:t>
      </w:r>
      <w:r w:rsidR="00FA5C96" w:rsidRPr="0045694E">
        <w:rPr>
          <w:szCs w:val="28"/>
          <w:vertAlign w:val="superscript"/>
        </w:rPr>
        <w:t>3</w:t>
      </w:r>
      <w:r w:rsidR="001F1187" w:rsidRPr="0045694E">
        <w:rPr>
          <w:szCs w:val="28"/>
        </w:rPr>
        <w:t xml:space="preserve">/год, в средние сутки </w:t>
      </w:r>
      <w:r w:rsidR="007C75AC" w:rsidRPr="0045694E">
        <w:rPr>
          <w:szCs w:val="28"/>
        </w:rPr>
        <w:t>4,</w:t>
      </w:r>
      <w:r w:rsidR="00792ABB" w:rsidRPr="0045694E">
        <w:rPr>
          <w:szCs w:val="28"/>
        </w:rPr>
        <w:t>1</w:t>
      </w:r>
      <w:r w:rsidR="007C75AC" w:rsidRPr="0045694E">
        <w:rPr>
          <w:szCs w:val="28"/>
        </w:rPr>
        <w:t>5</w:t>
      </w:r>
      <w:r w:rsidR="00D1533B" w:rsidRPr="0045694E">
        <w:rPr>
          <w:szCs w:val="28"/>
        </w:rPr>
        <w:t xml:space="preserve"> </w:t>
      </w:r>
      <w:r w:rsidR="0068148A" w:rsidRPr="0045694E">
        <w:rPr>
          <w:szCs w:val="28"/>
        </w:rPr>
        <w:t xml:space="preserve">тыс. </w:t>
      </w:r>
      <w:r w:rsidR="00FA5C96" w:rsidRPr="0045694E">
        <w:rPr>
          <w:szCs w:val="28"/>
        </w:rPr>
        <w:t>м</w:t>
      </w:r>
      <w:r w:rsidR="00FA5C96" w:rsidRPr="0045694E">
        <w:rPr>
          <w:szCs w:val="28"/>
          <w:vertAlign w:val="superscript"/>
        </w:rPr>
        <w:t>3</w:t>
      </w:r>
      <w:r w:rsidR="007C75AC" w:rsidRPr="0045694E">
        <w:rPr>
          <w:szCs w:val="28"/>
        </w:rPr>
        <w:t>/сут.</w:t>
      </w:r>
    </w:p>
    <w:p w:rsidR="00DD4487" w:rsidRPr="0045694E" w:rsidRDefault="00BD3655" w:rsidP="009C736A">
      <w:pPr>
        <w:ind w:firstLine="567"/>
        <w:rPr>
          <w:szCs w:val="28"/>
        </w:rPr>
      </w:pPr>
      <w:r w:rsidRPr="0045694E">
        <w:rPr>
          <w:szCs w:val="28"/>
        </w:rPr>
        <w:t>Результаты анализа структурного территориального баланса</w:t>
      </w:r>
      <w:r w:rsidR="00657D4C" w:rsidRPr="0045694E">
        <w:rPr>
          <w:szCs w:val="28"/>
        </w:rPr>
        <w:t xml:space="preserve"> представлены</w:t>
      </w:r>
      <w:r w:rsidR="001F1187" w:rsidRPr="0045694E">
        <w:rPr>
          <w:szCs w:val="28"/>
        </w:rPr>
        <w:t xml:space="preserve"> в</w:t>
      </w:r>
      <w:bookmarkStart w:id="19" w:name="таб321"/>
      <w:r w:rsidR="00BE66BD" w:rsidRPr="0045694E">
        <w:rPr>
          <w:szCs w:val="28"/>
        </w:rPr>
        <w:t xml:space="preserve"> </w:t>
      </w:r>
      <w:r w:rsidR="00DD5A86" w:rsidRPr="0045694E">
        <w:rPr>
          <w:szCs w:val="28"/>
        </w:rPr>
        <w:t xml:space="preserve">                 </w:t>
      </w:r>
      <w:r w:rsidR="003F27A9" w:rsidRPr="0045694E">
        <w:rPr>
          <w:szCs w:val="28"/>
        </w:rPr>
        <w:t>таблице</w:t>
      </w:r>
      <w:r w:rsidR="00AF2860" w:rsidRPr="0045694E">
        <w:rPr>
          <w:szCs w:val="28"/>
        </w:rPr>
        <w:t xml:space="preserve"> 9.</w:t>
      </w:r>
    </w:p>
    <w:p w:rsidR="0036349A" w:rsidRPr="0045694E" w:rsidRDefault="009F0C99" w:rsidP="00AF2860">
      <w:pPr>
        <w:ind w:firstLine="567"/>
        <w:jc w:val="left"/>
        <w:rPr>
          <w:szCs w:val="28"/>
        </w:rPr>
      </w:pPr>
      <w:r w:rsidRPr="0045694E">
        <w:rPr>
          <w:szCs w:val="28"/>
        </w:rPr>
        <w:t>Т</w:t>
      </w:r>
      <w:r w:rsidR="00AE2756" w:rsidRPr="0045694E">
        <w:rPr>
          <w:szCs w:val="28"/>
        </w:rPr>
        <w:t>аб</w:t>
      </w:r>
      <w:r w:rsidR="00AF2860" w:rsidRPr="0045694E">
        <w:rPr>
          <w:szCs w:val="28"/>
        </w:rPr>
        <w:t>лица</w:t>
      </w:r>
      <w:r w:rsidR="001F1187" w:rsidRPr="0045694E">
        <w:rPr>
          <w:szCs w:val="28"/>
        </w:rPr>
        <w:t xml:space="preserve"> </w:t>
      </w:r>
      <w:r w:rsidR="00AF2860" w:rsidRPr="0045694E">
        <w:rPr>
          <w:szCs w:val="28"/>
        </w:rPr>
        <w:t>9.</w:t>
      </w:r>
      <w:r w:rsidR="0036349A" w:rsidRPr="0045694E">
        <w:rPr>
          <w:szCs w:val="28"/>
        </w:rPr>
        <w:t xml:space="preserve"> </w:t>
      </w:r>
      <w:r w:rsidR="00414E9A" w:rsidRPr="0045694E">
        <w:rPr>
          <w:szCs w:val="28"/>
        </w:rPr>
        <w:t xml:space="preserve">Результаты анализа структурного </w:t>
      </w:r>
      <w:r w:rsidR="0036349A" w:rsidRPr="0045694E">
        <w:rPr>
          <w:szCs w:val="28"/>
        </w:rPr>
        <w:t>территориального баланса</w:t>
      </w:r>
    </w:p>
    <w:tbl>
      <w:tblPr>
        <w:tblW w:w="5103" w:type="pct"/>
        <w:tblInd w:w="-34" w:type="dxa"/>
        <w:tblLayout w:type="fixed"/>
        <w:tblLook w:val="04A0"/>
      </w:tblPr>
      <w:tblGrid>
        <w:gridCol w:w="3403"/>
        <w:gridCol w:w="2551"/>
        <w:gridCol w:w="2269"/>
        <w:gridCol w:w="2268"/>
      </w:tblGrid>
      <w:tr w:rsidR="000227C2" w:rsidRPr="0045694E" w:rsidTr="000227C2">
        <w:trPr>
          <w:trHeight w:val="1140"/>
          <w:tblHeader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0227C2" w:rsidP="000227C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5694E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0227C2" w:rsidRPr="0045694E" w:rsidRDefault="000227C2" w:rsidP="000227C2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5694E">
              <w:rPr>
                <w:color w:val="000000" w:themeColor="text1"/>
                <w:sz w:val="24"/>
                <w:szCs w:val="24"/>
              </w:rPr>
              <w:t xml:space="preserve">водоснабжающей </w:t>
            </w:r>
          </w:p>
          <w:p w:rsidR="000227C2" w:rsidRPr="0045694E" w:rsidRDefault="000227C2" w:rsidP="000227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0227C2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Фактическое </w:t>
            </w:r>
          </w:p>
          <w:p w:rsidR="000227C2" w:rsidRPr="0045694E" w:rsidRDefault="000227C2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водопотребление  </w:t>
            </w:r>
          </w:p>
          <w:p w:rsidR="000227C2" w:rsidRPr="0045694E" w:rsidRDefault="000227C2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0227C2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Среднее </w:t>
            </w:r>
          </w:p>
          <w:p w:rsidR="000227C2" w:rsidRPr="0045694E" w:rsidRDefault="000227C2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водопотребление  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/сут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0227C2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Максимальное </w:t>
            </w:r>
          </w:p>
          <w:p w:rsidR="000227C2" w:rsidRPr="0045694E" w:rsidRDefault="000227C2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водопотребление, 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/сут</w:t>
            </w:r>
          </w:p>
        </w:tc>
      </w:tr>
      <w:tr w:rsidR="008C0B3F" w:rsidRPr="0045694E" w:rsidTr="000227C2">
        <w:trPr>
          <w:trHeight w:val="390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B3F" w:rsidRPr="0045694E" w:rsidRDefault="008C0B3F">
            <w:pPr>
              <w:jc w:val="center"/>
              <w:rPr>
                <w:szCs w:val="28"/>
              </w:rPr>
            </w:pPr>
            <w:r w:rsidRPr="0045694E">
              <w:rPr>
                <w:szCs w:val="28"/>
              </w:rPr>
              <w:t xml:space="preserve">г. </w:t>
            </w:r>
            <w:r w:rsidR="007C0CFE" w:rsidRPr="0045694E">
              <w:rPr>
                <w:szCs w:val="28"/>
              </w:rPr>
              <w:t>Заинск</w:t>
            </w:r>
          </w:p>
        </w:tc>
      </w:tr>
      <w:tr w:rsidR="000227C2" w:rsidRPr="0045694E" w:rsidTr="000227C2">
        <w:trPr>
          <w:trHeight w:val="39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7C75AC" w:rsidP="007C75A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г.Заинск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792ABB" w:rsidP="00C808D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Cs w:val="28"/>
              </w:rPr>
              <w:t>1516,3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792ABB">
            <w:pPr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4,15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792ABB">
            <w:pPr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5,4</w:t>
            </w:r>
          </w:p>
        </w:tc>
      </w:tr>
    </w:tbl>
    <w:p w:rsidR="001F1187" w:rsidRPr="0045694E" w:rsidRDefault="002B5FAF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20" w:name="_Toc19477358"/>
      <w:bookmarkEnd w:id="19"/>
      <w:r w:rsidRPr="0045694E">
        <w:rPr>
          <w:rFonts w:ascii="Times New Roman" w:hAnsi="Times New Roman"/>
          <w:color w:val="auto"/>
          <w:szCs w:val="28"/>
        </w:rPr>
        <w:t>2</w:t>
      </w:r>
      <w:r w:rsidR="003570C9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>3.3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Структурный баланс реализации питьевой воды по группам аб</w:t>
      </w:r>
      <w:r w:rsidR="001F1187" w:rsidRPr="0045694E">
        <w:rPr>
          <w:rFonts w:ascii="Times New Roman" w:hAnsi="Times New Roman"/>
          <w:color w:val="auto"/>
          <w:szCs w:val="28"/>
        </w:rPr>
        <w:t>о</w:t>
      </w:r>
      <w:r w:rsidR="001F1187" w:rsidRPr="0045694E">
        <w:rPr>
          <w:rFonts w:ascii="Times New Roman" w:hAnsi="Times New Roman"/>
          <w:color w:val="auto"/>
          <w:szCs w:val="28"/>
        </w:rPr>
        <w:t>нентов с разбивкой на хозяйственно-питьевые нужды населения, производс</w:t>
      </w:r>
      <w:r w:rsidR="001F1187" w:rsidRPr="0045694E">
        <w:rPr>
          <w:rFonts w:ascii="Times New Roman" w:hAnsi="Times New Roman"/>
          <w:color w:val="auto"/>
          <w:szCs w:val="28"/>
        </w:rPr>
        <w:t>т</w:t>
      </w:r>
      <w:r w:rsidR="001F1187" w:rsidRPr="0045694E">
        <w:rPr>
          <w:rFonts w:ascii="Times New Roman" w:hAnsi="Times New Roman"/>
          <w:color w:val="auto"/>
          <w:szCs w:val="28"/>
        </w:rPr>
        <w:t>венные нужды юридических л</w:t>
      </w:r>
      <w:r w:rsidR="008E397A" w:rsidRPr="0045694E">
        <w:rPr>
          <w:rFonts w:ascii="Times New Roman" w:hAnsi="Times New Roman"/>
          <w:color w:val="auto"/>
          <w:szCs w:val="28"/>
        </w:rPr>
        <w:t xml:space="preserve">иц и другие нужды </w:t>
      </w:r>
      <w:r w:rsidR="00E509A9" w:rsidRPr="0045694E">
        <w:rPr>
          <w:rFonts w:ascii="Times New Roman" w:hAnsi="Times New Roman"/>
          <w:color w:val="auto"/>
          <w:szCs w:val="28"/>
        </w:rPr>
        <w:t>г.</w:t>
      </w:r>
      <w:r w:rsidR="00920058" w:rsidRPr="0045694E">
        <w:rPr>
          <w:rFonts w:ascii="Times New Roman" w:hAnsi="Times New Roman"/>
          <w:color w:val="auto"/>
          <w:szCs w:val="28"/>
        </w:rPr>
        <w:t xml:space="preserve"> </w:t>
      </w:r>
      <w:r w:rsidR="007C0CFE" w:rsidRPr="0045694E">
        <w:rPr>
          <w:rFonts w:ascii="Times New Roman" w:hAnsi="Times New Roman"/>
          <w:color w:val="auto"/>
          <w:szCs w:val="28"/>
        </w:rPr>
        <w:t>Заинск</w:t>
      </w:r>
      <w:r w:rsidR="001258D1" w:rsidRPr="0045694E">
        <w:rPr>
          <w:rFonts w:ascii="Times New Roman" w:hAnsi="Times New Roman"/>
          <w:color w:val="auto"/>
          <w:szCs w:val="28"/>
        </w:rPr>
        <w:t xml:space="preserve"> </w:t>
      </w:r>
      <w:r w:rsidR="001F1187" w:rsidRPr="0045694E">
        <w:rPr>
          <w:rFonts w:ascii="Times New Roman" w:hAnsi="Times New Roman"/>
          <w:color w:val="auto"/>
          <w:szCs w:val="28"/>
        </w:rPr>
        <w:t>(пожаротушение, полив и др.)</w:t>
      </w:r>
      <w:bookmarkEnd w:id="20"/>
    </w:p>
    <w:p w:rsidR="008C0B3F" w:rsidRPr="0045694E" w:rsidRDefault="00BD62AF" w:rsidP="00934A8B">
      <w:pPr>
        <w:ind w:firstLine="567"/>
        <w:rPr>
          <w:szCs w:val="28"/>
        </w:rPr>
      </w:pPr>
      <w:r w:rsidRPr="0045694E">
        <w:rPr>
          <w:szCs w:val="28"/>
        </w:rPr>
        <w:t>Результаты анализа структурного баланса реализации питьевой воды по гру</w:t>
      </w:r>
      <w:r w:rsidRPr="0045694E">
        <w:rPr>
          <w:szCs w:val="28"/>
        </w:rPr>
        <w:t>п</w:t>
      </w:r>
      <w:r w:rsidRPr="0045694E">
        <w:rPr>
          <w:szCs w:val="28"/>
        </w:rPr>
        <w:t xml:space="preserve">пам абонентов </w:t>
      </w:r>
      <w:r w:rsidR="009B1A2D" w:rsidRPr="0045694E">
        <w:rPr>
          <w:szCs w:val="28"/>
        </w:rPr>
        <w:t>приведены</w:t>
      </w:r>
      <w:r w:rsidR="001F1187" w:rsidRPr="0045694E">
        <w:rPr>
          <w:szCs w:val="28"/>
        </w:rPr>
        <w:t xml:space="preserve"> в </w:t>
      </w:r>
      <w:bookmarkStart w:id="21" w:name="таб331"/>
      <w:r w:rsidR="00AF2860" w:rsidRPr="0045694E">
        <w:rPr>
          <w:szCs w:val="28"/>
        </w:rPr>
        <w:t>таблице</w:t>
      </w:r>
      <w:r w:rsidR="00AB632E" w:rsidRPr="0045694E">
        <w:rPr>
          <w:szCs w:val="28"/>
        </w:rPr>
        <w:t xml:space="preserve"> </w:t>
      </w:r>
      <w:r w:rsidR="00AF2860" w:rsidRPr="0045694E">
        <w:rPr>
          <w:szCs w:val="28"/>
        </w:rPr>
        <w:t>10.</w:t>
      </w:r>
    </w:p>
    <w:p w:rsidR="0049548F" w:rsidRPr="0045694E" w:rsidRDefault="009F0C99" w:rsidP="00AF2860">
      <w:pPr>
        <w:ind w:firstLine="567"/>
        <w:jc w:val="left"/>
        <w:rPr>
          <w:szCs w:val="28"/>
        </w:rPr>
      </w:pPr>
      <w:r w:rsidRPr="0045694E">
        <w:rPr>
          <w:szCs w:val="28"/>
        </w:rPr>
        <w:t>Т</w:t>
      </w:r>
      <w:r w:rsidR="00501B8B">
        <w:rPr>
          <w:szCs w:val="28"/>
        </w:rPr>
        <w:t>аб</w:t>
      </w:r>
      <w:r w:rsidR="00AF2860" w:rsidRPr="0045694E">
        <w:rPr>
          <w:szCs w:val="28"/>
        </w:rPr>
        <w:t>лица 10.</w:t>
      </w:r>
      <w:r w:rsidR="009B1A2D" w:rsidRPr="0045694E">
        <w:rPr>
          <w:szCs w:val="28"/>
        </w:rPr>
        <w:t xml:space="preserve"> Структурный баланс реализации воды</w:t>
      </w:r>
    </w:p>
    <w:tbl>
      <w:tblPr>
        <w:tblW w:w="5000" w:type="pct"/>
        <w:tblLook w:val="00A0"/>
      </w:tblPr>
      <w:tblGrid>
        <w:gridCol w:w="1651"/>
        <w:gridCol w:w="3129"/>
        <w:gridCol w:w="5499"/>
      </w:tblGrid>
      <w:tr w:rsidR="007C75AC" w:rsidRPr="0045694E" w:rsidTr="007C75AC">
        <w:trPr>
          <w:trHeight w:val="345"/>
        </w:trPr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bookmarkEnd w:id="21"/>
          <w:p w:rsidR="007C75AC" w:rsidRPr="0045694E" w:rsidRDefault="007C75AC" w:rsidP="004A57F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5AC" w:rsidRPr="0045694E" w:rsidRDefault="007C75AC" w:rsidP="004A57F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Потребитель</w:t>
            </w:r>
          </w:p>
        </w:tc>
        <w:tc>
          <w:tcPr>
            <w:tcW w:w="2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5AC" w:rsidRPr="0045694E" w:rsidRDefault="007C75AC" w:rsidP="004A57F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ХВС тыс. м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</w:tr>
      <w:tr w:rsidR="00B45442" w:rsidRPr="0045694E" w:rsidTr="00B45442">
        <w:trPr>
          <w:trHeight w:val="345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5442" w:rsidRPr="0045694E" w:rsidRDefault="007C75AC" w:rsidP="000E06D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г.Заинск</w:t>
            </w:r>
          </w:p>
        </w:tc>
      </w:tr>
      <w:tr w:rsidR="00792ABB" w:rsidRPr="0045694E" w:rsidTr="007C75AC">
        <w:trPr>
          <w:trHeight w:val="345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ABB" w:rsidRPr="0045694E" w:rsidRDefault="00792AB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7C75A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CE3B3F">
            <w:pPr>
              <w:jc w:val="center"/>
              <w:rPr>
                <w:color w:val="000000"/>
                <w:sz w:val="24"/>
                <w:szCs w:val="24"/>
              </w:rPr>
            </w:pPr>
            <w:r w:rsidRPr="0045694E">
              <w:rPr>
                <w:color w:val="000000"/>
                <w:sz w:val="24"/>
                <w:szCs w:val="24"/>
              </w:rPr>
              <w:t>1156,8</w:t>
            </w:r>
          </w:p>
        </w:tc>
      </w:tr>
      <w:tr w:rsidR="00792ABB" w:rsidRPr="0045694E" w:rsidTr="007C75AC">
        <w:trPr>
          <w:trHeight w:val="345"/>
        </w:trPr>
        <w:tc>
          <w:tcPr>
            <w:tcW w:w="8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ABB" w:rsidRPr="0045694E" w:rsidRDefault="00792AB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7C75A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2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CE3B3F">
            <w:pPr>
              <w:jc w:val="center"/>
              <w:rPr>
                <w:color w:val="000000"/>
                <w:sz w:val="24"/>
                <w:szCs w:val="24"/>
              </w:rPr>
            </w:pPr>
            <w:r w:rsidRPr="0045694E">
              <w:rPr>
                <w:color w:val="000000"/>
                <w:sz w:val="24"/>
                <w:szCs w:val="24"/>
              </w:rPr>
              <w:t>93,0</w:t>
            </w:r>
          </w:p>
        </w:tc>
      </w:tr>
      <w:tr w:rsidR="00792ABB" w:rsidRPr="0045694E" w:rsidTr="007C75AC">
        <w:trPr>
          <w:trHeight w:val="345"/>
        </w:trPr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ABB" w:rsidRPr="0045694E" w:rsidRDefault="00792AB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7C75A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26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792ABB" w:rsidP="00CE3B3F">
            <w:pPr>
              <w:jc w:val="center"/>
              <w:rPr>
                <w:color w:val="000000"/>
                <w:sz w:val="24"/>
                <w:szCs w:val="24"/>
              </w:rPr>
            </w:pPr>
            <w:r w:rsidRPr="0045694E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792ABB" w:rsidRPr="0045694E" w:rsidTr="007C75AC">
        <w:trPr>
          <w:trHeight w:val="345"/>
        </w:trPr>
        <w:tc>
          <w:tcPr>
            <w:tcW w:w="232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ABB" w:rsidRPr="0045694E" w:rsidRDefault="00792ABB" w:rsidP="007C75A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6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2ABB" w:rsidRPr="0045694E" w:rsidRDefault="00FF00B0" w:rsidP="007C75AC">
            <w:pPr>
              <w:jc w:val="center"/>
              <w:rPr>
                <w:color w:val="000000"/>
                <w:sz w:val="24"/>
                <w:szCs w:val="24"/>
              </w:rPr>
            </w:pPr>
            <w:r w:rsidRPr="0045694E">
              <w:rPr>
                <w:rFonts w:eastAsia="Times New Roman"/>
                <w:color w:val="000000"/>
                <w:sz w:val="24"/>
                <w:szCs w:val="24"/>
              </w:rPr>
              <w:t>1516,3</w:t>
            </w:r>
          </w:p>
        </w:tc>
      </w:tr>
    </w:tbl>
    <w:p w:rsidR="001F1187" w:rsidRPr="0045694E" w:rsidRDefault="00256C6A" w:rsidP="004A57F0">
      <w:pPr>
        <w:spacing w:before="120"/>
        <w:ind w:firstLine="567"/>
        <w:rPr>
          <w:szCs w:val="28"/>
        </w:rPr>
      </w:pPr>
      <w:r w:rsidRPr="0045694E">
        <w:rPr>
          <w:szCs w:val="28"/>
        </w:rPr>
        <w:lastRenderedPageBreak/>
        <w:t>На основе проведенного анализа можно сделать вывод, что основным</w:t>
      </w:r>
      <w:r w:rsidR="001F1187" w:rsidRPr="0045694E">
        <w:rPr>
          <w:szCs w:val="28"/>
        </w:rPr>
        <w:t xml:space="preserve"> потр</w:t>
      </w:r>
      <w:r w:rsidR="001F1187" w:rsidRPr="0045694E">
        <w:rPr>
          <w:szCs w:val="28"/>
        </w:rPr>
        <w:t>е</w:t>
      </w:r>
      <w:r w:rsidR="001F1187" w:rsidRPr="0045694E">
        <w:rPr>
          <w:szCs w:val="28"/>
        </w:rPr>
        <w:t xml:space="preserve">бителем воды в </w:t>
      </w:r>
      <w:r w:rsidR="007D535F" w:rsidRPr="0045694E">
        <w:rPr>
          <w:szCs w:val="28"/>
        </w:rPr>
        <w:t xml:space="preserve"> г.</w:t>
      </w:r>
      <w:r w:rsidR="00920058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1F1187" w:rsidRPr="0045694E">
        <w:rPr>
          <w:szCs w:val="28"/>
        </w:rPr>
        <w:t xml:space="preserve"> является население. </w:t>
      </w:r>
    </w:p>
    <w:p w:rsidR="001F1187" w:rsidRPr="0045694E" w:rsidRDefault="00C94EC9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22" w:name="_Toc19477359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3.4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</w:t>
      </w:r>
      <w:bookmarkEnd w:id="22"/>
    </w:p>
    <w:p w:rsidR="00DE7EDE" w:rsidRPr="0045694E" w:rsidRDefault="007C3F60" w:rsidP="005173B8">
      <w:pPr>
        <w:spacing w:before="120"/>
        <w:contextualSpacing/>
        <w:rPr>
          <w:rFonts w:eastAsia="Times New Roman" w:cs="Times New Roman"/>
          <w:szCs w:val="28"/>
        </w:rPr>
      </w:pPr>
      <w:r w:rsidRPr="0045694E">
        <w:rPr>
          <w:rFonts w:eastAsia="Times New Roman" w:cs="Times New Roman"/>
          <w:szCs w:val="28"/>
        </w:rPr>
        <w:t>Количество абонентов системы водоснабжения за 2018 год :</w:t>
      </w:r>
    </w:p>
    <w:p w:rsidR="007C3F60" w:rsidRPr="0045694E" w:rsidRDefault="007C3F60" w:rsidP="007C3F60">
      <w:pPr>
        <w:pStyle w:val="ab"/>
        <w:numPr>
          <w:ilvl w:val="0"/>
          <w:numId w:val="45"/>
        </w:numPr>
        <w:spacing w:before="120"/>
        <w:rPr>
          <w:rFonts w:eastAsia="Times New Roman" w:cs="Times New Roman"/>
          <w:szCs w:val="28"/>
        </w:rPr>
      </w:pPr>
      <w:r w:rsidRPr="0045694E">
        <w:rPr>
          <w:rFonts w:eastAsia="Times New Roman" w:cs="Times New Roman"/>
          <w:szCs w:val="28"/>
        </w:rPr>
        <w:t>Частный сектор – 4226 д</w:t>
      </w:r>
      <w:r w:rsidR="00326CD0" w:rsidRPr="0045694E">
        <w:rPr>
          <w:rFonts w:eastAsia="Times New Roman" w:cs="Times New Roman"/>
          <w:szCs w:val="28"/>
        </w:rPr>
        <w:t>омов</w:t>
      </w:r>
    </w:p>
    <w:p w:rsidR="007C3F60" w:rsidRPr="0045694E" w:rsidRDefault="007C3F60" w:rsidP="007C3F60">
      <w:pPr>
        <w:pStyle w:val="ab"/>
        <w:numPr>
          <w:ilvl w:val="0"/>
          <w:numId w:val="45"/>
        </w:numPr>
        <w:spacing w:before="12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МКД</w:t>
      </w:r>
      <w:r w:rsidR="00326CD0" w:rsidRPr="0045694E">
        <w:rPr>
          <w:rFonts w:cs="Times New Roman"/>
          <w:szCs w:val="28"/>
        </w:rPr>
        <w:t xml:space="preserve"> – 202 дома</w:t>
      </w:r>
    </w:p>
    <w:p w:rsidR="00326CD0" w:rsidRPr="0045694E" w:rsidRDefault="00326CD0" w:rsidP="007C3F60">
      <w:pPr>
        <w:pStyle w:val="ab"/>
        <w:numPr>
          <w:ilvl w:val="0"/>
          <w:numId w:val="45"/>
        </w:numPr>
        <w:spacing w:before="12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Предприятия – 142 шт.</w:t>
      </w:r>
    </w:p>
    <w:p w:rsidR="00C37E81" w:rsidRPr="0045694E" w:rsidRDefault="00C37E81" w:rsidP="00C37E81">
      <w:pPr>
        <w:pStyle w:val="ab"/>
        <w:spacing w:before="120"/>
        <w:rPr>
          <w:rFonts w:cs="Times New Roman"/>
          <w:szCs w:val="28"/>
        </w:rPr>
      </w:pPr>
    </w:p>
    <w:p w:rsidR="001F1187" w:rsidRPr="0045694E" w:rsidRDefault="00C94EC9" w:rsidP="002F3420">
      <w:pPr>
        <w:pStyle w:val="3"/>
        <w:spacing w:before="0" w:after="100" w:afterAutospacing="1"/>
        <w:ind w:firstLine="567"/>
        <w:rPr>
          <w:rFonts w:ascii="Times New Roman" w:hAnsi="Times New Roman"/>
          <w:color w:val="auto"/>
          <w:szCs w:val="28"/>
        </w:rPr>
      </w:pPr>
      <w:bookmarkStart w:id="23" w:name="_Toc19477360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3.5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Описание существующей системы коммерческого учета горячей, питьевой воды и планов по установке приборов учета</w:t>
      </w:r>
      <w:bookmarkEnd w:id="23"/>
    </w:p>
    <w:p w:rsidR="001F1187" w:rsidRPr="0045694E" w:rsidRDefault="001F1187" w:rsidP="002F3420">
      <w:pPr>
        <w:autoSpaceDE w:val="0"/>
        <w:autoSpaceDN w:val="0"/>
        <w:adjustRightInd w:val="0"/>
        <w:ind w:firstLine="567"/>
        <w:rPr>
          <w:szCs w:val="28"/>
        </w:rPr>
      </w:pPr>
      <w:r w:rsidRPr="0045694E">
        <w:rPr>
          <w:szCs w:val="28"/>
        </w:rPr>
        <w:t>В соответствии с Федеральным законом Российской Федерации от 23 ноября 2009 года № 261-ФЗ «Об энергосбережении и о повышении энергетической  э</w:t>
      </w:r>
      <w:r w:rsidRPr="0045694E">
        <w:rPr>
          <w:szCs w:val="28"/>
        </w:rPr>
        <w:t>ф</w:t>
      </w:r>
      <w:r w:rsidRPr="0045694E">
        <w:rPr>
          <w:szCs w:val="28"/>
        </w:rPr>
        <w:t>фективности и о внесении изменений в отдельные законодательные акты Росси</w:t>
      </w:r>
      <w:r w:rsidRPr="0045694E">
        <w:rPr>
          <w:szCs w:val="28"/>
        </w:rPr>
        <w:t>й</w:t>
      </w:r>
      <w:r w:rsidRPr="0045694E">
        <w:rPr>
          <w:szCs w:val="28"/>
        </w:rPr>
        <w:t xml:space="preserve">ской Федерации» в </w:t>
      </w:r>
      <w:r w:rsidR="00E509A9" w:rsidRPr="0045694E">
        <w:rPr>
          <w:szCs w:val="28"/>
        </w:rPr>
        <w:t>г.</w:t>
      </w:r>
      <w:r w:rsidR="009A6217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461743" w:rsidRPr="0045694E">
        <w:rPr>
          <w:szCs w:val="28"/>
        </w:rPr>
        <w:t xml:space="preserve"> </w:t>
      </w:r>
      <w:r w:rsidRPr="0045694E">
        <w:rPr>
          <w:szCs w:val="28"/>
        </w:rPr>
        <w:t>необходимо утвердить целевую программу по разв</w:t>
      </w:r>
      <w:r w:rsidRPr="0045694E">
        <w:rPr>
          <w:szCs w:val="28"/>
        </w:rPr>
        <w:t>и</w:t>
      </w:r>
      <w:r w:rsidRPr="0045694E">
        <w:rPr>
          <w:szCs w:val="28"/>
        </w:rPr>
        <w:t>тию систем коммерческого учета. Основными целями программы являются: пер</w:t>
      </w:r>
      <w:r w:rsidRPr="0045694E">
        <w:rPr>
          <w:szCs w:val="28"/>
        </w:rPr>
        <w:t>е</w:t>
      </w:r>
      <w:r w:rsidRPr="0045694E">
        <w:rPr>
          <w:szCs w:val="28"/>
        </w:rPr>
        <w:t xml:space="preserve">вод экономики города на </w:t>
      </w:r>
      <w:r w:rsidR="004A59A2" w:rsidRPr="0045694E">
        <w:rPr>
          <w:szCs w:val="28"/>
        </w:rPr>
        <w:t>энергоэффективны</w:t>
      </w:r>
      <w:r w:rsidR="00D45F34" w:rsidRPr="0045694E">
        <w:rPr>
          <w:szCs w:val="28"/>
        </w:rPr>
        <w:t>й</w:t>
      </w:r>
      <w:r w:rsidRPr="0045694E">
        <w:rPr>
          <w:szCs w:val="28"/>
        </w:rPr>
        <w:t xml:space="preserve"> путь развития, создание системы м</w:t>
      </w:r>
      <w:r w:rsidRPr="0045694E">
        <w:rPr>
          <w:szCs w:val="28"/>
        </w:rPr>
        <w:t>е</w:t>
      </w:r>
      <w:r w:rsidRPr="0045694E">
        <w:rPr>
          <w:szCs w:val="28"/>
        </w:rPr>
        <w:t xml:space="preserve">неджмента энергетической эффективности, воспитание рачительного отношения к энергетическим ресурсам и охране окружающей среды. Так же для снижения </w:t>
      </w:r>
      <w:r w:rsidR="00C5393D" w:rsidRPr="0045694E">
        <w:rPr>
          <w:szCs w:val="28"/>
        </w:rPr>
        <w:t>неу</w:t>
      </w:r>
      <w:r w:rsidR="00C5393D" w:rsidRPr="0045694E">
        <w:rPr>
          <w:szCs w:val="28"/>
        </w:rPr>
        <w:t>ч</w:t>
      </w:r>
      <w:r w:rsidR="00C5393D" w:rsidRPr="0045694E">
        <w:rPr>
          <w:szCs w:val="28"/>
        </w:rPr>
        <w:t xml:space="preserve">тенных расходов </w:t>
      </w:r>
      <w:r w:rsidRPr="0045694E">
        <w:rPr>
          <w:szCs w:val="28"/>
        </w:rPr>
        <w:t xml:space="preserve">ресурса, рекомендуется установка приборов коммерческого учета на основных направлениях подачи воды. </w:t>
      </w:r>
    </w:p>
    <w:p w:rsidR="00C5393D" w:rsidRPr="0045694E" w:rsidRDefault="00C5393D" w:rsidP="004A57F0">
      <w:pPr>
        <w:autoSpaceDE w:val="0"/>
        <w:autoSpaceDN w:val="0"/>
        <w:adjustRightInd w:val="0"/>
        <w:ind w:firstLine="567"/>
        <w:rPr>
          <w:szCs w:val="28"/>
        </w:rPr>
      </w:pPr>
      <w:r w:rsidRPr="0045694E">
        <w:rPr>
          <w:szCs w:val="28"/>
        </w:rPr>
        <w:t xml:space="preserve">В ходе проведенного анализа установлено, что оснащенность приборами учета </w:t>
      </w:r>
      <w:r w:rsidR="00652E65" w:rsidRPr="0045694E">
        <w:rPr>
          <w:szCs w:val="28"/>
        </w:rPr>
        <w:t>населения</w:t>
      </w:r>
      <w:r w:rsidR="00163196" w:rsidRPr="0045694E">
        <w:rPr>
          <w:szCs w:val="28"/>
        </w:rPr>
        <w:t xml:space="preserve"> </w:t>
      </w:r>
      <w:r w:rsidR="008C1321" w:rsidRPr="0045694E">
        <w:rPr>
          <w:szCs w:val="28"/>
        </w:rPr>
        <w:t>–</w:t>
      </w:r>
      <w:r w:rsidR="00163196" w:rsidRPr="0045694E">
        <w:rPr>
          <w:szCs w:val="28"/>
        </w:rPr>
        <w:t xml:space="preserve"> </w:t>
      </w:r>
      <w:r w:rsidR="008C1321" w:rsidRPr="0045694E">
        <w:rPr>
          <w:szCs w:val="28"/>
        </w:rPr>
        <w:t>93</w:t>
      </w:r>
      <w:r w:rsidR="00163196" w:rsidRPr="0045694E">
        <w:rPr>
          <w:szCs w:val="28"/>
        </w:rPr>
        <w:t>%</w:t>
      </w:r>
      <w:r w:rsidR="00652E65" w:rsidRPr="0045694E">
        <w:rPr>
          <w:szCs w:val="28"/>
        </w:rPr>
        <w:t>(3803 абонента частного сектора, 177 абонентов МКД)</w:t>
      </w:r>
      <w:r w:rsidR="00163196" w:rsidRPr="0045694E">
        <w:rPr>
          <w:szCs w:val="28"/>
        </w:rPr>
        <w:t xml:space="preserve">, </w:t>
      </w:r>
      <w:r w:rsidR="000661F3" w:rsidRPr="0045694E">
        <w:rPr>
          <w:szCs w:val="28"/>
        </w:rPr>
        <w:t>бюдже</w:t>
      </w:r>
      <w:r w:rsidR="000661F3" w:rsidRPr="0045694E">
        <w:rPr>
          <w:szCs w:val="28"/>
        </w:rPr>
        <w:t>т</w:t>
      </w:r>
      <w:r w:rsidR="000661F3" w:rsidRPr="0045694E">
        <w:rPr>
          <w:szCs w:val="28"/>
        </w:rPr>
        <w:t xml:space="preserve">ные организации – 100%, промышленные предприятия </w:t>
      </w:r>
      <w:r w:rsidR="00163196" w:rsidRPr="0045694E">
        <w:rPr>
          <w:szCs w:val="28"/>
        </w:rPr>
        <w:t xml:space="preserve"> – </w:t>
      </w:r>
      <w:r w:rsidR="00414E9A" w:rsidRPr="0045694E">
        <w:rPr>
          <w:szCs w:val="28"/>
        </w:rPr>
        <w:t>10</w:t>
      </w:r>
      <w:r w:rsidR="009D275B" w:rsidRPr="0045694E">
        <w:rPr>
          <w:szCs w:val="28"/>
        </w:rPr>
        <w:t>0</w:t>
      </w:r>
      <w:r w:rsidR="008C1321" w:rsidRPr="0045694E">
        <w:rPr>
          <w:szCs w:val="28"/>
        </w:rPr>
        <w:t>%.</w:t>
      </w:r>
    </w:p>
    <w:p w:rsidR="00DE7EDE" w:rsidRPr="0045694E" w:rsidRDefault="001F1187" w:rsidP="00DE7EDE">
      <w:pPr>
        <w:autoSpaceDE w:val="0"/>
        <w:autoSpaceDN w:val="0"/>
        <w:adjustRightInd w:val="0"/>
        <w:ind w:firstLine="567"/>
        <w:rPr>
          <w:szCs w:val="28"/>
        </w:rPr>
      </w:pPr>
      <w:r w:rsidRPr="0045694E">
        <w:rPr>
          <w:szCs w:val="28"/>
        </w:rPr>
        <w:t>Для обеспечения 100% оснащенности необходимо выполнять мероприятия в соответствии с 261-ФЗ «Об энергосбережении и о повышении энергетической э</w:t>
      </w:r>
      <w:r w:rsidRPr="0045694E">
        <w:rPr>
          <w:szCs w:val="28"/>
        </w:rPr>
        <w:t>ф</w:t>
      </w:r>
      <w:r w:rsidRPr="0045694E">
        <w:rPr>
          <w:szCs w:val="28"/>
        </w:rPr>
        <w:t>фективности и о внесении изменений в отдельные законодательные акты Росси</w:t>
      </w:r>
      <w:r w:rsidRPr="0045694E">
        <w:rPr>
          <w:szCs w:val="28"/>
        </w:rPr>
        <w:t>й</w:t>
      </w:r>
      <w:r w:rsidRPr="0045694E">
        <w:rPr>
          <w:szCs w:val="28"/>
        </w:rPr>
        <w:t>ской Федерации».</w:t>
      </w:r>
      <w:bookmarkStart w:id="24" w:name="_Toc385862040"/>
    </w:p>
    <w:p w:rsidR="001F1187" w:rsidRPr="0045694E" w:rsidRDefault="00C94EC9" w:rsidP="00DE7EDE">
      <w:pPr>
        <w:autoSpaceDE w:val="0"/>
        <w:autoSpaceDN w:val="0"/>
        <w:adjustRightInd w:val="0"/>
        <w:ind w:firstLine="567"/>
        <w:rPr>
          <w:b/>
          <w:szCs w:val="28"/>
        </w:rPr>
      </w:pPr>
      <w:r w:rsidRPr="0045694E">
        <w:rPr>
          <w:b/>
          <w:szCs w:val="28"/>
        </w:rPr>
        <w:t>2.</w:t>
      </w:r>
      <w:r w:rsidR="001F1187" w:rsidRPr="0045694E">
        <w:rPr>
          <w:b/>
          <w:szCs w:val="28"/>
        </w:rPr>
        <w:t>3.6</w:t>
      </w:r>
      <w:r w:rsidR="00F32613" w:rsidRPr="0045694E">
        <w:rPr>
          <w:b/>
          <w:szCs w:val="28"/>
        </w:rPr>
        <w:t>.</w:t>
      </w:r>
      <w:r w:rsidR="001F1187" w:rsidRPr="0045694E">
        <w:rPr>
          <w:b/>
          <w:szCs w:val="28"/>
        </w:rPr>
        <w:t xml:space="preserve"> Анализ резервов и дефицитов производственных мощностей сист</w:t>
      </w:r>
      <w:r w:rsidR="001F1187" w:rsidRPr="0045694E">
        <w:rPr>
          <w:b/>
          <w:szCs w:val="28"/>
        </w:rPr>
        <w:t>е</w:t>
      </w:r>
      <w:r w:rsidR="001F1187" w:rsidRPr="0045694E">
        <w:rPr>
          <w:b/>
          <w:szCs w:val="28"/>
        </w:rPr>
        <w:t>мы водоснабжения</w:t>
      </w:r>
      <w:bookmarkEnd w:id="24"/>
      <w:r w:rsidR="002549B9" w:rsidRPr="0045694E">
        <w:rPr>
          <w:b/>
          <w:szCs w:val="28"/>
        </w:rPr>
        <w:t xml:space="preserve"> г.</w:t>
      </w:r>
      <w:r w:rsidR="009A6217" w:rsidRPr="0045694E">
        <w:rPr>
          <w:b/>
          <w:szCs w:val="28"/>
        </w:rPr>
        <w:t xml:space="preserve"> </w:t>
      </w:r>
      <w:r w:rsidR="007C0CFE" w:rsidRPr="0045694E">
        <w:rPr>
          <w:b/>
          <w:szCs w:val="28"/>
        </w:rPr>
        <w:t>Заинск</w:t>
      </w:r>
    </w:p>
    <w:p w:rsidR="00FB1EE3" w:rsidRPr="0045694E" w:rsidRDefault="00FB1EE3" w:rsidP="00DE7EDE">
      <w:pPr>
        <w:autoSpaceDE w:val="0"/>
        <w:autoSpaceDN w:val="0"/>
        <w:adjustRightInd w:val="0"/>
        <w:ind w:firstLine="567"/>
        <w:rPr>
          <w:b/>
          <w:szCs w:val="28"/>
        </w:rPr>
      </w:pPr>
    </w:p>
    <w:p w:rsidR="00FB1EE3" w:rsidRPr="0045694E" w:rsidRDefault="00FB1EE3" w:rsidP="00FB1EE3">
      <w:pPr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ab/>
        <w:t>Фактическая производительность системы водоснабжения составляет 3695,47 тыс. м</w:t>
      </w:r>
      <w:r w:rsidRPr="0045694E">
        <w:rPr>
          <w:rFonts w:cs="Times New Roman"/>
          <w:szCs w:val="28"/>
          <w:vertAlign w:val="superscript"/>
        </w:rPr>
        <w:t>3</w:t>
      </w:r>
      <w:r w:rsidR="00FD6EB2" w:rsidRPr="0045694E">
        <w:rPr>
          <w:rFonts w:cs="Times New Roman"/>
          <w:szCs w:val="28"/>
        </w:rPr>
        <w:t xml:space="preserve"> / год(10,12 тыс.м</w:t>
      </w:r>
      <w:r w:rsidR="00FD6EB2" w:rsidRPr="0045694E">
        <w:rPr>
          <w:rFonts w:cs="Times New Roman"/>
          <w:szCs w:val="28"/>
          <w:vertAlign w:val="superscript"/>
        </w:rPr>
        <w:t>3</w:t>
      </w:r>
      <w:r w:rsidR="00FD6EB2" w:rsidRPr="0045694E">
        <w:rPr>
          <w:rFonts w:cs="Times New Roman"/>
          <w:szCs w:val="28"/>
        </w:rPr>
        <w:t>/сут)</w:t>
      </w:r>
    </w:p>
    <w:p w:rsidR="00FB1EE3" w:rsidRPr="0045694E" w:rsidRDefault="00FB1EE3" w:rsidP="00FB1EE3">
      <w:pPr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ab/>
        <w:t xml:space="preserve">В таблице 11 приведен анализ резервов и дефицитов производственных мощностей системы водоснабжения г. </w:t>
      </w:r>
      <w:r w:rsidR="00174C0E" w:rsidRPr="0045694E">
        <w:rPr>
          <w:rFonts w:cs="Times New Roman"/>
          <w:szCs w:val="28"/>
        </w:rPr>
        <w:t>Заинск.</w:t>
      </w:r>
    </w:p>
    <w:p w:rsidR="00097587" w:rsidRPr="0045694E" w:rsidRDefault="00097587" w:rsidP="00FB1EE3">
      <w:pPr>
        <w:ind w:firstLine="708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 xml:space="preserve">Таблица </w:t>
      </w:r>
      <w:r w:rsidR="001A6075" w:rsidRPr="0045694E">
        <w:rPr>
          <w:rFonts w:cs="Times New Roman"/>
          <w:szCs w:val="28"/>
        </w:rPr>
        <w:t>11</w:t>
      </w:r>
      <w:r w:rsidR="00FB1EE3" w:rsidRPr="0045694E">
        <w:rPr>
          <w:rFonts w:cs="Times New Roman"/>
          <w:szCs w:val="28"/>
        </w:rPr>
        <w:t>.</w:t>
      </w:r>
      <w:r w:rsidRPr="0045694E">
        <w:rPr>
          <w:rFonts w:cs="Times New Roman"/>
          <w:szCs w:val="28"/>
        </w:rPr>
        <w:t xml:space="preserve"> </w:t>
      </w:r>
      <w:r w:rsidR="00FB1EE3" w:rsidRPr="0045694E">
        <w:rPr>
          <w:rFonts w:cs="Times New Roman"/>
          <w:szCs w:val="28"/>
        </w:rPr>
        <w:t>Резервы</w:t>
      </w:r>
      <w:r w:rsidRPr="0045694E">
        <w:rPr>
          <w:rFonts w:cs="Times New Roman"/>
          <w:szCs w:val="28"/>
        </w:rPr>
        <w:t xml:space="preserve"> и дефицит</w:t>
      </w:r>
      <w:r w:rsidR="00FB1EE3" w:rsidRPr="0045694E">
        <w:rPr>
          <w:rFonts w:cs="Times New Roman"/>
          <w:szCs w:val="28"/>
        </w:rPr>
        <w:t>ы</w:t>
      </w:r>
      <w:r w:rsidRPr="0045694E">
        <w:rPr>
          <w:rFonts w:cs="Times New Roman"/>
          <w:szCs w:val="28"/>
        </w:rPr>
        <w:t xml:space="preserve"> мощностей системы водоснабжения</w:t>
      </w:r>
    </w:p>
    <w:tbl>
      <w:tblPr>
        <w:tblW w:w="4931" w:type="pct"/>
        <w:tblLook w:val="04A0"/>
      </w:tblPr>
      <w:tblGrid>
        <w:gridCol w:w="2535"/>
        <w:gridCol w:w="2938"/>
        <w:gridCol w:w="2239"/>
        <w:gridCol w:w="2425"/>
      </w:tblGrid>
      <w:tr w:rsidR="007D27EE" w:rsidRPr="0045694E" w:rsidTr="00B6502C">
        <w:trPr>
          <w:trHeight w:val="1076"/>
        </w:trPr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71FB" w:rsidRPr="0045694E" w:rsidRDefault="00A471FB" w:rsidP="008D1C7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5694E">
              <w:rPr>
                <w:bCs/>
                <w:color w:val="000000"/>
                <w:szCs w:val="28"/>
              </w:rPr>
              <w:t xml:space="preserve">Населенный </w:t>
            </w:r>
          </w:p>
          <w:p w:rsidR="007D27EE" w:rsidRPr="0045694E" w:rsidRDefault="00A471FB" w:rsidP="008D1C79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5694E">
              <w:rPr>
                <w:bCs/>
                <w:color w:val="000000"/>
                <w:szCs w:val="28"/>
              </w:rPr>
              <w:t>пункт</w:t>
            </w:r>
          </w:p>
        </w:tc>
        <w:tc>
          <w:tcPr>
            <w:tcW w:w="1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EE" w:rsidRPr="0045694E" w:rsidRDefault="007D27EE" w:rsidP="00097587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5694E">
              <w:rPr>
                <w:bCs/>
                <w:color w:val="000000"/>
                <w:szCs w:val="28"/>
              </w:rPr>
              <w:t xml:space="preserve">Полная фактическая производительность ВЗУ, </w:t>
            </w:r>
            <w:r w:rsidR="00FB1EE3" w:rsidRPr="0045694E">
              <w:rPr>
                <w:bCs/>
                <w:color w:val="000000"/>
                <w:szCs w:val="28"/>
              </w:rPr>
              <w:t>тыс.</w:t>
            </w:r>
            <w:r w:rsidRPr="0045694E">
              <w:rPr>
                <w:bCs/>
                <w:color w:val="000000"/>
                <w:szCs w:val="28"/>
              </w:rPr>
              <w:t>м3/сут.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C79" w:rsidRPr="0045694E" w:rsidRDefault="008D1C79" w:rsidP="00097587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5694E">
              <w:rPr>
                <w:bCs/>
                <w:color w:val="000000"/>
                <w:szCs w:val="28"/>
              </w:rPr>
              <w:t>Среднесуточный</w:t>
            </w:r>
          </w:p>
          <w:p w:rsidR="007D27EE" w:rsidRPr="0045694E" w:rsidRDefault="007D27EE" w:rsidP="00097587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5694E">
              <w:rPr>
                <w:bCs/>
                <w:color w:val="000000"/>
                <w:szCs w:val="28"/>
              </w:rPr>
              <w:t xml:space="preserve">объем воды на ВЗУ, </w:t>
            </w:r>
            <w:r w:rsidR="00D736D7" w:rsidRPr="0045694E">
              <w:rPr>
                <w:bCs/>
                <w:color w:val="000000"/>
                <w:szCs w:val="28"/>
              </w:rPr>
              <w:t xml:space="preserve">тыс. </w:t>
            </w:r>
            <w:r w:rsidRPr="0045694E">
              <w:rPr>
                <w:bCs/>
                <w:color w:val="000000"/>
                <w:szCs w:val="28"/>
              </w:rPr>
              <w:t>м3/сут.</w:t>
            </w:r>
          </w:p>
        </w:tc>
        <w:tc>
          <w:tcPr>
            <w:tcW w:w="1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7EE" w:rsidRPr="0045694E" w:rsidRDefault="007D27EE" w:rsidP="00097587">
            <w:pPr>
              <w:spacing w:line="240" w:lineRule="auto"/>
              <w:jc w:val="center"/>
              <w:rPr>
                <w:bCs/>
                <w:color w:val="000000"/>
                <w:szCs w:val="28"/>
              </w:rPr>
            </w:pPr>
            <w:r w:rsidRPr="0045694E">
              <w:rPr>
                <w:bCs/>
                <w:color w:val="000000"/>
                <w:szCs w:val="28"/>
              </w:rPr>
              <w:t>Резерв произв</w:t>
            </w:r>
            <w:r w:rsidRPr="0045694E">
              <w:rPr>
                <w:bCs/>
                <w:color w:val="000000"/>
                <w:szCs w:val="28"/>
              </w:rPr>
              <w:t>о</w:t>
            </w:r>
            <w:r w:rsidRPr="0045694E">
              <w:rPr>
                <w:bCs/>
                <w:color w:val="000000"/>
                <w:szCs w:val="28"/>
              </w:rPr>
              <w:t>дительной мо</w:t>
            </w:r>
            <w:r w:rsidRPr="0045694E">
              <w:rPr>
                <w:bCs/>
                <w:color w:val="000000"/>
                <w:szCs w:val="28"/>
              </w:rPr>
              <w:t>щ</w:t>
            </w:r>
            <w:r w:rsidRPr="0045694E">
              <w:rPr>
                <w:bCs/>
                <w:color w:val="000000"/>
                <w:szCs w:val="28"/>
              </w:rPr>
              <w:t>ности, %</w:t>
            </w:r>
          </w:p>
        </w:tc>
      </w:tr>
      <w:tr w:rsidR="007D27EE" w:rsidRPr="0045694E" w:rsidTr="00A471FB">
        <w:trPr>
          <w:trHeight w:val="390"/>
        </w:trPr>
        <w:tc>
          <w:tcPr>
            <w:tcW w:w="1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7EE" w:rsidRPr="0045694E" w:rsidRDefault="00A471FB" w:rsidP="00183460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г.</w:t>
            </w:r>
            <w:r w:rsidR="00183460" w:rsidRPr="0045694E">
              <w:rPr>
                <w:color w:val="000000"/>
                <w:szCs w:val="28"/>
              </w:rPr>
              <w:t xml:space="preserve"> </w:t>
            </w:r>
            <w:r w:rsidR="007C0CFE" w:rsidRPr="0045694E">
              <w:rPr>
                <w:color w:val="000000"/>
                <w:szCs w:val="28"/>
              </w:rPr>
              <w:t>Заинск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7EE" w:rsidRPr="0045694E" w:rsidRDefault="00FB1EE3" w:rsidP="002A6606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10,12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7EE" w:rsidRPr="0045694E" w:rsidRDefault="00D736D7" w:rsidP="00FB1EE3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6,15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7EE" w:rsidRPr="0045694E" w:rsidRDefault="00D736D7" w:rsidP="00F36B83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45694E">
              <w:rPr>
                <w:color w:val="000000"/>
                <w:szCs w:val="28"/>
              </w:rPr>
              <w:t>39,23</w:t>
            </w:r>
          </w:p>
        </w:tc>
      </w:tr>
    </w:tbl>
    <w:p w:rsidR="00097587" w:rsidRPr="0045694E" w:rsidRDefault="00097587" w:rsidP="002A240A">
      <w:pPr>
        <w:tabs>
          <w:tab w:val="left" w:pos="6828"/>
        </w:tabs>
      </w:pPr>
    </w:p>
    <w:p w:rsidR="00163196" w:rsidRPr="0045694E" w:rsidRDefault="00163196" w:rsidP="00DE7EDE">
      <w:pPr>
        <w:autoSpaceDE w:val="0"/>
        <w:autoSpaceDN w:val="0"/>
        <w:adjustRightInd w:val="0"/>
        <w:ind w:firstLine="567"/>
        <w:rPr>
          <w:szCs w:val="28"/>
        </w:rPr>
      </w:pPr>
      <w:r w:rsidRPr="0045694E">
        <w:rPr>
          <w:szCs w:val="28"/>
        </w:rPr>
        <w:t>В результате проведенного анализа технической документации ВЗУ и объемов водопотребления за 201</w:t>
      </w:r>
      <w:r w:rsidR="00AA1F32" w:rsidRPr="0045694E">
        <w:rPr>
          <w:szCs w:val="28"/>
        </w:rPr>
        <w:t>8</w:t>
      </w:r>
      <w:r w:rsidRPr="0045694E">
        <w:rPr>
          <w:szCs w:val="28"/>
        </w:rPr>
        <w:t xml:space="preserve"> год установлено, что </w:t>
      </w:r>
      <w:r w:rsidR="002A2FC8" w:rsidRPr="0045694E">
        <w:rPr>
          <w:szCs w:val="28"/>
        </w:rPr>
        <w:t>в настоящее время по г.</w:t>
      </w:r>
      <w:r w:rsidR="009A6217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="002A2FC8" w:rsidRPr="0045694E">
        <w:rPr>
          <w:szCs w:val="28"/>
        </w:rPr>
        <w:t xml:space="preserve"> на существующих ВЗУ имеется ре</w:t>
      </w:r>
      <w:r w:rsidR="0088285E" w:rsidRPr="0045694E">
        <w:rPr>
          <w:szCs w:val="28"/>
        </w:rPr>
        <w:t>зерв производственных мощностей основного об</w:t>
      </w:r>
      <w:r w:rsidR="0088285E" w:rsidRPr="0045694E">
        <w:rPr>
          <w:szCs w:val="28"/>
        </w:rPr>
        <w:t>о</w:t>
      </w:r>
      <w:r w:rsidR="0088285E" w:rsidRPr="0045694E">
        <w:rPr>
          <w:szCs w:val="28"/>
        </w:rPr>
        <w:t>рудования.</w:t>
      </w:r>
    </w:p>
    <w:p w:rsidR="001F1187" w:rsidRPr="0045694E" w:rsidRDefault="00C94EC9" w:rsidP="004A57F0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25" w:name="_Toc385862041"/>
      <w:bookmarkStart w:id="26" w:name="_Toc19477361"/>
      <w:r w:rsidRPr="0045694E">
        <w:rPr>
          <w:rFonts w:ascii="Times New Roman" w:hAnsi="Times New Roman"/>
          <w:color w:val="auto"/>
          <w:szCs w:val="28"/>
        </w:rPr>
        <w:t>2.</w:t>
      </w:r>
      <w:r w:rsidR="001F1187" w:rsidRPr="0045694E">
        <w:rPr>
          <w:rFonts w:ascii="Times New Roman" w:hAnsi="Times New Roman"/>
          <w:color w:val="auto"/>
          <w:szCs w:val="28"/>
        </w:rPr>
        <w:t>3.7</w:t>
      </w:r>
      <w:r w:rsidR="00F32613" w:rsidRPr="0045694E">
        <w:rPr>
          <w:rFonts w:ascii="Times New Roman" w:hAnsi="Times New Roman"/>
          <w:color w:val="auto"/>
          <w:szCs w:val="28"/>
        </w:rPr>
        <w:t>.</w:t>
      </w:r>
      <w:r w:rsidR="001F1187" w:rsidRPr="0045694E">
        <w:rPr>
          <w:rFonts w:ascii="Times New Roman" w:hAnsi="Times New Roman"/>
          <w:color w:val="auto"/>
          <w:szCs w:val="28"/>
        </w:rPr>
        <w:t xml:space="preserve"> Прогнозные балансы потребления горячей, питьевой, технической воды на срок 10 лет с учетом различных сценарие</w:t>
      </w:r>
      <w:r w:rsidR="002D3EFB" w:rsidRPr="0045694E">
        <w:rPr>
          <w:rFonts w:ascii="Times New Roman" w:hAnsi="Times New Roman"/>
          <w:color w:val="auto"/>
          <w:szCs w:val="28"/>
        </w:rPr>
        <w:t xml:space="preserve">в развития </w:t>
      </w:r>
      <w:r w:rsidR="002549B9" w:rsidRPr="0045694E">
        <w:rPr>
          <w:rFonts w:ascii="Times New Roman" w:hAnsi="Times New Roman"/>
          <w:color w:val="auto"/>
          <w:szCs w:val="28"/>
        </w:rPr>
        <w:t xml:space="preserve"> г.</w:t>
      </w:r>
      <w:r w:rsidR="009A6217" w:rsidRPr="0045694E">
        <w:rPr>
          <w:rFonts w:ascii="Times New Roman" w:hAnsi="Times New Roman"/>
          <w:color w:val="auto"/>
          <w:szCs w:val="28"/>
        </w:rPr>
        <w:t xml:space="preserve"> </w:t>
      </w:r>
      <w:r w:rsidR="007C0CFE" w:rsidRPr="0045694E">
        <w:rPr>
          <w:rFonts w:ascii="Times New Roman" w:hAnsi="Times New Roman"/>
          <w:color w:val="auto"/>
          <w:szCs w:val="28"/>
        </w:rPr>
        <w:t>Заинск</w:t>
      </w:r>
      <w:r w:rsidR="001F1187" w:rsidRPr="0045694E">
        <w:rPr>
          <w:rFonts w:ascii="Times New Roman" w:hAnsi="Times New Roman"/>
          <w:color w:val="auto"/>
          <w:szCs w:val="28"/>
        </w:rPr>
        <w:t>, ра</w:t>
      </w:r>
      <w:r w:rsidR="001F1187" w:rsidRPr="0045694E">
        <w:rPr>
          <w:rFonts w:ascii="Times New Roman" w:hAnsi="Times New Roman"/>
          <w:color w:val="auto"/>
          <w:szCs w:val="28"/>
        </w:rPr>
        <w:t>с</w:t>
      </w:r>
      <w:r w:rsidR="001F1187" w:rsidRPr="0045694E">
        <w:rPr>
          <w:rFonts w:ascii="Times New Roman" w:hAnsi="Times New Roman"/>
          <w:color w:val="auto"/>
          <w:szCs w:val="28"/>
        </w:rPr>
        <w:t>считанные на основании расхода горячей, питьевой, технической воды в с</w:t>
      </w:r>
      <w:r w:rsidR="001F1187" w:rsidRPr="0045694E">
        <w:rPr>
          <w:rFonts w:ascii="Times New Roman" w:hAnsi="Times New Roman"/>
          <w:color w:val="auto"/>
          <w:szCs w:val="28"/>
        </w:rPr>
        <w:t>о</w:t>
      </w:r>
      <w:r w:rsidR="001F1187" w:rsidRPr="0045694E">
        <w:rPr>
          <w:rFonts w:ascii="Times New Roman" w:hAnsi="Times New Roman"/>
          <w:color w:val="auto"/>
          <w:szCs w:val="28"/>
        </w:rPr>
        <w:t xml:space="preserve">ответствии со </w:t>
      </w:r>
      <w:r w:rsidR="002D4819" w:rsidRPr="0045694E">
        <w:rPr>
          <w:rFonts w:ascii="Times New Roman" w:hAnsi="Times New Roman"/>
          <w:color w:val="auto"/>
          <w:szCs w:val="28"/>
        </w:rPr>
        <w:t>СП 31.13330.2012 и СП 30.13330.2012</w:t>
      </w:r>
      <w:r w:rsidR="001F1187" w:rsidRPr="0045694E">
        <w:rPr>
          <w:rFonts w:ascii="Times New Roman" w:hAnsi="Times New Roman"/>
          <w:color w:val="auto"/>
          <w:szCs w:val="28"/>
        </w:rPr>
        <w:t>, а также исходя из текущ</w:t>
      </w:r>
      <w:r w:rsidR="001F1187" w:rsidRPr="0045694E">
        <w:rPr>
          <w:rFonts w:ascii="Times New Roman" w:hAnsi="Times New Roman"/>
          <w:color w:val="auto"/>
          <w:szCs w:val="28"/>
        </w:rPr>
        <w:t>е</w:t>
      </w:r>
      <w:r w:rsidR="001F1187" w:rsidRPr="0045694E">
        <w:rPr>
          <w:rFonts w:ascii="Times New Roman" w:hAnsi="Times New Roman"/>
          <w:color w:val="auto"/>
          <w:szCs w:val="28"/>
        </w:rPr>
        <w:t>го объема потребления воды населением и его динамики с учетом перспект</w:t>
      </w:r>
      <w:r w:rsidR="001F1187" w:rsidRPr="0045694E">
        <w:rPr>
          <w:rFonts w:ascii="Times New Roman" w:hAnsi="Times New Roman"/>
          <w:color w:val="auto"/>
          <w:szCs w:val="28"/>
        </w:rPr>
        <w:t>и</w:t>
      </w:r>
      <w:r w:rsidR="001F1187" w:rsidRPr="0045694E">
        <w:rPr>
          <w:rFonts w:ascii="Times New Roman" w:hAnsi="Times New Roman"/>
          <w:color w:val="auto"/>
          <w:szCs w:val="28"/>
        </w:rPr>
        <w:t>вы развития и изменения состава и структуры застройки</w:t>
      </w:r>
      <w:bookmarkEnd w:id="25"/>
      <w:bookmarkEnd w:id="26"/>
    </w:p>
    <w:p w:rsidR="004C09F0" w:rsidRPr="0045694E" w:rsidRDefault="00B44ED8" w:rsidP="004C09F0">
      <w:pPr>
        <w:spacing w:before="120"/>
        <w:ind w:firstLine="567"/>
        <w:rPr>
          <w:szCs w:val="28"/>
        </w:rPr>
      </w:pPr>
      <w:r w:rsidRPr="0045694E">
        <w:rPr>
          <w:szCs w:val="28"/>
        </w:rPr>
        <w:t xml:space="preserve">Прогнозные балансы потребления воды в </w:t>
      </w:r>
      <w:r w:rsidR="0057537B" w:rsidRPr="0045694E">
        <w:rPr>
          <w:szCs w:val="28"/>
        </w:rPr>
        <w:t>г.</w:t>
      </w:r>
      <w:r w:rsidR="009A6217" w:rsidRPr="0045694E">
        <w:rPr>
          <w:szCs w:val="28"/>
        </w:rPr>
        <w:t xml:space="preserve"> </w:t>
      </w:r>
      <w:r w:rsidR="007C0CFE" w:rsidRPr="0045694E">
        <w:rPr>
          <w:szCs w:val="28"/>
        </w:rPr>
        <w:t>Заинск</w:t>
      </w:r>
      <w:r w:rsidRPr="0045694E">
        <w:rPr>
          <w:szCs w:val="28"/>
        </w:rPr>
        <w:t xml:space="preserve"> рассчитаны в соответствии со </w:t>
      </w:r>
      <w:r w:rsidR="004C09F0" w:rsidRPr="0045694E">
        <w:rPr>
          <w:szCs w:val="28"/>
        </w:rPr>
        <w:t>СП 31.13330.2012 «Водоснабжение. Наружные сети и сооружения».</w:t>
      </w:r>
    </w:p>
    <w:p w:rsidR="007339A0" w:rsidRPr="0045694E" w:rsidRDefault="00433496" w:rsidP="004A57F0">
      <w:pPr>
        <w:ind w:firstLine="567"/>
        <w:rPr>
          <w:szCs w:val="28"/>
        </w:rPr>
      </w:pPr>
      <w:r w:rsidRPr="0045694E">
        <w:rPr>
          <w:szCs w:val="28"/>
        </w:rPr>
        <w:t xml:space="preserve">Удельное среднесуточное (за год) водопотребление на хозяйственно-питьевые нужды было принято в количестве </w:t>
      </w:r>
      <w:r w:rsidR="003A153D" w:rsidRPr="0045694E">
        <w:rPr>
          <w:szCs w:val="28"/>
        </w:rPr>
        <w:t>160</w:t>
      </w:r>
      <w:r w:rsidRPr="0045694E">
        <w:rPr>
          <w:szCs w:val="28"/>
        </w:rPr>
        <w:t xml:space="preserve"> л/сут</w:t>
      </w:r>
      <w:r w:rsidR="009022D2" w:rsidRPr="0045694E">
        <w:rPr>
          <w:szCs w:val="28"/>
        </w:rPr>
        <w:t xml:space="preserve"> в соответствии с </w:t>
      </w:r>
      <w:r w:rsidR="003A7D5D" w:rsidRPr="0045694E">
        <w:rPr>
          <w:szCs w:val="28"/>
        </w:rPr>
        <w:t>п</w:t>
      </w:r>
      <w:r w:rsidR="0002557C" w:rsidRPr="0045694E">
        <w:rPr>
          <w:szCs w:val="28"/>
        </w:rPr>
        <w:t>.</w:t>
      </w:r>
      <w:r w:rsidR="003A7D5D" w:rsidRPr="0045694E">
        <w:rPr>
          <w:szCs w:val="28"/>
        </w:rPr>
        <w:t xml:space="preserve"> 5.1</w:t>
      </w:r>
      <w:r w:rsidR="00666551" w:rsidRPr="0045694E">
        <w:rPr>
          <w:szCs w:val="28"/>
        </w:rPr>
        <w:t xml:space="preserve"> таб</w:t>
      </w:r>
      <w:r w:rsidR="0002557C" w:rsidRPr="0045694E">
        <w:rPr>
          <w:szCs w:val="28"/>
        </w:rPr>
        <w:t>.</w:t>
      </w:r>
      <w:r w:rsidR="003A7D5D" w:rsidRPr="0045694E">
        <w:rPr>
          <w:szCs w:val="28"/>
        </w:rPr>
        <w:t xml:space="preserve"> </w:t>
      </w:r>
      <w:r w:rsidR="00666551" w:rsidRPr="0045694E">
        <w:rPr>
          <w:szCs w:val="28"/>
        </w:rPr>
        <w:t xml:space="preserve">1 </w:t>
      </w:r>
      <w:r w:rsidR="009022D2" w:rsidRPr="0045694E">
        <w:rPr>
          <w:szCs w:val="28"/>
        </w:rPr>
        <w:t>вышен</w:t>
      </w:r>
      <w:r w:rsidR="009022D2" w:rsidRPr="0045694E">
        <w:rPr>
          <w:szCs w:val="28"/>
        </w:rPr>
        <w:t>а</w:t>
      </w:r>
      <w:r w:rsidR="009022D2" w:rsidRPr="0045694E">
        <w:rPr>
          <w:szCs w:val="28"/>
        </w:rPr>
        <w:t>званного СНиП</w:t>
      </w:r>
      <w:r w:rsidR="003A7D5D" w:rsidRPr="0045694E">
        <w:rPr>
          <w:szCs w:val="28"/>
        </w:rPr>
        <w:t>,</w:t>
      </w:r>
      <w:r w:rsidRPr="0045694E">
        <w:rPr>
          <w:szCs w:val="28"/>
        </w:rPr>
        <w:t xml:space="preserve"> с учетом степени благоуст</w:t>
      </w:r>
      <w:r w:rsidR="003A153D" w:rsidRPr="0045694E">
        <w:rPr>
          <w:szCs w:val="28"/>
        </w:rPr>
        <w:t>ройства районов жилой застройки.</w:t>
      </w:r>
    </w:p>
    <w:p w:rsidR="004A7BD8" w:rsidRPr="0045694E" w:rsidRDefault="004A7BD8" w:rsidP="004A57F0">
      <w:pPr>
        <w:ind w:firstLine="567"/>
        <w:rPr>
          <w:szCs w:val="28"/>
        </w:rPr>
      </w:pPr>
      <w:r w:rsidRPr="0045694E">
        <w:rPr>
          <w:szCs w:val="28"/>
        </w:rPr>
        <w:t>На основании сведений Федеральной службы государственной статистики территориального органа Федеральной службы государственной статистики по Республике Татарстан, динамика численности населения за последние 10 лет пре</w:t>
      </w:r>
      <w:r w:rsidRPr="0045694E">
        <w:rPr>
          <w:szCs w:val="28"/>
        </w:rPr>
        <w:t>д</w:t>
      </w:r>
      <w:r w:rsidR="004943D9" w:rsidRPr="0045694E">
        <w:rPr>
          <w:szCs w:val="28"/>
        </w:rPr>
        <w:t>ставлена в таблице 12.</w:t>
      </w:r>
    </w:p>
    <w:p w:rsidR="004943D9" w:rsidRPr="0045694E" w:rsidRDefault="004943D9" w:rsidP="004943D9">
      <w:pPr>
        <w:ind w:firstLine="708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Таблица 12. Сведения о динамике численности населения</w:t>
      </w:r>
    </w:p>
    <w:tbl>
      <w:tblPr>
        <w:tblStyle w:val="af6"/>
        <w:tblW w:w="5000" w:type="pct"/>
        <w:tblLook w:val="04A0"/>
      </w:tblPr>
      <w:tblGrid>
        <w:gridCol w:w="1564"/>
        <w:gridCol w:w="1020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7C18E4" w:rsidRPr="0045694E" w:rsidTr="00174B35">
        <w:tc>
          <w:tcPr>
            <w:tcW w:w="761" w:type="pct"/>
          </w:tcPr>
          <w:p w:rsidR="004A7BD8" w:rsidRPr="0045694E" w:rsidRDefault="004A7BD8" w:rsidP="004A57F0">
            <w:pPr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Год</w:t>
            </w:r>
          </w:p>
        </w:tc>
        <w:tc>
          <w:tcPr>
            <w:tcW w:w="49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2010</w:t>
            </w:r>
            <w:r w:rsidR="007C18E4" w:rsidRPr="0045694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2011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2012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2013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2014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2015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2016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2017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2018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2019</w:t>
            </w:r>
            <w:r w:rsidR="007C18E4" w:rsidRPr="0045694E">
              <w:rPr>
                <w:sz w:val="24"/>
                <w:szCs w:val="24"/>
              </w:rPr>
              <w:t>г.</w:t>
            </w:r>
          </w:p>
        </w:tc>
      </w:tr>
      <w:tr w:rsidR="007C18E4" w:rsidRPr="0045694E" w:rsidTr="00174B35">
        <w:tc>
          <w:tcPr>
            <w:tcW w:w="761" w:type="pct"/>
          </w:tcPr>
          <w:p w:rsidR="004A7BD8" w:rsidRPr="0045694E" w:rsidRDefault="004A7BD8" w:rsidP="00FF00B0">
            <w:pPr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Численность населения</w:t>
            </w:r>
          </w:p>
        </w:tc>
        <w:tc>
          <w:tcPr>
            <w:tcW w:w="49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41083</w:t>
            </w:r>
          </w:p>
        </w:tc>
        <w:tc>
          <w:tcPr>
            <w:tcW w:w="416" w:type="pct"/>
            <w:vAlign w:val="center"/>
          </w:tcPr>
          <w:p w:rsidR="00FF00B0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41793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41303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41242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41046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40878</w:t>
            </w:r>
          </w:p>
        </w:tc>
        <w:tc>
          <w:tcPr>
            <w:tcW w:w="416" w:type="pct"/>
            <w:vAlign w:val="center"/>
          </w:tcPr>
          <w:p w:rsidR="004A7BD8" w:rsidRPr="0045694E" w:rsidRDefault="004A7BD8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40</w:t>
            </w:r>
            <w:r w:rsidR="007C18E4" w:rsidRPr="0045694E">
              <w:rPr>
                <w:sz w:val="24"/>
                <w:szCs w:val="24"/>
              </w:rPr>
              <w:t>878</w:t>
            </w:r>
          </w:p>
        </w:tc>
        <w:tc>
          <w:tcPr>
            <w:tcW w:w="416" w:type="pct"/>
            <w:vAlign w:val="center"/>
          </w:tcPr>
          <w:p w:rsidR="004A7BD8" w:rsidRPr="0045694E" w:rsidRDefault="007C18E4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40635</w:t>
            </w:r>
          </w:p>
        </w:tc>
        <w:tc>
          <w:tcPr>
            <w:tcW w:w="416" w:type="pct"/>
            <w:vAlign w:val="center"/>
          </w:tcPr>
          <w:p w:rsidR="004A7BD8" w:rsidRPr="0045694E" w:rsidRDefault="007C18E4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40366</w:t>
            </w:r>
          </w:p>
        </w:tc>
        <w:tc>
          <w:tcPr>
            <w:tcW w:w="416" w:type="pct"/>
            <w:vAlign w:val="center"/>
          </w:tcPr>
          <w:p w:rsidR="004A7BD8" w:rsidRPr="0045694E" w:rsidRDefault="00174DCD" w:rsidP="00174B35">
            <w:pPr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39</w:t>
            </w:r>
            <w:r w:rsidR="007C18E4" w:rsidRPr="0045694E">
              <w:rPr>
                <w:sz w:val="24"/>
                <w:szCs w:val="24"/>
              </w:rPr>
              <w:t>938</w:t>
            </w:r>
          </w:p>
        </w:tc>
      </w:tr>
    </w:tbl>
    <w:p w:rsidR="004A7BD8" w:rsidRPr="0045694E" w:rsidRDefault="004A7BD8" w:rsidP="004A57F0">
      <w:pPr>
        <w:ind w:firstLine="567"/>
        <w:rPr>
          <w:szCs w:val="28"/>
        </w:rPr>
      </w:pPr>
    </w:p>
    <w:p w:rsidR="00A54AAE" w:rsidRPr="0045694E" w:rsidRDefault="00174DCD" w:rsidP="00A54AAE">
      <w:pPr>
        <w:ind w:firstLine="567"/>
        <w:rPr>
          <w:szCs w:val="28"/>
        </w:rPr>
      </w:pPr>
      <w:r w:rsidRPr="0045694E">
        <w:rPr>
          <w:szCs w:val="28"/>
        </w:rPr>
        <w:t>По состоянию на январь 2019 года, количество жителей составило 39938 чел</w:t>
      </w:r>
      <w:r w:rsidRPr="0045694E">
        <w:rPr>
          <w:szCs w:val="28"/>
        </w:rPr>
        <w:t>о</w:t>
      </w:r>
      <w:r w:rsidR="004943D9" w:rsidRPr="0045694E">
        <w:rPr>
          <w:szCs w:val="28"/>
        </w:rPr>
        <w:t>век</w:t>
      </w:r>
      <w:r w:rsidRPr="0045694E">
        <w:rPr>
          <w:szCs w:val="28"/>
        </w:rPr>
        <w:t xml:space="preserve">, при среднем показателе убыли населения </w:t>
      </w:r>
      <w:r w:rsidR="00B83C9F" w:rsidRPr="0045694E">
        <w:rPr>
          <w:szCs w:val="28"/>
        </w:rPr>
        <w:t>207</w:t>
      </w:r>
      <w:r w:rsidRPr="0045694E">
        <w:rPr>
          <w:szCs w:val="28"/>
        </w:rPr>
        <w:t xml:space="preserve"> человек в год</w:t>
      </w:r>
      <w:r w:rsidR="00A54AAE" w:rsidRPr="0045694E">
        <w:rPr>
          <w:szCs w:val="28"/>
        </w:rPr>
        <w:t xml:space="preserve"> (согласно сведен</w:t>
      </w:r>
      <w:r w:rsidR="00A54AAE" w:rsidRPr="0045694E">
        <w:rPr>
          <w:szCs w:val="28"/>
        </w:rPr>
        <w:t>и</w:t>
      </w:r>
      <w:r w:rsidR="00A54AAE" w:rsidRPr="0045694E">
        <w:rPr>
          <w:szCs w:val="28"/>
        </w:rPr>
        <w:t>ям средней численности населения с 2010 г. по 2019 г.) число жителей принято в муниципальном образовании в количестве: на 2024 год – 38903 чел., на 2030 год – 37661 чел.</w:t>
      </w:r>
    </w:p>
    <w:p w:rsidR="00A54AAE" w:rsidRPr="0045694E" w:rsidRDefault="00A54AAE" w:rsidP="004A57F0">
      <w:pPr>
        <w:ind w:firstLine="567"/>
        <w:rPr>
          <w:szCs w:val="28"/>
        </w:rPr>
      </w:pPr>
    </w:p>
    <w:p w:rsidR="00A54AAE" w:rsidRPr="0045694E" w:rsidRDefault="00A54AAE" w:rsidP="00A54AAE">
      <w:pPr>
        <w:rPr>
          <w:szCs w:val="28"/>
        </w:rPr>
      </w:pPr>
    </w:p>
    <w:p w:rsidR="009022D2" w:rsidRPr="0045694E" w:rsidRDefault="009022D2" w:rsidP="004A57F0">
      <w:pPr>
        <w:ind w:firstLine="567"/>
        <w:rPr>
          <w:szCs w:val="28"/>
        </w:rPr>
      </w:pPr>
      <w:r w:rsidRPr="0045694E">
        <w:rPr>
          <w:szCs w:val="28"/>
        </w:rPr>
        <w:lastRenderedPageBreak/>
        <w:t>Расчетный (средний за год) суточный расход воды</w:t>
      </w:r>
      <w:r w:rsidR="009A7BC3" w:rsidRPr="0045694E">
        <w:rPr>
          <w:szCs w:val="28"/>
        </w:rPr>
        <w:t xml:space="preserve"> </w:t>
      </w:r>
      <w:r w:rsidR="009A7BC3" w:rsidRPr="0045694E">
        <w:rPr>
          <w:szCs w:val="28"/>
          <w:lang w:val="en-US"/>
        </w:rPr>
        <w:t>Q</w:t>
      </w:r>
      <w:r w:rsidR="009A7BC3" w:rsidRPr="0045694E">
        <w:rPr>
          <w:szCs w:val="28"/>
          <w:vertAlign w:val="subscript"/>
          <w:lang w:val="en-US"/>
        </w:rPr>
        <w:t>c</w:t>
      </w:r>
      <w:r w:rsidR="009A7BC3" w:rsidRPr="0045694E">
        <w:rPr>
          <w:szCs w:val="28"/>
          <w:vertAlign w:val="subscript"/>
        </w:rPr>
        <w:t>ут.</w:t>
      </w:r>
      <w:r w:rsidR="009A7BC3" w:rsidRPr="0045694E">
        <w:rPr>
          <w:szCs w:val="28"/>
          <w:vertAlign w:val="subscript"/>
          <w:lang w:val="en-US"/>
        </w:rPr>
        <w:t>m</w:t>
      </w:r>
      <w:r w:rsidR="00586EB1" w:rsidRPr="0045694E">
        <w:rPr>
          <w:szCs w:val="28"/>
        </w:rPr>
        <w:t xml:space="preserve">, </w:t>
      </w:r>
      <w:r w:rsidR="00FA5C96" w:rsidRPr="0045694E">
        <w:rPr>
          <w:szCs w:val="28"/>
        </w:rPr>
        <w:t>м</w:t>
      </w:r>
      <w:r w:rsidR="00FA5C96" w:rsidRPr="0045694E">
        <w:rPr>
          <w:szCs w:val="28"/>
          <w:vertAlign w:val="superscript"/>
        </w:rPr>
        <w:t>3</w:t>
      </w:r>
      <w:r w:rsidR="00586EB1" w:rsidRPr="0045694E">
        <w:rPr>
          <w:szCs w:val="28"/>
        </w:rPr>
        <w:t>/сут, на хозяйс</w:t>
      </w:r>
      <w:r w:rsidR="00586EB1" w:rsidRPr="0045694E">
        <w:rPr>
          <w:szCs w:val="28"/>
        </w:rPr>
        <w:t>т</w:t>
      </w:r>
      <w:r w:rsidR="00586EB1" w:rsidRPr="0045694E">
        <w:rPr>
          <w:szCs w:val="28"/>
        </w:rPr>
        <w:t>венно-питьевые нужды в муниципальном образовании определяется по формуле:</w:t>
      </w:r>
    </w:p>
    <w:p w:rsidR="00586EB1" w:rsidRPr="0045694E" w:rsidRDefault="001C67C1" w:rsidP="004A57F0">
      <w:pPr>
        <w:ind w:firstLine="567"/>
        <w:rPr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Q</m:t>
              </m:r>
            </m:e>
            <m:sub>
              <m:r>
                <w:rPr>
                  <w:rFonts w:cs="Times New Roman"/>
                  <w:szCs w:val="28"/>
                </w:rPr>
                <m:t>ж</m:t>
              </m:r>
            </m:sub>
          </m:sSub>
          <m:r>
            <w:rPr>
              <w:rFonts w:ascii="Cambria Math" w:cs="Times New Roman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cs="Times New Roman"/>
                      <w:szCs w:val="28"/>
                    </w:rPr>
                    <m:t>ж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N</m:t>
              </m:r>
            </m:e>
            <m:sub>
              <m:r>
                <w:rPr>
                  <w:rFonts w:cs="Times New Roman"/>
                  <w:szCs w:val="28"/>
                </w:rPr>
                <m:t>ж</m:t>
              </m:r>
            </m:sub>
          </m:sSub>
          <m:r>
            <w:rPr>
              <w:rFonts w:ascii="Cambria Math" w:cs="Times New Roman"/>
              <w:szCs w:val="28"/>
            </w:rPr>
            <m:t>/1000</m:t>
          </m:r>
        </m:oMath>
      </m:oMathPara>
    </w:p>
    <w:p w:rsidR="00880684" w:rsidRPr="0045694E" w:rsidRDefault="00323B5F" w:rsidP="004A57F0">
      <w:p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где </w:t>
      </w:r>
      <w:r w:rsidRPr="0045694E">
        <w:rPr>
          <w:rFonts w:cs="Times New Roman"/>
          <w:szCs w:val="28"/>
          <w:lang w:val="en-US"/>
        </w:rPr>
        <w:t>q</w:t>
      </w:r>
      <w:r w:rsidRPr="0045694E">
        <w:rPr>
          <w:rFonts w:cs="Times New Roman"/>
          <w:szCs w:val="28"/>
          <w:vertAlign w:val="subscript"/>
        </w:rPr>
        <w:t>ж</w:t>
      </w:r>
      <w:r w:rsidRPr="0045694E">
        <w:rPr>
          <w:rFonts w:cs="Times New Roman"/>
          <w:szCs w:val="28"/>
        </w:rPr>
        <w:t xml:space="preserve"> - удельное водопотребление, принимаемое </w:t>
      </w:r>
      <w:r w:rsidR="00167ADD" w:rsidRPr="0045694E">
        <w:rPr>
          <w:rFonts w:cs="Times New Roman"/>
          <w:szCs w:val="28"/>
        </w:rPr>
        <w:t xml:space="preserve"> </w:t>
      </w:r>
      <w:r w:rsidR="00D63F9E" w:rsidRPr="0045694E">
        <w:rPr>
          <w:rFonts w:cs="Times New Roman"/>
          <w:szCs w:val="28"/>
        </w:rPr>
        <w:t>160</w:t>
      </w:r>
      <w:r w:rsidR="00880684" w:rsidRPr="0045694E">
        <w:rPr>
          <w:rFonts w:cs="Times New Roman"/>
          <w:szCs w:val="28"/>
        </w:rPr>
        <w:t xml:space="preserve"> л/сут</w:t>
      </w:r>
      <w:r w:rsidRPr="0045694E">
        <w:rPr>
          <w:rFonts w:cs="Times New Roman"/>
          <w:szCs w:val="28"/>
        </w:rPr>
        <w:t>;</w:t>
      </w:r>
    </w:p>
    <w:p w:rsidR="00FB42A7" w:rsidRPr="0045694E" w:rsidRDefault="00880684" w:rsidP="004A57F0">
      <w:pPr>
        <w:rPr>
          <w:rFonts w:cs="Times New Roman"/>
          <w:szCs w:val="28"/>
        </w:rPr>
      </w:pPr>
      <w:r w:rsidRPr="0045694E">
        <w:rPr>
          <w:rFonts w:cs="Times New Roman"/>
          <w:szCs w:val="28"/>
          <w:lang w:val="en-US"/>
        </w:rPr>
        <w:t>N</w:t>
      </w:r>
      <w:r w:rsidRPr="0045694E">
        <w:rPr>
          <w:rFonts w:cs="Times New Roman"/>
          <w:szCs w:val="28"/>
          <w:vertAlign w:val="subscript"/>
        </w:rPr>
        <w:t>ж</w:t>
      </w:r>
      <w:r w:rsidR="00323B5F" w:rsidRPr="0045694E">
        <w:rPr>
          <w:rFonts w:cs="Times New Roman"/>
          <w:szCs w:val="28"/>
        </w:rPr>
        <w:t> - расчетное число жителей в районах жилой застройки.</w:t>
      </w:r>
    </w:p>
    <w:p w:rsidR="00930487" w:rsidRPr="0045694E" w:rsidRDefault="00EF188B" w:rsidP="00B6502C">
      <w:pPr>
        <w:autoSpaceDE w:val="0"/>
        <w:autoSpaceDN w:val="0"/>
        <w:adjustRightInd w:val="0"/>
        <w:ind w:firstLine="567"/>
        <w:rPr>
          <w:szCs w:val="28"/>
        </w:rPr>
      </w:pPr>
      <w:r w:rsidRPr="0045694E">
        <w:rPr>
          <w:szCs w:val="28"/>
        </w:rPr>
        <w:t>Ди</w:t>
      </w:r>
      <w:r w:rsidR="00163196" w:rsidRPr="0045694E">
        <w:rPr>
          <w:szCs w:val="28"/>
        </w:rPr>
        <w:t>намика</w:t>
      </w:r>
      <w:r w:rsidRPr="0045694E">
        <w:rPr>
          <w:szCs w:val="28"/>
        </w:rPr>
        <w:t xml:space="preserve"> </w:t>
      </w:r>
      <w:r w:rsidR="00684751" w:rsidRPr="0045694E">
        <w:rPr>
          <w:szCs w:val="28"/>
        </w:rPr>
        <w:t>увеличения объемов потребления</w:t>
      </w:r>
      <w:r w:rsidR="003D2090" w:rsidRPr="0045694E">
        <w:rPr>
          <w:szCs w:val="28"/>
        </w:rPr>
        <w:t xml:space="preserve"> воды</w:t>
      </w:r>
      <w:r w:rsidR="000031FF" w:rsidRPr="0045694E">
        <w:rPr>
          <w:szCs w:val="28"/>
        </w:rPr>
        <w:t>(полезный отпуск)</w:t>
      </w:r>
      <w:r w:rsidR="001F1187" w:rsidRPr="0045694E">
        <w:rPr>
          <w:szCs w:val="28"/>
        </w:rPr>
        <w:t xml:space="preserve"> </w:t>
      </w:r>
      <w:r w:rsidR="009A6217" w:rsidRPr="0045694E">
        <w:rPr>
          <w:szCs w:val="28"/>
        </w:rPr>
        <w:t xml:space="preserve">в г. </w:t>
      </w:r>
      <w:r w:rsidR="007C0CFE" w:rsidRPr="0045694E">
        <w:rPr>
          <w:szCs w:val="28"/>
        </w:rPr>
        <w:t>З</w:t>
      </w:r>
      <w:r w:rsidR="007C0CFE" w:rsidRPr="0045694E">
        <w:rPr>
          <w:szCs w:val="28"/>
        </w:rPr>
        <w:t>а</w:t>
      </w:r>
      <w:r w:rsidR="007C0CFE" w:rsidRPr="0045694E">
        <w:rPr>
          <w:szCs w:val="28"/>
        </w:rPr>
        <w:t>инск</w:t>
      </w:r>
      <w:r w:rsidR="003D2090" w:rsidRPr="0045694E">
        <w:rPr>
          <w:szCs w:val="28"/>
        </w:rPr>
        <w:t xml:space="preserve"> </w:t>
      </w:r>
      <w:r w:rsidR="001F1187" w:rsidRPr="0045694E">
        <w:rPr>
          <w:szCs w:val="28"/>
        </w:rPr>
        <w:t>(</w:t>
      </w:r>
      <w:r w:rsidR="00163196" w:rsidRPr="0045694E">
        <w:rPr>
          <w:szCs w:val="28"/>
        </w:rPr>
        <w:t xml:space="preserve">тыс. </w:t>
      </w:r>
      <w:r w:rsidR="00FA5C96" w:rsidRPr="0045694E">
        <w:rPr>
          <w:szCs w:val="28"/>
        </w:rPr>
        <w:t>м</w:t>
      </w:r>
      <w:r w:rsidR="00FA5C96" w:rsidRPr="0045694E">
        <w:rPr>
          <w:szCs w:val="28"/>
          <w:vertAlign w:val="superscript"/>
        </w:rPr>
        <w:t>3</w:t>
      </w:r>
      <w:r w:rsidR="001F1187" w:rsidRPr="0045694E">
        <w:rPr>
          <w:szCs w:val="28"/>
        </w:rPr>
        <w:t>/</w:t>
      </w:r>
      <w:r w:rsidR="00684751" w:rsidRPr="0045694E">
        <w:rPr>
          <w:szCs w:val="28"/>
        </w:rPr>
        <w:t>год</w:t>
      </w:r>
      <w:r w:rsidR="00431576" w:rsidRPr="0045694E">
        <w:rPr>
          <w:szCs w:val="28"/>
        </w:rPr>
        <w:t xml:space="preserve">) приведена </w:t>
      </w:r>
      <w:r w:rsidR="00163196" w:rsidRPr="0045694E">
        <w:rPr>
          <w:szCs w:val="28"/>
        </w:rPr>
        <w:t>в таб</w:t>
      </w:r>
      <w:r w:rsidR="00615DA6" w:rsidRPr="0045694E">
        <w:rPr>
          <w:szCs w:val="28"/>
        </w:rPr>
        <w:t>лице</w:t>
      </w:r>
      <w:r w:rsidR="009F0C99" w:rsidRPr="0045694E">
        <w:rPr>
          <w:szCs w:val="28"/>
        </w:rPr>
        <w:t xml:space="preserve"> </w:t>
      </w:r>
      <w:r w:rsidR="00615DA6" w:rsidRPr="0045694E">
        <w:rPr>
          <w:szCs w:val="28"/>
        </w:rPr>
        <w:t>13.</w:t>
      </w:r>
    </w:p>
    <w:p w:rsidR="00163196" w:rsidRPr="0045694E" w:rsidRDefault="00163196" w:rsidP="00615DA6">
      <w:pPr>
        <w:autoSpaceDE w:val="0"/>
        <w:autoSpaceDN w:val="0"/>
        <w:adjustRightInd w:val="0"/>
        <w:ind w:firstLine="567"/>
        <w:jc w:val="left"/>
        <w:rPr>
          <w:sz w:val="26"/>
          <w:szCs w:val="26"/>
        </w:rPr>
      </w:pPr>
      <w:r w:rsidRPr="0045694E">
        <w:rPr>
          <w:sz w:val="26"/>
          <w:szCs w:val="26"/>
        </w:rPr>
        <w:t>Таб</w:t>
      </w:r>
      <w:r w:rsidR="00615DA6" w:rsidRPr="0045694E">
        <w:rPr>
          <w:sz w:val="26"/>
          <w:szCs w:val="26"/>
        </w:rPr>
        <w:t>лица 13.</w:t>
      </w:r>
      <w:r w:rsidRPr="0045694E">
        <w:rPr>
          <w:sz w:val="26"/>
          <w:szCs w:val="26"/>
        </w:rPr>
        <w:t xml:space="preserve"> Прогнозные балансы потребления воды в </w:t>
      </w:r>
      <w:r w:rsidR="002549B9" w:rsidRPr="0045694E">
        <w:rPr>
          <w:sz w:val="26"/>
          <w:szCs w:val="26"/>
        </w:rPr>
        <w:t>МО г.</w:t>
      </w:r>
      <w:r w:rsidR="004E3688" w:rsidRPr="0045694E">
        <w:rPr>
          <w:sz w:val="26"/>
          <w:szCs w:val="26"/>
        </w:rPr>
        <w:t xml:space="preserve"> </w:t>
      </w:r>
      <w:r w:rsidR="007C0CFE" w:rsidRPr="0045694E">
        <w:rPr>
          <w:sz w:val="26"/>
          <w:szCs w:val="26"/>
        </w:rPr>
        <w:t>Заинск</w:t>
      </w:r>
      <w:r w:rsidR="000031FF" w:rsidRPr="0045694E">
        <w:rPr>
          <w:sz w:val="26"/>
          <w:szCs w:val="26"/>
        </w:rPr>
        <w:t>(полезный о</w:t>
      </w:r>
      <w:r w:rsidR="000031FF" w:rsidRPr="0045694E">
        <w:rPr>
          <w:sz w:val="26"/>
          <w:szCs w:val="26"/>
        </w:rPr>
        <w:t>т</w:t>
      </w:r>
      <w:r w:rsidR="000031FF" w:rsidRPr="0045694E">
        <w:rPr>
          <w:sz w:val="26"/>
          <w:szCs w:val="26"/>
        </w:rPr>
        <w:t>пуск)</w:t>
      </w:r>
    </w:p>
    <w:tbl>
      <w:tblPr>
        <w:tblStyle w:val="af6"/>
        <w:tblW w:w="0" w:type="auto"/>
        <w:jc w:val="center"/>
        <w:tblLook w:val="04A0"/>
      </w:tblPr>
      <w:tblGrid>
        <w:gridCol w:w="5139"/>
        <w:gridCol w:w="5140"/>
      </w:tblGrid>
      <w:tr w:rsidR="00163196" w:rsidRPr="0045694E" w:rsidTr="00163196">
        <w:trPr>
          <w:jc w:val="center"/>
        </w:trPr>
        <w:tc>
          <w:tcPr>
            <w:tcW w:w="5139" w:type="dxa"/>
            <w:vAlign w:val="center"/>
          </w:tcPr>
          <w:p w:rsidR="00163196" w:rsidRPr="0045694E" w:rsidRDefault="00163196" w:rsidP="0016319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694E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5140" w:type="dxa"/>
            <w:vAlign w:val="center"/>
          </w:tcPr>
          <w:p w:rsidR="00163196" w:rsidRPr="0045694E" w:rsidRDefault="00163196" w:rsidP="0016319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694E">
              <w:rPr>
                <w:b/>
                <w:sz w:val="26"/>
                <w:szCs w:val="26"/>
              </w:rPr>
              <w:t>Балансы водопотребления (тыс. м</w:t>
            </w:r>
            <w:r w:rsidRPr="0045694E">
              <w:rPr>
                <w:b/>
                <w:sz w:val="26"/>
                <w:szCs w:val="26"/>
                <w:vertAlign w:val="superscript"/>
              </w:rPr>
              <w:t>3</w:t>
            </w:r>
            <w:r w:rsidRPr="0045694E">
              <w:rPr>
                <w:b/>
                <w:sz w:val="26"/>
                <w:szCs w:val="26"/>
              </w:rPr>
              <w:t>/год)</w:t>
            </w:r>
          </w:p>
        </w:tc>
      </w:tr>
      <w:tr w:rsidR="00163196" w:rsidRPr="0045694E" w:rsidTr="00163196">
        <w:trPr>
          <w:jc w:val="center"/>
        </w:trPr>
        <w:tc>
          <w:tcPr>
            <w:tcW w:w="5139" w:type="dxa"/>
            <w:vAlign w:val="center"/>
          </w:tcPr>
          <w:p w:rsidR="00163196" w:rsidRPr="0045694E" w:rsidRDefault="00163196" w:rsidP="003D27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201</w:t>
            </w:r>
            <w:r w:rsidR="003D278D" w:rsidRPr="0045694E">
              <w:rPr>
                <w:sz w:val="26"/>
                <w:szCs w:val="26"/>
              </w:rPr>
              <w:t>8</w:t>
            </w:r>
            <w:r w:rsidRPr="0045694E">
              <w:rPr>
                <w:sz w:val="26"/>
                <w:szCs w:val="26"/>
              </w:rPr>
              <w:t xml:space="preserve"> (фактическое)</w:t>
            </w:r>
          </w:p>
        </w:tc>
        <w:tc>
          <w:tcPr>
            <w:tcW w:w="5140" w:type="dxa"/>
            <w:vAlign w:val="center"/>
          </w:tcPr>
          <w:p w:rsidR="00163196" w:rsidRPr="0045694E" w:rsidRDefault="000031FF" w:rsidP="00163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1516,30</w:t>
            </w:r>
          </w:p>
        </w:tc>
      </w:tr>
      <w:tr w:rsidR="00FE124D" w:rsidRPr="0045694E" w:rsidTr="00163196">
        <w:trPr>
          <w:jc w:val="center"/>
        </w:trPr>
        <w:tc>
          <w:tcPr>
            <w:tcW w:w="5139" w:type="dxa"/>
            <w:vAlign w:val="center"/>
          </w:tcPr>
          <w:p w:rsidR="00FE124D" w:rsidRPr="0045694E" w:rsidRDefault="00FE124D" w:rsidP="001A6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202</w:t>
            </w:r>
            <w:r w:rsidR="001A6075" w:rsidRPr="0045694E">
              <w:rPr>
                <w:sz w:val="26"/>
                <w:szCs w:val="26"/>
              </w:rPr>
              <w:t>4</w:t>
            </w:r>
          </w:p>
        </w:tc>
        <w:tc>
          <w:tcPr>
            <w:tcW w:w="5140" w:type="dxa"/>
            <w:vAlign w:val="center"/>
          </w:tcPr>
          <w:p w:rsidR="00FE124D" w:rsidRPr="0045694E" w:rsidRDefault="000031FF" w:rsidP="00AD439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1430,86</w:t>
            </w:r>
          </w:p>
        </w:tc>
      </w:tr>
      <w:tr w:rsidR="00163196" w:rsidRPr="0045694E" w:rsidTr="00163196">
        <w:trPr>
          <w:jc w:val="center"/>
        </w:trPr>
        <w:tc>
          <w:tcPr>
            <w:tcW w:w="5139" w:type="dxa"/>
            <w:vAlign w:val="center"/>
          </w:tcPr>
          <w:p w:rsidR="00163196" w:rsidRPr="0045694E" w:rsidRDefault="00163196" w:rsidP="00D82A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20</w:t>
            </w:r>
            <w:r w:rsidR="00D82A2E" w:rsidRPr="0045694E">
              <w:rPr>
                <w:sz w:val="26"/>
                <w:szCs w:val="26"/>
              </w:rPr>
              <w:t>30</w:t>
            </w:r>
          </w:p>
        </w:tc>
        <w:tc>
          <w:tcPr>
            <w:tcW w:w="5140" w:type="dxa"/>
            <w:vAlign w:val="center"/>
          </w:tcPr>
          <w:p w:rsidR="00163196" w:rsidRPr="0045694E" w:rsidRDefault="000031FF" w:rsidP="00D82A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1358,33</w:t>
            </w:r>
          </w:p>
        </w:tc>
      </w:tr>
    </w:tbl>
    <w:p w:rsidR="00705E5B" w:rsidRPr="0045694E" w:rsidRDefault="00705E5B" w:rsidP="00705E5B">
      <w:pPr>
        <w:pStyle w:val="3"/>
        <w:spacing w:after="240"/>
        <w:ind w:firstLine="567"/>
        <w:rPr>
          <w:rFonts w:ascii="Times New Roman" w:hAnsi="Times New Roman"/>
          <w:color w:val="auto"/>
          <w:szCs w:val="28"/>
        </w:rPr>
      </w:pPr>
      <w:bookmarkStart w:id="27" w:name="_Toc385862042"/>
      <w:bookmarkStart w:id="28" w:name="_Toc392073578"/>
      <w:bookmarkStart w:id="29" w:name="_Toc19477362"/>
      <w:r w:rsidRPr="0045694E">
        <w:rPr>
          <w:rFonts w:ascii="Times New Roman" w:hAnsi="Times New Roman"/>
          <w:color w:val="auto"/>
          <w:szCs w:val="28"/>
        </w:rPr>
        <w:t>2.3.8. Описание централизованной системы горячего водоснабжения с и</w:t>
      </w:r>
      <w:r w:rsidRPr="0045694E">
        <w:rPr>
          <w:rFonts w:ascii="Times New Roman" w:hAnsi="Times New Roman"/>
          <w:color w:val="auto"/>
          <w:szCs w:val="28"/>
        </w:rPr>
        <w:t>с</w:t>
      </w:r>
      <w:r w:rsidRPr="0045694E">
        <w:rPr>
          <w:rFonts w:ascii="Times New Roman" w:hAnsi="Times New Roman"/>
          <w:color w:val="auto"/>
          <w:szCs w:val="28"/>
        </w:rPr>
        <w:t>пользованием закрытых систем горячего водоснабжения, отражающее техн</w:t>
      </w:r>
      <w:r w:rsidRPr="0045694E">
        <w:rPr>
          <w:rFonts w:ascii="Times New Roman" w:hAnsi="Times New Roman"/>
          <w:color w:val="auto"/>
          <w:szCs w:val="28"/>
        </w:rPr>
        <w:t>о</w:t>
      </w:r>
      <w:r w:rsidRPr="0045694E">
        <w:rPr>
          <w:rFonts w:ascii="Times New Roman" w:hAnsi="Times New Roman"/>
          <w:color w:val="auto"/>
          <w:szCs w:val="28"/>
        </w:rPr>
        <w:t>логические особенности указанной системы;</w:t>
      </w:r>
      <w:bookmarkEnd w:id="29"/>
    </w:p>
    <w:p w:rsidR="00705E5B" w:rsidRPr="0045694E" w:rsidRDefault="00705E5B" w:rsidP="00705E5B">
      <w:pPr>
        <w:ind w:firstLine="567"/>
      </w:pPr>
      <w:r w:rsidRPr="0045694E">
        <w:rPr>
          <w:rFonts w:cs="Times New Roman"/>
          <w:szCs w:val="28"/>
        </w:rPr>
        <w:t>В муниципальном образовании г. Заинск централизованные системы горячего водоснабжения с использованием закрытых систем горячего водоснабжения отсу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ствуют</w:t>
      </w:r>
    </w:p>
    <w:p w:rsidR="00AF5FF3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30" w:name="_Toc19477363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0377F1" w:rsidRPr="0045694E">
        <w:rPr>
          <w:rFonts w:ascii="Times New Roman" w:hAnsi="Times New Roman" w:cs="Times New Roman"/>
          <w:color w:val="auto"/>
          <w:szCs w:val="28"/>
        </w:rPr>
        <w:t>3.9</w:t>
      </w:r>
      <w:r w:rsidR="00F32613" w:rsidRPr="0045694E">
        <w:rPr>
          <w:rFonts w:ascii="Times New Roman" w:hAnsi="Times New Roman" w:cs="Times New Roman"/>
          <w:color w:val="auto"/>
          <w:szCs w:val="28"/>
        </w:rPr>
        <w:t xml:space="preserve">. </w:t>
      </w:r>
      <w:r w:rsidR="00AF5FF3" w:rsidRPr="0045694E">
        <w:rPr>
          <w:rFonts w:ascii="Times New Roman" w:hAnsi="Times New Roman" w:cs="Times New Roman"/>
          <w:color w:val="auto"/>
          <w:szCs w:val="28"/>
        </w:rPr>
        <w:t>Сведения о фактическом и ожидаемом потребл</w:t>
      </w:r>
      <w:r w:rsidR="00F31E79" w:rsidRPr="0045694E">
        <w:rPr>
          <w:rFonts w:ascii="Times New Roman" w:hAnsi="Times New Roman" w:cs="Times New Roman"/>
          <w:color w:val="auto"/>
          <w:szCs w:val="28"/>
        </w:rPr>
        <w:t>ении питьевой, те</w:t>
      </w:r>
      <w:r w:rsidR="00F31E79" w:rsidRPr="0045694E">
        <w:rPr>
          <w:rFonts w:ascii="Times New Roman" w:hAnsi="Times New Roman" w:cs="Times New Roman"/>
          <w:color w:val="auto"/>
          <w:szCs w:val="28"/>
        </w:rPr>
        <w:t>х</w:t>
      </w:r>
      <w:r w:rsidR="00F31E79" w:rsidRPr="0045694E">
        <w:rPr>
          <w:rFonts w:ascii="Times New Roman" w:hAnsi="Times New Roman" w:cs="Times New Roman"/>
          <w:color w:val="auto"/>
          <w:szCs w:val="28"/>
        </w:rPr>
        <w:t>нической воды</w:t>
      </w:r>
      <w:bookmarkEnd w:id="27"/>
      <w:bookmarkEnd w:id="28"/>
      <w:bookmarkEnd w:id="30"/>
    </w:p>
    <w:p w:rsidR="00D04003" w:rsidRPr="0045694E" w:rsidRDefault="00593C04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Анализ фактического и ожидаемого потребл</w:t>
      </w:r>
      <w:r w:rsidR="003A7D5D" w:rsidRPr="0045694E">
        <w:rPr>
          <w:rFonts w:cs="Times New Roman"/>
          <w:szCs w:val="28"/>
        </w:rPr>
        <w:t>ения питьевой воды</w:t>
      </w:r>
      <w:r w:rsidRPr="0045694E">
        <w:rPr>
          <w:rFonts w:cs="Times New Roman"/>
          <w:szCs w:val="28"/>
        </w:rPr>
        <w:t xml:space="preserve"> позволил сделать следующие выводы</w:t>
      </w:r>
      <w:r w:rsidR="00D04003" w:rsidRPr="0045694E">
        <w:rPr>
          <w:rFonts w:cs="Times New Roman"/>
          <w:szCs w:val="28"/>
        </w:rPr>
        <w:t>.</w:t>
      </w:r>
    </w:p>
    <w:p w:rsidR="00097B80" w:rsidRPr="0045694E" w:rsidRDefault="00AF5FF3" w:rsidP="000031FF">
      <w:pPr>
        <w:ind w:firstLine="567"/>
        <w:rPr>
          <w:szCs w:val="28"/>
        </w:rPr>
      </w:pPr>
      <w:r w:rsidRPr="0045694E">
        <w:rPr>
          <w:rFonts w:cs="Times New Roman"/>
          <w:szCs w:val="28"/>
        </w:rPr>
        <w:t>Фактическ</w:t>
      </w:r>
      <w:r w:rsidR="00C41038" w:rsidRPr="0045694E">
        <w:rPr>
          <w:rFonts w:cs="Times New Roman"/>
          <w:szCs w:val="28"/>
        </w:rPr>
        <w:t>ое потребление</w:t>
      </w:r>
      <w:r w:rsidR="000031FF" w:rsidRPr="0045694E">
        <w:rPr>
          <w:rFonts w:cs="Times New Roman"/>
          <w:szCs w:val="28"/>
        </w:rPr>
        <w:t>(полезный отпуск)</w:t>
      </w:r>
      <w:r w:rsidR="00C41038" w:rsidRPr="0045694E">
        <w:rPr>
          <w:rFonts w:cs="Times New Roman"/>
          <w:szCs w:val="28"/>
        </w:rPr>
        <w:t xml:space="preserve"> </w:t>
      </w:r>
      <w:r w:rsidR="0046416A" w:rsidRPr="0045694E">
        <w:rPr>
          <w:rFonts w:cs="Times New Roman"/>
          <w:szCs w:val="28"/>
        </w:rPr>
        <w:t xml:space="preserve">питьевой </w:t>
      </w:r>
      <w:r w:rsidR="00C41038" w:rsidRPr="0045694E">
        <w:rPr>
          <w:rFonts w:cs="Times New Roman"/>
          <w:szCs w:val="28"/>
        </w:rPr>
        <w:t>воды за 201</w:t>
      </w:r>
      <w:r w:rsidR="00AD4395" w:rsidRPr="0045694E">
        <w:rPr>
          <w:rFonts w:cs="Times New Roman"/>
          <w:szCs w:val="28"/>
        </w:rPr>
        <w:t>8</w:t>
      </w:r>
      <w:r w:rsidR="00C41038" w:rsidRPr="0045694E">
        <w:rPr>
          <w:rFonts w:cs="Times New Roman"/>
          <w:szCs w:val="28"/>
        </w:rPr>
        <w:t xml:space="preserve"> год</w:t>
      </w:r>
      <w:r w:rsidRPr="0045694E">
        <w:rPr>
          <w:rFonts w:cs="Times New Roman"/>
          <w:szCs w:val="28"/>
        </w:rPr>
        <w:t xml:space="preserve"> сост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 xml:space="preserve">вило </w:t>
      </w:r>
      <w:r w:rsidR="000031FF" w:rsidRPr="0045694E">
        <w:rPr>
          <w:szCs w:val="28"/>
        </w:rPr>
        <w:t>1516,3</w:t>
      </w:r>
      <w:r w:rsidR="00003CCB" w:rsidRPr="0045694E">
        <w:rPr>
          <w:szCs w:val="28"/>
        </w:rPr>
        <w:t xml:space="preserve"> </w:t>
      </w:r>
      <w:r w:rsidRPr="0045694E">
        <w:rPr>
          <w:rFonts w:cs="Times New Roman"/>
          <w:szCs w:val="28"/>
        </w:rPr>
        <w:t xml:space="preserve">тыс. </w:t>
      </w:r>
      <w:r w:rsidR="00FA5C96" w:rsidRPr="0045694E">
        <w:rPr>
          <w:rFonts w:cs="Times New Roman"/>
          <w:szCs w:val="28"/>
        </w:rPr>
        <w:t>м</w:t>
      </w:r>
      <w:r w:rsidR="00FA5C96" w:rsidRPr="0045694E">
        <w:rPr>
          <w:rFonts w:cs="Times New Roman"/>
          <w:szCs w:val="28"/>
          <w:vertAlign w:val="superscript"/>
        </w:rPr>
        <w:t>3</w:t>
      </w:r>
      <w:r w:rsidRPr="0045694E">
        <w:rPr>
          <w:rFonts w:cs="Times New Roman"/>
          <w:szCs w:val="28"/>
        </w:rPr>
        <w:t xml:space="preserve">/год, в средние сутки </w:t>
      </w:r>
      <w:r w:rsidR="000031FF" w:rsidRPr="0045694E">
        <w:rPr>
          <w:szCs w:val="28"/>
        </w:rPr>
        <w:t>4,154</w:t>
      </w:r>
      <w:r w:rsidR="00003CCB" w:rsidRPr="0045694E">
        <w:rPr>
          <w:szCs w:val="28"/>
        </w:rPr>
        <w:t xml:space="preserve"> </w:t>
      </w:r>
      <w:r w:rsidR="00E71C1C" w:rsidRPr="0045694E">
        <w:rPr>
          <w:szCs w:val="28"/>
        </w:rPr>
        <w:t>тыс. м</w:t>
      </w:r>
      <w:r w:rsidR="00E71C1C" w:rsidRPr="0045694E">
        <w:rPr>
          <w:szCs w:val="28"/>
          <w:vertAlign w:val="superscript"/>
        </w:rPr>
        <w:t>3</w:t>
      </w:r>
      <w:r w:rsidR="00E71C1C" w:rsidRPr="0045694E">
        <w:rPr>
          <w:szCs w:val="28"/>
        </w:rPr>
        <w:t>/сут</w:t>
      </w:r>
      <w:r w:rsidRPr="0045694E">
        <w:rPr>
          <w:rFonts w:cs="Times New Roman"/>
          <w:szCs w:val="28"/>
        </w:rPr>
        <w:t>, в сутки максимального водоразбора</w:t>
      </w:r>
      <w:r w:rsidR="000D3240" w:rsidRPr="0045694E">
        <w:rPr>
          <w:rFonts w:cs="Times New Roman"/>
          <w:szCs w:val="28"/>
        </w:rPr>
        <w:t xml:space="preserve"> </w:t>
      </w:r>
      <w:r w:rsidR="000031FF" w:rsidRPr="0045694E">
        <w:rPr>
          <w:szCs w:val="28"/>
        </w:rPr>
        <w:t>5,40</w:t>
      </w:r>
      <w:r w:rsidR="00003CCB" w:rsidRPr="0045694E">
        <w:rPr>
          <w:szCs w:val="28"/>
        </w:rPr>
        <w:t xml:space="preserve"> </w:t>
      </w:r>
      <w:r w:rsidR="00097B80" w:rsidRPr="0045694E">
        <w:rPr>
          <w:szCs w:val="28"/>
        </w:rPr>
        <w:t>тыс. м</w:t>
      </w:r>
      <w:r w:rsidR="00097B80" w:rsidRPr="0045694E">
        <w:rPr>
          <w:szCs w:val="28"/>
          <w:vertAlign w:val="superscript"/>
        </w:rPr>
        <w:t>3</w:t>
      </w:r>
      <w:r w:rsidR="00097B80" w:rsidRPr="0045694E">
        <w:rPr>
          <w:szCs w:val="28"/>
        </w:rPr>
        <w:t>/сут.</w:t>
      </w:r>
      <w:r w:rsidR="00E71C1C" w:rsidRPr="0045694E">
        <w:rPr>
          <w:szCs w:val="28"/>
        </w:rPr>
        <w:t xml:space="preserve"> </w:t>
      </w:r>
      <w:r w:rsidR="00FA0922" w:rsidRPr="0045694E">
        <w:rPr>
          <w:rFonts w:cs="Times New Roman"/>
          <w:szCs w:val="28"/>
        </w:rPr>
        <w:t>К 20</w:t>
      </w:r>
      <w:r w:rsidR="00D82A2E" w:rsidRPr="0045694E">
        <w:rPr>
          <w:rFonts w:cs="Times New Roman"/>
          <w:szCs w:val="28"/>
        </w:rPr>
        <w:t>30</w:t>
      </w:r>
      <w:r w:rsidRPr="0045694E">
        <w:rPr>
          <w:rFonts w:cs="Times New Roman"/>
          <w:szCs w:val="28"/>
        </w:rPr>
        <w:t xml:space="preserve"> году ожидаемое потребление составит</w:t>
      </w:r>
      <w:r w:rsidR="009D5A30" w:rsidRPr="0045694E">
        <w:rPr>
          <w:rFonts w:cs="Times New Roman"/>
          <w:szCs w:val="28"/>
        </w:rPr>
        <w:t xml:space="preserve"> </w:t>
      </w:r>
      <w:r w:rsidR="000031FF" w:rsidRPr="0045694E">
        <w:rPr>
          <w:szCs w:val="28"/>
        </w:rPr>
        <w:t>1358,33</w:t>
      </w:r>
      <w:r w:rsidR="00003CCB" w:rsidRPr="0045694E">
        <w:rPr>
          <w:szCs w:val="28"/>
        </w:rPr>
        <w:t xml:space="preserve"> </w:t>
      </w:r>
      <w:r w:rsidR="007B39D3" w:rsidRPr="0045694E">
        <w:rPr>
          <w:rFonts w:cs="Times New Roman"/>
          <w:szCs w:val="28"/>
        </w:rPr>
        <w:t>тыс.</w:t>
      </w:r>
      <w:r w:rsidR="00FA5C96" w:rsidRPr="0045694E">
        <w:rPr>
          <w:rFonts w:cs="Times New Roman"/>
          <w:szCs w:val="28"/>
        </w:rPr>
        <w:t>м</w:t>
      </w:r>
      <w:r w:rsidR="00FA5C96" w:rsidRPr="0045694E">
        <w:rPr>
          <w:rFonts w:cs="Times New Roman"/>
          <w:szCs w:val="28"/>
          <w:vertAlign w:val="superscript"/>
        </w:rPr>
        <w:t>3</w:t>
      </w:r>
      <w:r w:rsidRPr="0045694E">
        <w:rPr>
          <w:rFonts w:cs="Times New Roman"/>
          <w:szCs w:val="28"/>
        </w:rPr>
        <w:t xml:space="preserve">/год, в средние сутки </w:t>
      </w:r>
      <w:r w:rsidR="000031FF" w:rsidRPr="0045694E">
        <w:rPr>
          <w:rFonts w:cs="Times New Roman"/>
          <w:szCs w:val="28"/>
        </w:rPr>
        <w:t>3,72</w:t>
      </w:r>
      <w:r w:rsidR="00453FC8" w:rsidRPr="0045694E">
        <w:rPr>
          <w:rFonts w:cs="Times New Roman"/>
          <w:szCs w:val="28"/>
        </w:rPr>
        <w:t xml:space="preserve"> </w:t>
      </w:r>
      <w:r w:rsidR="0034351C" w:rsidRPr="0045694E">
        <w:rPr>
          <w:rFonts w:cs="Times New Roman"/>
          <w:szCs w:val="28"/>
        </w:rPr>
        <w:t>тыс.</w:t>
      </w:r>
      <w:r w:rsidR="00FA5C96" w:rsidRPr="0045694E">
        <w:rPr>
          <w:rFonts w:cs="Times New Roman"/>
          <w:szCs w:val="28"/>
        </w:rPr>
        <w:t>м</w:t>
      </w:r>
      <w:r w:rsidR="00FA5C96" w:rsidRPr="0045694E">
        <w:rPr>
          <w:rFonts w:cs="Times New Roman"/>
          <w:szCs w:val="28"/>
          <w:vertAlign w:val="superscript"/>
        </w:rPr>
        <w:t>3</w:t>
      </w:r>
      <w:r w:rsidRPr="0045694E">
        <w:rPr>
          <w:rFonts w:cs="Times New Roman"/>
          <w:szCs w:val="28"/>
        </w:rPr>
        <w:t xml:space="preserve">/сут, в </w:t>
      </w:r>
      <w:r w:rsidR="000031FF" w:rsidRPr="0045694E">
        <w:rPr>
          <w:rFonts w:cs="Times New Roman"/>
          <w:szCs w:val="28"/>
        </w:rPr>
        <w:t>сутки максимального водоразбора</w:t>
      </w:r>
      <w:r w:rsidRPr="0045694E">
        <w:rPr>
          <w:rFonts w:cs="Times New Roman"/>
          <w:szCs w:val="28"/>
        </w:rPr>
        <w:t xml:space="preserve"> расход состави</w:t>
      </w:r>
      <w:r w:rsidR="000031FF"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 xml:space="preserve"> </w:t>
      </w:r>
      <w:r w:rsidR="000031FF" w:rsidRPr="0045694E">
        <w:rPr>
          <w:rFonts w:cs="Times New Roman"/>
          <w:szCs w:val="28"/>
        </w:rPr>
        <w:t>4,836</w:t>
      </w:r>
      <w:r w:rsidR="0034351C" w:rsidRPr="0045694E">
        <w:rPr>
          <w:rFonts w:cs="Times New Roman"/>
          <w:szCs w:val="28"/>
        </w:rPr>
        <w:t xml:space="preserve"> тыс.</w:t>
      </w:r>
      <w:r w:rsidR="007636B0" w:rsidRPr="0045694E">
        <w:rPr>
          <w:rFonts w:cs="Times New Roman"/>
          <w:szCs w:val="28"/>
        </w:rPr>
        <w:t xml:space="preserve"> </w:t>
      </w:r>
      <w:r w:rsidR="00FA5C96" w:rsidRPr="0045694E">
        <w:rPr>
          <w:rFonts w:cs="Times New Roman"/>
          <w:szCs w:val="28"/>
        </w:rPr>
        <w:t>м</w:t>
      </w:r>
      <w:r w:rsidR="00FA5C96" w:rsidRPr="0045694E">
        <w:rPr>
          <w:rFonts w:cs="Times New Roman"/>
          <w:szCs w:val="28"/>
          <w:vertAlign w:val="superscript"/>
        </w:rPr>
        <w:t>3</w:t>
      </w:r>
      <w:r w:rsidRPr="0045694E">
        <w:rPr>
          <w:rFonts w:cs="Times New Roman"/>
          <w:szCs w:val="28"/>
        </w:rPr>
        <w:t>/сут.</w:t>
      </w:r>
    </w:p>
    <w:p w:rsidR="00307DA1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31" w:name="_Toc385862043"/>
      <w:bookmarkStart w:id="32" w:name="_Toc392073579"/>
      <w:bookmarkStart w:id="33" w:name="_Toc19477364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0377F1" w:rsidRPr="0045694E">
        <w:rPr>
          <w:rFonts w:ascii="Times New Roman" w:hAnsi="Times New Roman" w:cs="Times New Roman"/>
          <w:color w:val="auto"/>
          <w:szCs w:val="28"/>
        </w:rPr>
        <w:t>3.10</w:t>
      </w:r>
      <w:r w:rsidR="00F32613" w:rsidRPr="0045694E">
        <w:rPr>
          <w:rFonts w:ascii="Times New Roman" w:hAnsi="Times New Roman" w:cs="Times New Roman"/>
          <w:color w:val="auto"/>
          <w:szCs w:val="28"/>
        </w:rPr>
        <w:t>.</w:t>
      </w:r>
      <w:r w:rsidR="00307DA1" w:rsidRPr="0045694E">
        <w:rPr>
          <w:rFonts w:ascii="Times New Roman" w:hAnsi="Times New Roman" w:cs="Times New Roman"/>
          <w:color w:val="auto"/>
          <w:szCs w:val="28"/>
        </w:rPr>
        <w:t xml:space="preserve"> Описание территориальной структуры потребления питьевой</w:t>
      </w:r>
      <w:bookmarkEnd w:id="31"/>
      <w:bookmarkEnd w:id="32"/>
      <w:r w:rsidR="00D04003" w:rsidRPr="0045694E">
        <w:rPr>
          <w:rFonts w:ascii="Times New Roman" w:hAnsi="Times New Roman" w:cs="Times New Roman"/>
          <w:color w:val="auto"/>
          <w:szCs w:val="28"/>
        </w:rPr>
        <w:t xml:space="preserve"> в</w:t>
      </w:r>
      <w:r w:rsidR="00D04003" w:rsidRPr="0045694E">
        <w:rPr>
          <w:rFonts w:ascii="Times New Roman" w:hAnsi="Times New Roman" w:cs="Times New Roman"/>
          <w:color w:val="auto"/>
          <w:szCs w:val="28"/>
        </w:rPr>
        <w:t>о</w:t>
      </w:r>
      <w:r w:rsidR="00D04003" w:rsidRPr="0045694E">
        <w:rPr>
          <w:rFonts w:ascii="Times New Roman" w:hAnsi="Times New Roman" w:cs="Times New Roman"/>
          <w:color w:val="auto"/>
          <w:szCs w:val="28"/>
        </w:rPr>
        <w:t>ды</w:t>
      </w:r>
      <w:bookmarkEnd w:id="33"/>
    </w:p>
    <w:p w:rsidR="00B02C19" w:rsidRPr="0045694E" w:rsidRDefault="00D04003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Анализ территориальной структуры потребления питьевой воды</w:t>
      </w:r>
      <w:r w:rsidR="006922A8" w:rsidRPr="0045694E">
        <w:rPr>
          <w:rFonts w:cs="Times New Roman"/>
          <w:szCs w:val="28"/>
        </w:rPr>
        <w:t xml:space="preserve"> приведен</w:t>
      </w:r>
      <w:r w:rsidR="008963C4" w:rsidRPr="0045694E">
        <w:rPr>
          <w:rFonts w:cs="Times New Roman"/>
          <w:szCs w:val="28"/>
        </w:rPr>
        <w:t xml:space="preserve"> в</w:t>
      </w:r>
      <w:r w:rsidR="007A7432" w:rsidRPr="0045694E">
        <w:rPr>
          <w:rFonts w:cs="Times New Roman"/>
          <w:szCs w:val="28"/>
        </w:rPr>
        <w:t xml:space="preserve"> </w:t>
      </w:r>
      <w:r w:rsidR="006922A8" w:rsidRPr="0045694E">
        <w:rPr>
          <w:rFonts w:cs="Times New Roman"/>
          <w:szCs w:val="28"/>
        </w:rPr>
        <w:br/>
      </w:r>
      <w:bookmarkStart w:id="34" w:name="таб391"/>
      <w:bookmarkStart w:id="35" w:name="_Toc385862044"/>
      <w:r w:rsidR="00B02C19" w:rsidRPr="0045694E">
        <w:rPr>
          <w:rFonts w:cs="Times New Roman"/>
          <w:szCs w:val="28"/>
        </w:rPr>
        <w:t>таб</w:t>
      </w:r>
      <w:r w:rsidR="00615DA6" w:rsidRPr="0045694E">
        <w:rPr>
          <w:rFonts w:cs="Times New Roman"/>
          <w:szCs w:val="28"/>
        </w:rPr>
        <w:t>лице</w:t>
      </w:r>
      <w:r w:rsidR="009F0C99" w:rsidRPr="0045694E">
        <w:rPr>
          <w:rFonts w:cs="Times New Roman"/>
          <w:szCs w:val="28"/>
        </w:rPr>
        <w:t xml:space="preserve"> </w:t>
      </w:r>
      <w:r w:rsidR="00615DA6" w:rsidRPr="0045694E">
        <w:rPr>
          <w:rFonts w:cs="Times New Roman"/>
          <w:szCs w:val="28"/>
        </w:rPr>
        <w:t>14.</w:t>
      </w:r>
    </w:p>
    <w:p w:rsidR="00B86CC0" w:rsidRPr="0045694E" w:rsidRDefault="00B86CC0" w:rsidP="0034351C">
      <w:pPr>
        <w:ind w:firstLine="567"/>
        <w:jc w:val="right"/>
        <w:rPr>
          <w:rFonts w:cs="Times New Roman"/>
          <w:sz w:val="26"/>
          <w:szCs w:val="26"/>
        </w:rPr>
      </w:pPr>
    </w:p>
    <w:p w:rsidR="0034351C" w:rsidRPr="0045694E" w:rsidRDefault="009F0C99" w:rsidP="00615DA6">
      <w:pPr>
        <w:ind w:firstLine="567"/>
        <w:jc w:val="lef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</w:t>
      </w:r>
      <w:r w:rsidR="00615DA6" w:rsidRPr="0045694E">
        <w:rPr>
          <w:rFonts w:cs="Times New Roman"/>
          <w:sz w:val="26"/>
          <w:szCs w:val="26"/>
        </w:rPr>
        <w:t>аблица</w:t>
      </w:r>
      <w:r w:rsidR="008963C4" w:rsidRPr="0045694E">
        <w:rPr>
          <w:rFonts w:cs="Times New Roman"/>
          <w:sz w:val="26"/>
          <w:szCs w:val="26"/>
        </w:rPr>
        <w:t xml:space="preserve"> </w:t>
      </w:r>
      <w:r w:rsidR="00615DA6" w:rsidRPr="0045694E">
        <w:rPr>
          <w:rFonts w:cs="Times New Roman"/>
          <w:sz w:val="26"/>
          <w:szCs w:val="26"/>
        </w:rPr>
        <w:t>14.</w:t>
      </w:r>
      <w:r w:rsidR="006922A8" w:rsidRPr="0045694E">
        <w:rPr>
          <w:rFonts w:cs="Times New Roman"/>
          <w:sz w:val="26"/>
          <w:szCs w:val="26"/>
        </w:rPr>
        <w:t xml:space="preserve"> Ан</w:t>
      </w:r>
      <w:r w:rsidR="00930487" w:rsidRPr="0045694E">
        <w:rPr>
          <w:rFonts w:cs="Times New Roman"/>
          <w:sz w:val="26"/>
          <w:szCs w:val="26"/>
        </w:rPr>
        <w:t xml:space="preserve">ализ территориальной структуры </w:t>
      </w:r>
      <w:r w:rsidR="006922A8" w:rsidRPr="0045694E">
        <w:rPr>
          <w:rFonts w:cs="Times New Roman"/>
          <w:sz w:val="26"/>
          <w:szCs w:val="26"/>
        </w:rPr>
        <w:t>потребления питьевой воды</w:t>
      </w:r>
    </w:p>
    <w:tbl>
      <w:tblPr>
        <w:tblW w:w="0" w:type="auto"/>
        <w:tblLook w:val="04A0"/>
      </w:tblPr>
      <w:tblGrid>
        <w:gridCol w:w="696"/>
        <w:gridCol w:w="2532"/>
        <w:gridCol w:w="2131"/>
        <w:gridCol w:w="2435"/>
        <w:gridCol w:w="2485"/>
      </w:tblGrid>
      <w:tr w:rsidR="0034351C" w:rsidRPr="0045694E" w:rsidTr="00B6502C">
        <w:trPr>
          <w:trHeight w:val="743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51C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36" w:name="_Toc392073580"/>
            <w:bookmarkEnd w:id="34"/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№ п.п.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51C" w:rsidRPr="0045694E" w:rsidRDefault="006D6457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Наименование управляющей орг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а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низации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7598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Фактическое</w:t>
            </w:r>
          </w:p>
          <w:p w:rsidR="00057598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водопотребление</w:t>
            </w:r>
          </w:p>
          <w:p w:rsidR="0034351C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7598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Среднее</w:t>
            </w:r>
          </w:p>
          <w:p w:rsidR="0034351C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водопотребление  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/сут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7598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Максимальное</w:t>
            </w:r>
          </w:p>
          <w:p w:rsidR="0034351C" w:rsidRPr="0045694E" w:rsidRDefault="0034351C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водопотребление</w:t>
            </w:r>
            <w:r w:rsidR="00C7457A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, тыс.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/сут</w:t>
            </w:r>
          </w:p>
        </w:tc>
      </w:tr>
      <w:tr w:rsidR="00A730FA" w:rsidRPr="0045694E" w:rsidTr="00C04B19">
        <w:trPr>
          <w:trHeight w:val="44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0FA" w:rsidRPr="0045694E" w:rsidRDefault="00A730FA" w:rsidP="00B86C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202</w:t>
            </w:r>
            <w:r w:rsidR="00B86CC0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г.</w:t>
            </w:r>
          </w:p>
        </w:tc>
      </w:tr>
      <w:tr w:rsidR="006D6457" w:rsidRPr="0045694E" w:rsidTr="00B6502C">
        <w:trPr>
          <w:trHeight w:val="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6D6457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B86CC0" w:rsidP="007C4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г.Заинск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0031FF" w:rsidP="004A64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1430,86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0031FF" w:rsidP="004A64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0031FF" w:rsidP="004A64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5,096</w:t>
            </w:r>
          </w:p>
        </w:tc>
      </w:tr>
      <w:tr w:rsidR="00A730FA" w:rsidRPr="0045694E" w:rsidTr="00C04B19">
        <w:trPr>
          <w:trHeight w:val="36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30FA" w:rsidRPr="0045694E" w:rsidRDefault="00B86CC0" w:rsidP="00D82A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  <w:r w:rsidR="00D82A2E" w:rsidRPr="0045694E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  <w:r w:rsidR="00A730FA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г.</w:t>
            </w:r>
          </w:p>
        </w:tc>
      </w:tr>
      <w:tr w:rsidR="006D6457" w:rsidRPr="0045694E" w:rsidTr="00B6502C">
        <w:trPr>
          <w:trHeight w:val="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6D6457" w:rsidP="00C066B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B86CC0" w:rsidP="007C4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г.Заинск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0031FF" w:rsidP="00D82A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sz w:val="26"/>
                <w:szCs w:val="26"/>
              </w:rPr>
              <w:t>1358,33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0031FF" w:rsidP="00D82A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rFonts w:cs="Times New Roman"/>
                <w:szCs w:val="28"/>
              </w:rPr>
              <w:t>3,72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6457" w:rsidRPr="0045694E" w:rsidRDefault="000031FF" w:rsidP="00D82A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rFonts w:cs="Times New Roman"/>
                <w:szCs w:val="28"/>
              </w:rPr>
              <w:t>4,836</w:t>
            </w:r>
          </w:p>
        </w:tc>
      </w:tr>
    </w:tbl>
    <w:p w:rsidR="00F320F8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37" w:name="_Toc19477365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0377F1" w:rsidRPr="0045694E">
        <w:rPr>
          <w:rFonts w:ascii="Times New Roman" w:hAnsi="Times New Roman" w:cs="Times New Roman"/>
          <w:color w:val="auto"/>
          <w:szCs w:val="28"/>
        </w:rPr>
        <w:t>3.11</w:t>
      </w:r>
      <w:r w:rsidR="00F32613" w:rsidRPr="0045694E">
        <w:rPr>
          <w:rFonts w:ascii="Times New Roman" w:hAnsi="Times New Roman" w:cs="Times New Roman"/>
          <w:color w:val="auto"/>
          <w:szCs w:val="28"/>
        </w:rPr>
        <w:t>.</w:t>
      </w:r>
      <w:r w:rsidR="00F320F8" w:rsidRPr="0045694E">
        <w:rPr>
          <w:rFonts w:ascii="Times New Roman" w:hAnsi="Times New Roman" w:cs="Times New Roman"/>
          <w:color w:val="auto"/>
          <w:szCs w:val="28"/>
        </w:rPr>
        <w:t xml:space="preserve"> Прогноз распределения расходов воды на водоснабжение по типам абонентов, в том числе на водоснабжение жилых зданий, объектов обществе</w:t>
      </w:r>
      <w:r w:rsidR="00F320F8" w:rsidRPr="0045694E">
        <w:rPr>
          <w:rFonts w:ascii="Times New Roman" w:hAnsi="Times New Roman" w:cs="Times New Roman"/>
          <w:color w:val="auto"/>
          <w:szCs w:val="28"/>
        </w:rPr>
        <w:t>н</w:t>
      </w:r>
      <w:r w:rsidR="00F320F8" w:rsidRPr="0045694E">
        <w:rPr>
          <w:rFonts w:ascii="Times New Roman" w:hAnsi="Times New Roman" w:cs="Times New Roman"/>
          <w:color w:val="auto"/>
          <w:szCs w:val="28"/>
        </w:rPr>
        <w:t>но-делового назначения, промышленных объектов, исходя из фактических расходов питьевой, технической воды с учетом данных о перспективном п</w:t>
      </w:r>
      <w:r w:rsidR="00F320F8" w:rsidRPr="0045694E">
        <w:rPr>
          <w:rFonts w:ascii="Times New Roman" w:hAnsi="Times New Roman" w:cs="Times New Roman"/>
          <w:color w:val="auto"/>
          <w:szCs w:val="28"/>
        </w:rPr>
        <w:t>о</w:t>
      </w:r>
      <w:r w:rsidR="00F320F8" w:rsidRPr="0045694E">
        <w:rPr>
          <w:rFonts w:ascii="Times New Roman" w:hAnsi="Times New Roman" w:cs="Times New Roman"/>
          <w:color w:val="auto"/>
          <w:szCs w:val="28"/>
        </w:rPr>
        <w:t>треблении питьевой, технической воды абонентами</w:t>
      </w:r>
      <w:bookmarkEnd w:id="35"/>
      <w:bookmarkEnd w:id="36"/>
      <w:bookmarkEnd w:id="37"/>
    </w:p>
    <w:p w:rsidR="00930487" w:rsidRPr="0045694E" w:rsidRDefault="00CD609B" w:rsidP="00B6502C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Результаты анализа </w:t>
      </w:r>
      <w:r w:rsidR="00EF188B" w:rsidRPr="0045694E">
        <w:rPr>
          <w:rFonts w:cs="Times New Roman"/>
          <w:szCs w:val="28"/>
        </w:rPr>
        <w:t xml:space="preserve">прогноза </w:t>
      </w:r>
      <w:r w:rsidRPr="0045694E">
        <w:rPr>
          <w:rFonts w:cs="Times New Roman"/>
          <w:szCs w:val="28"/>
        </w:rPr>
        <w:t>распределения расходов воды на водоснабжение по типам абонентов приведены</w:t>
      </w:r>
      <w:r w:rsidR="007A7432" w:rsidRPr="0045694E">
        <w:rPr>
          <w:rFonts w:cs="Times New Roman"/>
          <w:szCs w:val="28"/>
        </w:rPr>
        <w:t xml:space="preserve"> в </w:t>
      </w:r>
      <w:bookmarkStart w:id="38" w:name="таб3101"/>
      <w:r w:rsidR="0021740B" w:rsidRPr="0045694E">
        <w:rPr>
          <w:rFonts w:cs="Times New Roman"/>
          <w:szCs w:val="28"/>
        </w:rPr>
        <w:t>таблице 15.</w:t>
      </w:r>
    </w:p>
    <w:p w:rsidR="00F320F8" w:rsidRPr="0045694E" w:rsidRDefault="009F0C99" w:rsidP="0021740B">
      <w:pPr>
        <w:ind w:firstLine="567"/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Т</w:t>
      </w:r>
      <w:r w:rsidR="0021740B" w:rsidRPr="0045694E">
        <w:rPr>
          <w:rFonts w:cs="Times New Roman"/>
          <w:szCs w:val="28"/>
        </w:rPr>
        <w:t>аблице</w:t>
      </w:r>
      <w:r w:rsidR="00F320F8" w:rsidRPr="0045694E">
        <w:rPr>
          <w:rFonts w:cs="Times New Roman"/>
          <w:szCs w:val="28"/>
        </w:rPr>
        <w:t xml:space="preserve"> </w:t>
      </w:r>
      <w:r w:rsidR="0021740B" w:rsidRPr="0045694E">
        <w:rPr>
          <w:rFonts w:cs="Times New Roman"/>
          <w:szCs w:val="28"/>
        </w:rPr>
        <w:t>15</w:t>
      </w:r>
      <w:r w:rsidR="0057482A" w:rsidRPr="0045694E">
        <w:rPr>
          <w:rFonts w:cs="Times New Roman"/>
          <w:szCs w:val="28"/>
        </w:rPr>
        <w:t>.</w:t>
      </w:r>
      <w:r w:rsidR="00930487" w:rsidRPr="0045694E">
        <w:rPr>
          <w:rFonts w:cs="Times New Roman"/>
          <w:szCs w:val="28"/>
        </w:rPr>
        <w:t xml:space="preserve"> Результаты анализа </w:t>
      </w:r>
      <w:r w:rsidR="00CD609B" w:rsidRPr="0045694E">
        <w:rPr>
          <w:rFonts w:cs="Times New Roman"/>
          <w:szCs w:val="28"/>
        </w:rPr>
        <w:t>распределения расходов воды</w:t>
      </w:r>
    </w:p>
    <w:tbl>
      <w:tblPr>
        <w:tblW w:w="5000" w:type="pct"/>
        <w:tblLook w:val="04A0"/>
      </w:tblPr>
      <w:tblGrid>
        <w:gridCol w:w="1316"/>
        <w:gridCol w:w="1316"/>
        <w:gridCol w:w="2438"/>
        <w:gridCol w:w="2907"/>
        <w:gridCol w:w="2302"/>
      </w:tblGrid>
      <w:tr w:rsidR="005D22F0" w:rsidRPr="0045694E" w:rsidTr="00583218">
        <w:trPr>
          <w:trHeight w:val="330"/>
          <w:tblHeader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39" w:name="_Toc385862045"/>
            <w:bookmarkStart w:id="40" w:name="_Toc392073581"/>
            <w:bookmarkEnd w:id="38"/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№ п</w:t>
            </w:r>
            <w:r w:rsidR="0002557C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r w:rsidR="0002557C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Водоснабжение</w:t>
            </w:r>
          </w:p>
        </w:tc>
      </w:tr>
      <w:tr w:rsidR="005D22F0" w:rsidRPr="0045694E" w:rsidTr="00583218">
        <w:trPr>
          <w:trHeight w:val="675"/>
          <w:tblHeader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4C030A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Бюджетные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Прочие</w:t>
            </w:r>
          </w:p>
        </w:tc>
      </w:tr>
      <w:tr w:rsidR="005D22F0" w:rsidRPr="0045694E" w:rsidTr="00583218">
        <w:trPr>
          <w:trHeight w:val="405"/>
          <w:tblHeader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тыс. </w:t>
            </w:r>
            <w:r w:rsidR="00FA5C96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м</w:t>
            </w:r>
            <w:r w:rsidR="00FA5C96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тыс. </w:t>
            </w:r>
            <w:r w:rsidR="00FA5C96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м</w:t>
            </w:r>
            <w:r w:rsidR="00FA5C96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F0" w:rsidRPr="0045694E" w:rsidRDefault="005D22F0" w:rsidP="0017470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тыс. </w:t>
            </w:r>
            <w:r w:rsidR="00FA5C96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м</w:t>
            </w:r>
            <w:r w:rsidR="00FA5C96"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</w:tr>
      <w:tr w:rsidR="0017470A" w:rsidRPr="0045694E" w:rsidTr="0017470A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0A" w:rsidRPr="0045694E" w:rsidRDefault="00B86CC0" w:rsidP="005247F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г.Заинск</w:t>
            </w:r>
          </w:p>
        </w:tc>
      </w:tr>
      <w:tr w:rsidR="00845970" w:rsidRPr="0045694E" w:rsidTr="0017470A">
        <w:trPr>
          <w:trHeight w:val="399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70" w:rsidRPr="0045694E" w:rsidRDefault="0017470A" w:rsidP="001747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70" w:rsidRPr="0045694E" w:rsidRDefault="00845970" w:rsidP="00B86CC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202</w:t>
            </w:r>
            <w:r w:rsidR="00B86CC0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70" w:rsidRPr="0045694E" w:rsidRDefault="00CE3B3F" w:rsidP="001747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1091,62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70" w:rsidRPr="0045694E" w:rsidRDefault="00D5101D" w:rsidP="0017470A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87,76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70" w:rsidRPr="0045694E" w:rsidRDefault="00D5101D" w:rsidP="0017470A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251,48</w:t>
            </w:r>
          </w:p>
        </w:tc>
      </w:tr>
      <w:tr w:rsidR="0017470A" w:rsidRPr="0045694E" w:rsidTr="000C4189">
        <w:trPr>
          <w:trHeight w:val="399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0A" w:rsidRPr="0045694E" w:rsidRDefault="0017470A" w:rsidP="0017470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0A" w:rsidRPr="0045694E" w:rsidRDefault="00B86CC0" w:rsidP="00D82A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  <w:r w:rsidR="00D82A2E" w:rsidRPr="0045694E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0A" w:rsidRPr="0045694E" w:rsidRDefault="00D5101D" w:rsidP="001747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1036,28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0A" w:rsidRPr="0045694E" w:rsidRDefault="00D5101D" w:rsidP="005A7E78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83,31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0A" w:rsidRPr="0045694E" w:rsidRDefault="00D5101D" w:rsidP="0017470A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238,74</w:t>
            </w:r>
          </w:p>
        </w:tc>
      </w:tr>
    </w:tbl>
    <w:p w:rsidR="004640FA" w:rsidRPr="0045694E" w:rsidRDefault="004640FA" w:rsidP="004A57F0">
      <w:pPr>
        <w:spacing w:before="120"/>
        <w:ind w:firstLine="567"/>
        <w:rPr>
          <w:szCs w:val="28"/>
        </w:rPr>
      </w:pPr>
      <w:r w:rsidRPr="0045694E">
        <w:rPr>
          <w:szCs w:val="28"/>
        </w:rPr>
        <w:t xml:space="preserve">Прогнозные балансы потребления воды в муниципальном образовании </w:t>
      </w:r>
      <w:r w:rsidR="002549B9" w:rsidRPr="0045694E">
        <w:rPr>
          <w:szCs w:val="28"/>
        </w:rPr>
        <w:t>г.</w:t>
      </w:r>
      <w:r w:rsidR="00183460" w:rsidRPr="0045694E">
        <w:rPr>
          <w:szCs w:val="28"/>
        </w:rPr>
        <w:t xml:space="preserve"> </w:t>
      </w:r>
      <w:r w:rsidR="007C0CFE" w:rsidRPr="0045694E">
        <w:rPr>
          <w:szCs w:val="28"/>
        </w:rPr>
        <w:t>З</w:t>
      </w:r>
      <w:r w:rsidR="007C0CFE" w:rsidRPr="0045694E">
        <w:rPr>
          <w:szCs w:val="28"/>
        </w:rPr>
        <w:t>а</w:t>
      </w:r>
      <w:r w:rsidR="007C0CFE" w:rsidRPr="0045694E">
        <w:rPr>
          <w:szCs w:val="28"/>
        </w:rPr>
        <w:t>инск</w:t>
      </w:r>
      <w:r w:rsidRPr="0045694E">
        <w:rPr>
          <w:szCs w:val="28"/>
        </w:rPr>
        <w:t xml:space="preserve"> рассчитаны в соответствии со </w:t>
      </w:r>
      <w:r w:rsidR="004C09F0" w:rsidRPr="0045694E">
        <w:rPr>
          <w:szCs w:val="28"/>
        </w:rPr>
        <w:t xml:space="preserve">СП 31.13330.2012 </w:t>
      </w:r>
      <w:r w:rsidRPr="0045694E">
        <w:rPr>
          <w:szCs w:val="28"/>
        </w:rPr>
        <w:t>«Водоснабжение. Наружные сети и сооружения».</w:t>
      </w:r>
    </w:p>
    <w:p w:rsidR="009C126A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41" w:name="_Toc19477366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0377F1" w:rsidRPr="0045694E">
        <w:rPr>
          <w:rFonts w:ascii="Times New Roman" w:hAnsi="Times New Roman" w:cs="Times New Roman"/>
          <w:color w:val="auto"/>
          <w:szCs w:val="28"/>
        </w:rPr>
        <w:t>3.12</w:t>
      </w:r>
      <w:r w:rsidR="00F32613" w:rsidRPr="0045694E">
        <w:rPr>
          <w:rFonts w:ascii="Times New Roman" w:hAnsi="Times New Roman" w:cs="Times New Roman"/>
          <w:color w:val="auto"/>
          <w:szCs w:val="28"/>
        </w:rPr>
        <w:t>.</w:t>
      </w:r>
      <w:r w:rsidR="009C126A" w:rsidRPr="0045694E">
        <w:rPr>
          <w:rFonts w:ascii="Times New Roman" w:hAnsi="Times New Roman" w:cs="Times New Roman"/>
          <w:color w:val="auto"/>
          <w:szCs w:val="28"/>
        </w:rPr>
        <w:t xml:space="preserve"> Сведения о фактических и планируемых потерях питьевой, техн</w:t>
      </w:r>
      <w:r w:rsidR="009C126A" w:rsidRPr="0045694E">
        <w:rPr>
          <w:rFonts w:ascii="Times New Roman" w:hAnsi="Times New Roman" w:cs="Times New Roman"/>
          <w:color w:val="auto"/>
          <w:szCs w:val="28"/>
        </w:rPr>
        <w:t>и</w:t>
      </w:r>
      <w:r w:rsidR="009C126A" w:rsidRPr="0045694E">
        <w:rPr>
          <w:rFonts w:ascii="Times New Roman" w:hAnsi="Times New Roman" w:cs="Times New Roman"/>
          <w:color w:val="auto"/>
          <w:szCs w:val="28"/>
        </w:rPr>
        <w:t>ческой воды при ее транспортировке (годовые, среднесуточные значения)</w:t>
      </w:r>
      <w:bookmarkEnd w:id="39"/>
      <w:bookmarkEnd w:id="40"/>
      <w:bookmarkEnd w:id="41"/>
    </w:p>
    <w:p w:rsidR="00A2044E" w:rsidRPr="0045694E" w:rsidRDefault="006C5345" w:rsidP="00A127BE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Анализ информации о потерях питьевой воды при ее транспортировке позв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лил сделать вывод, что в</w:t>
      </w:r>
      <w:r w:rsidR="009C126A" w:rsidRPr="0045694E">
        <w:rPr>
          <w:rFonts w:cs="Times New Roman"/>
          <w:szCs w:val="28"/>
        </w:rPr>
        <w:t xml:space="preserve"> 201</w:t>
      </w:r>
      <w:r w:rsidR="00FA028A" w:rsidRPr="0045694E">
        <w:rPr>
          <w:rFonts w:cs="Times New Roman"/>
          <w:szCs w:val="28"/>
        </w:rPr>
        <w:t>8</w:t>
      </w:r>
      <w:r w:rsidR="009C126A" w:rsidRPr="0045694E">
        <w:rPr>
          <w:rFonts w:cs="Times New Roman"/>
          <w:szCs w:val="28"/>
        </w:rPr>
        <w:t xml:space="preserve"> году потери воды в сетях ХПВ составили </w:t>
      </w:r>
      <w:r w:rsidR="00A127BE" w:rsidRPr="0045694E">
        <w:rPr>
          <w:rFonts w:eastAsia="Times New Roman" w:cs="Times New Roman"/>
          <w:color w:val="000000"/>
          <w:sz w:val="26"/>
          <w:szCs w:val="26"/>
        </w:rPr>
        <w:t>446,</w:t>
      </w:r>
      <w:r w:rsidR="0023056F" w:rsidRPr="0045694E">
        <w:rPr>
          <w:rFonts w:eastAsia="Times New Roman" w:cs="Times New Roman"/>
          <w:color w:val="000000"/>
          <w:sz w:val="26"/>
          <w:szCs w:val="26"/>
        </w:rPr>
        <w:t>4</w:t>
      </w:r>
      <w:r w:rsidR="00B94CFC" w:rsidRPr="0045694E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9C126A" w:rsidRPr="0045694E">
        <w:rPr>
          <w:rFonts w:cs="Times New Roman"/>
          <w:szCs w:val="28"/>
        </w:rPr>
        <w:t>тыс.</w:t>
      </w:r>
      <w:r w:rsidR="009F0C99" w:rsidRPr="0045694E">
        <w:rPr>
          <w:rFonts w:cs="Times New Roman"/>
          <w:szCs w:val="28"/>
        </w:rPr>
        <w:t xml:space="preserve"> </w:t>
      </w:r>
      <w:r w:rsidR="00FA5C96" w:rsidRPr="0045694E">
        <w:rPr>
          <w:rFonts w:cs="Times New Roman"/>
          <w:szCs w:val="28"/>
        </w:rPr>
        <w:t>м</w:t>
      </w:r>
      <w:r w:rsidR="00FA5C96" w:rsidRPr="0045694E">
        <w:rPr>
          <w:rFonts w:cs="Times New Roman"/>
          <w:szCs w:val="28"/>
          <w:vertAlign w:val="superscript"/>
        </w:rPr>
        <w:t>3</w:t>
      </w:r>
      <w:r w:rsidR="009C126A" w:rsidRPr="0045694E">
        <w:rPr>
          <w:rFonts w:cs="Times New Roman"/>
          <w:szCs w:val="28"/>
        </w:rPr>
        <w:t xml:space="preserve"> или</w:t>
      </w:r>
      <w:r w:rsidR="009F0C99" w:rsidRPr="0045694E">
        <w:rPr>
          <w:rFonts w:cs="Times New Roman"/>
          <w:szCs w:val="28"/>
        </w:rPr>
        <w:t xml:space="preserve"> </w:t>
      </w:r>
      <w:r w:rsidR="002C659F" w:rsidRPr="0045694E">
        <w:rPr>
          <w:rFonts w:eastAsia="Times New Roman" w:cs="Times New Roman"/>
          <w:color w:val="000000"/>
          <w:szCs w:val="28"/>
        </w:rPr>
        <w:t>19,</w:t>
      </w:r>
      <w:r w:rsidR="00FA028A" w:rsidRPr="0045694E">
        <w:rPr>
          <w:rFonts w:eastAsia="Times New Roman" w:cs="Times New Roman"/>
          <w:color w:val="000000"/>
          <w:szCs w:val="28"/>
        </w:rPr>
        <w:t>9</w:t>
      </w:r>
      <w:r w:rsidR="009C126A" w:rsidRPr="0045694E">
        <w:rPr>
          <w:rFonts w:cs="Times New Roman"/>
          <w:szCs w:val="28"/>
        </w:rPr>
        <w:t>%</w:t>
      </w:r>
      <w:r w:rsidR="00D605F2" w:rsidRPr="0045694E">
        <w:rPr>
          <w:rFonts w:cs="Times New Roman"/>
          <w:szCs w:val="28"/>
        </w:rPr>
        <w:t xml:space="preserve"> от общего количества поднятой воды на ВЗУ</w:t>
      </w:r>
      <w:r w:rsidR="009C126A" w:rsidRPr="0045694E">
        <w:rPr>
          <w:rFonts w:cs="Times New Roman"/>
          <w:szCs w:val="28"/>
        </w:rPr>
        <w:t xml:space="preserve">. </w:t>
      </w:r>
      <w:r w:rsidR="00943D58" w:rsidRPr="0045694E">
        <w:rPr>
          <w:rFonts w:cs="Times New Roman"/>
          <w:szCs w:val="28"/>
        </w:rPr>
        <w:t>П</w:t>
      </w:r>
      <w:r w:rsidR="00964369" w:rsidRPr="0045694E">
        <w:rPr>
          <w:rFonts w:cs="Times New Roman"/>
          <w:szCs w:val="28"/>
        </w:rPr>
        <w:t xml:space="preserve">отери связаны </w:t>
      </w:r>
      <w:r w:rsidR="00EF24DA" w:rsidRPr="0045694E">
        <w:rPr>
          <w:rFonts w:cs="Times New Roman"/>
          <w:szCs w:val="28"/>
        </w:rPr>
        <w:t xml:space="preserve">с </w:t>
      </w:r>
      <w:r w:rsidR="000A2C57" w:rsidRPr="0045694E">
        <w:rPr>
          <w:rFonts w:cs="Times New Roman"/>
          <w:szCs w:val="28"/>
        </w:rPr>
        <w:t>изн</w:t>
      </w:r>
      <w:r w:rsidR="000A2C57" w:rsidRPr="0045694E">
        <w:rPr>
          <w:rFonts w:cs="Times New Roman"/>
          <w:szCs w:val="28"/>
        </w:rPr>
        <w:t>о</w:t>
      </w:r>
      <w:r w:rsidR="000A2C57" w:rsidRPr="0045694E">
        <w:rPr>
          <w:rFonts w:cs="Times New Roman"/>
          <w:szCs w:val="28"/>
        </w:rPr>
        <w:t>сом водопроводных сетей</w:t>
      </w:r>
      <w:r w:rsidR="002807EF" w:rsidRPr="0045694E">
        <w:rPr>
          <w:rFonts w:cs="Times New Roman"/>
          <w:szCs w:val="28"/>
        </w:rPr>
        <w:t xml:space="preserve"> и устаревшим оборудованием на существующих ВЗУ</w:t>
      </w:r>
      <w:r w:rsidR="00EF24DA" w:rsidRPr="0045694E">
        <w:rPr>
          <w:rFonts w:cs="Times New Roman"/>
          <w:szCs w:val="28"/>
        </w:rPr>
        <w:t>, в связи с чем</w:t>
      </w:r>
      <w:r w:rsidR="009F0C99" w:rsidRPr="0045694E">
        <w:rPr>
          <w:rFonts w:cs="Times New Roman"/>
          <w:szCs w:val="28"/>
        </w:rPr>
        <w:t>,</w:t>
      </w:r>
      <w:r w:rsidR="00EF24DA" w:rsidRPr="0045694E">
        <w:rPr>
          <w:rFonts w:cs="Times New Roman"/>
          <w:szCs w:val="28"/>
        </w:rPr>
        <w:t xml:space="preserve"> предлагается провести мероприятия по </w:t>
      </w:r>
      <w:r w:rsidR="002807EF" w:rsidRPr="0045694E">
        <w:rPr>
          <w:rFonts w:cs="Times New Roman"/>
          <w:szCs w:val="28"/>
        </w:rPr>
        <w:t>замене ветхих и аварийных участков сетей водоснабжения</w:t>
      </w:r>
      <w:r w:rsidR="001B7603" w:rsidRPr="0045694E">
        <w:rPr>
          <w:rFonts w:cs="Times New Roman"/>
          <w:szCs w:val="28"/>
        </w:rPr>
        <w:t xml:space="preserve"> </w:t>
      </w:r>
      <w:r w:rsidR="002807EF" w:rsidRPr="0045694E">
        <w:rPr>
          <w:rFonts w:cs="Times New Roman"/>
          <w:szCs w:val="28"/>
        </w:rPr>
        <w:t>с заменой оборудования ВЗУ на более современное</w:t>
      </w:r>
      <w:r w:rsidR="004A59A2" w:rsidRPr="0045694E">
        <w:rPr>
          <w:rFonts w:cs="Times New Roman"/>
          <w:szCs w:val="28"/>
        </w:rPr>
        <w:t>.</w:t>
      </w:r>
    </w:p>
    <w:p w:rsidR="006521FC" w:rsidRPr="0045694E" w:rsidRDefault="009C126A" w:rsidP="006521FC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Внедрение</w:t>
      </w:r>
      <w:r w:rsidR="00A2044E" w:rsidRPr="0045694E">
        <w:rPr>
          <w:rFonts w:cs="Times New Roman"/>
          <w:szCs w:val="28"/>
        </w:rPr>
        <w:t xml:space="preserve"> комплекса</w:t>
      </w:r>
      <w:r w:rsidRPr="0045694E">
        <w:rPr>
          <w:rFonts w:cs="Times New Roman"/>
          <w:szCs w:val="28"/>
        </w:rPr>
        <w:t xml:space="preserve"> мероприятий по энергосбережению и водосбережению, такие как организация системы диспетчеризации, реконструкции действующих трубопроводов, с установкой датчиков протока, давления на основных магистрал</w:t>
      </w:r>
      <w:r w:rsidRPr="0045694E">
        <w:rPr>
          <w:rFonts w:cs="Times New Roman"/>
          <w:szCs w:val="28"/>
        </w:rPr>
        <w:t>ь</w:t>
      </w:r>
      <w:r w:rsidRPr="0045694E">
        <w:rPr>
          <w:rFonts w:cs="Times New Roman"/>
          <w:szCs w:val="28"/>
        </w:rPr>
        <w:lastRenderedPageBreak/>
        <w:t>ных развязках (колодцах) позволит снизить потери воды, сократить объемы вод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потребления, снизить нагрузку на водопроводные станции, повысив качество их работы, и расширить зону обслуживания при жилищном строительстве.</w:t>
      </w:r>
      <w:r w:rsidR="006521FC" w:rsidRPr="0045694E">
        <w:rPr>
          <w:rFonts w:cs="Times New Roman"/>
          <w:szCs w:val="28"/>
        </w:rPr>
        <w:t xml:space="preserve"> </w:t>
      </w:r>
    </w:p>
    <w:p w:rsidR="0072316C" w:rsidRPr="0045694E" w:rsidRDefault="000A2C57" w:rsidP="000A2C57">
      <w:pPr>
        <w:autoSpaceDE w:val="0"/>
        <w:autoSpaceDN w:val="0"/>
        <w:adjustRightInd w:val="0"/>
        <w:ind w:firstLine="567"/>
        <w:rPr>
          <w:rFonts w:cs="Times New Roman"/>
          <w:color w:val="C00000"/>
          <w:szCs w:val="28"/>
        </w:rPr>
      </w:pPr>
      <w:r w:rsidRPr="0045694E">
        <w:rPr>
          <w:rFonts w:cs="Times New Roman"/>
          <w:szCs w:val="28"/>
        </w:rPr>
        <w:t>После внедрения всех вышеназванных мероприятий, планируемые потери в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ды в сетях ХВП в 20</w:t>
      </w:r>
      <w:r w:rsidR="00D82A2E" w:rsidRPr="0045694E">
        <w:rPr>
          <w:rFonts w:cs="Times New Roman"/>
          <w:szCs w:val="28"/>
        </w:rPr>
        <w:t>30</w:t>
      </w:r>
      <w:r w:rsidR="00564379" w:rsidRPr="0045694E">
        <w:rPr>
          <w:rFonts w:cs="Times New Roman"/>
          <w:szCs w:val="28"/>
        </w:rPr>
        <w:t xml:space="preserve"> году составят </w:t>
      </w:r>
      <w:r w:rsidR="009D6417" w:rsidRPr="0045694E">
        <w:rPr>
          <w:rFonts w:cs="Times New Roman"/>
          <w:szCs w:val="28"/>
        </w:rPr>
        <w:t>1</w:t>
      </w:r>
      <w:r w:rsidR="0034653B" w:rsidRPr="0045694E">
        <w:rPr>
          <w:rFonts w:cs="Times New Roman"/>
          <w:szCs w:val="28"/>
        </w:rPr>
        <w:t xml:space="preserve">82,1 </w:t>
      </w:r>
      <w:r w:rsidRPr="0045694E">
        <w:rPr>
          <w:rFonts w:cs="Times New Roman"/>
          <w:szCs w:val="28"/>
        </w:rPr>
        <w:t>тыс. м</w:t>
      </w:r>
      <w:r w:rsidRPr="0045694E">
        <w:rPr>
          <w:rFonts w:cs="Times New Roman"/>
          <w:szCs w:val="28"/>
          <w:vertAlign w:val="superscript"/>
        </w:rPr>
        <w:t>3</w:t>
      </w:r>
      <w:r w:rsidRPr="0045694E">
        <w:rPr>
          <w:rFonts w:cs="Times New Roman"/>
          <w:szCs w:val="28"/>
        </w:rPr>
        <w:t xml:space="preserve"> или </w:t>
      </w:r>
      <w:r w:rsidR="004C09F0" w:rsidRPr="0045694E">
        <w:rPr>
          <w:rFonts w:cs="Times New Roman"/>
          <w:szCs w:val="28"/>
        </w:rPr>
        <w:t>10</w:t>
      </w:r>
      <w:r w:rsidR="00564379" w:rsidRPr="0045694E">
        <w:rPr>
          <w:rFonts w:cs="Times New Roman"/>
          <w:szCs w:val="28"/>
        </w:rPr>
        <w:t>,00</w:t>
      </w:r>
      <w:r w:rsidR="0034653B" w:rsidRPr="0045694E">
        <w:rPr>
          <w:rFonts w:cs="Times New Roman"/>
          <w:szCs w:val="28"/>
        </w:rPr>
        <w:t>% от общего количес</w:t>
      </w:r>
      <w:r w:rsidR="0034653B" w:rsidRPr="0045694E">
        <w:rPr>
          <w:rFonts w:cs="Times New Roman"/>
          <w:szCs w:val="28"/>
        </w:rPr>
        <w:t>т</w:t>
      </w:r>
      <w:r w:rsidR="0034653B" w:rsidRPr="0045694E">
        <w:rPr>
          <w:rFonts w:cs="Times New Roman"/>
          <w:szCs w:val="28"/>
        </w:rPr>
        <w:t>ва поднятой воды.</w:t>
      </w:r>
    </w:p>
    <w:p w:rsidR="007631EF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42" w:name="_Toc385862046"/>
      <w:bookmarkStart w:id="43" w:name="_Toc392073582"/>
      <w:bookmarkStart w:id="44" w:name="_Toc19477367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0377F1" w:rsidRPr="0045694E">
        <w:rPr>
          <w:rFonts w:ascii="Times New Roman" w:hAnsi="Times New Roman" w:cs="Times New Roman"/>
          <w:color w:val="auto"/>
          <w:szCs w:val="28"/>
        </w:rPr>
        <w:t>3.13</w:t>
      </w:r>
      <w:r w:rsidR="00F32613" w:rsidRPr="0045694E">
        <w:rPr>
          <w:rFonts w:ascii="Times New Roman" w:hAnsi="Times New Roman" w:cs="Times New Roman"/>
          <w:color w:val="auto"/>
          <w:szCs w:val="28"/>
        </w:rPr>
        <w:t>.</w:t>
      </w:r>
      <w:r w:rsidR="007631EF" w:rsidRPr="0045694E">
        <w:rPr>
          <w:rFonts w:ascii="Times New Roman" w:hAnsi="Times New Roman" w:cs="Times New Roman"/>
          <w:color w:val="auto"/>
          <w:szCs w:val="28"/>
        </w:rPr>
        <w:t xml:space="preserve"> Перспективные балансы водоснабжения и водоотведения (общий – баланс подачи и реализации питьевой, технической воды, территориальный – баланс подачи питьевой, технической воды по технологическим зонам вод</w:t>
      </w:r>
      <w:r w:rsidR="007631EF" w:rsidRPr="0045694E">
        <w:rPr>
          <w:rFonts w:ascii="Times New Roman" w:hAnsi="Times New Roman" w:cs="Times New Roman"/>
          <w:color w:val="auto"/>
          <w:szCs w:val="28"/>
        </w:rPr>
        <w:t>о</w:t>
      </w:r>
      <w:r w:rsidR="007631EF" w:rsidRPr="0045694E">
        <w:rPr>
          <w:rFonts w:ascii="Times New Roman" w:hAnsi="Times New Roman" w:cs="Times New Roman"/>
          <w:color w:val="auto"/>
          <w:szCs w:val="28"/>
        </w:rPr>
        <w:t>снабжения, структурный - баланс реализации питьевой, технической воды по группам абонентов)</w:t>
      </w:r>
      <w:bookmarkEnd w:id="42"/>
      <w:bookmarkEnd w:id="43"/>
      <w:bookmarkEnd w:id="44"/>
      <w:r w:rsidR="003A7D5D" w:rsidRPr="0045694E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7631EF" w:rsidRPr="0045694E" w:rsidRDefault="008607CF" w:rsidP="004A57F0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Результаты анализа общего</w:t>
      </w:r>
      <w:r w:rsidR="009958A5" w:rsidRPr="0045694E">
        <w:rPr>
          <w:rFonts w:cs="Times New Roman"/>
          <w:szCs w:val="28"/>
        </w:rPr>
        <w:t>, территориального и структурного</w:t>
      </w:r>
      <w:r w:rsidRPr="0045694E">
        <w:rPr>
          <w:rFonts w:cs="Times New Roman"/>
          <w:szCs w:val="28"/>
        </w:rPr>
        <w:t xml:space="preserve"> водного</w:t>
      </w:r>
      <w:r w:rsidR="007631EF" w:rsidRPr="0045694E">
        <w:rPr>
          <w:rFonts w:cs="Times New Roman"/>
          <w:szCs w:val="28"/>
        </w:rPr>
        <w:t xml:space="preserve"> бала</w:t>
      </w:r>
      <w:r w:rsidR="007631EF" w:rsidRPr="0045694E">
        <w:rPr>
          <w:rFonts w:cs="Times New Roman"/>
          <w:szCs w:val="28"/>
        </w:rPr>
        <w:t>н</w:t>
      </w:r>
      <w:r w:rsidR="007631EF" w:rsidRPr="0045694E">
        <w:rPr>
          <w:rFonts w:cs="Times New Roman"/>
          <w:szCs w:val="28"/>
        </w:rPr>
        <w:t>с</w:t>
      </w:r>
      <w:r w:rsidRPr="0045694E">
        <w:rPr>
          <w:rFonts w:cs="Times New Roman"/>
          <w:szCs w:val="28"/>
        </w:rPr>
        <w:t>а</w:t>
      </w:r>
      <w:r w:rsidR="007631EF" w:rsidRPr="0045694E">
        <w:rPr>
          <w:rFonts w:cs="Times New Roman"/>
          <w:szCs w:val="28"/>
        </w:rPr>
        <w:t xml:space="preserve"> подачи и реализации воды на 20</w:t>
      </w:r>
      <w:r w:rsidR="00D82A2E" w:rsidRPr="0045694E">
        <w:rPr>
          <w:rFonts w:cs="Times New Roman"/>
          <w:szCs w:val="28"/>
        </w:rPr>
        <w:t>30</w:t>
      </w:r>
      <w:r w:rsidR="004408CB" w:rsidRPr="0045694E">
        <w:rPr>
          <w:rFonts w:cs="Times New Roman"/>
          <w:szCs w:val="28"/>
        </w:rPr>
        <w:t xml:space="preserve"> год приведены в </w:t>
      </w:r>
      <w:r w:rsidR="002C797E" w:rsidRPr="0045694E">
        <w:rPr>
          <w:rFonts w:cs="Times New Roman"/>
          <w:szCs w:val="28"/>
        </w:rPr>
        <w:t>таб</w:t>
      </w:r>
      <w:r w:rsidR="0021740B" w:rsidRPr="0045694E">
        <w:rPr>
          <w:rFonts w:cs="Times New Roman"/>
          <w:szCs w:val="28"/>
        </w:rPr>
        <w:t>лиц</w:t>
      </w:r>
      <w:r w:rsidR="005236C0" w:rsidRPr="0045694E">
        <w:rPr>
          <w:rFonts w:cs="Times New Roman"/>
          <w:szCs w:val="28"/>
        </w:rPr>
        <w:t>ах</w:t>
      </w:r>
      <w:r w:rsidR="0021740B" w:rsidRPr="0045694E">
        <w:rPr>
          <w:rFonts w:cs="Times New Roman"/>
          <w:szCs w:val="28"/>
        </w:rPr>
        <w:t xml:space="preserve"> 16</w:t>
      </w:r>
      <w:r w:rsidR="005236C0" w:rsidRPr="0045694E">
        <w:rPr>
          <w:rFonts w:cs="Times New Roman"/>
          <w:szCs w:val="28"/>
        </w:rPr>
        <w:t>,17,18</w:t>
      </w:r>
      <w:r w:rsidR="0021740B" w:rsidRPr="0045694E">
        <w:rPr>
          <w:rFonts w:cs="Times New Roman"/>
          <w:szCs w:val="28"/>
        </w:rPr>
        <w:t>.</w:t>
      </w:r>
      <w:r w:rsidR="00A41BB7" w:rsidRPr="0045694E">
        <w:rPr>
          <w:rFonts w:cs="Times New Roman"/>
          <w:szCs w:val="28"/>
        </w:rPr>
        <w:t xml:space="preserve"> </w:t>
      </w:r>
    </w:p>
    <w:p w:rsidR="000227C2" w:rsidRPr="0045694E" w:rsidRDefault="000227C2" w:rsidP="0010388B">
      <w:pPr>
        <w:jc w:val="right"/>
        <w:rPr>
          <w:rFonts w:cs="Times New Roman"/>
          <w:sz w:val="26"/>
          <w:szCs w:val="26"/>
        </w:rPr>
      </w:pPr>
    </w:p>
    <w:p w:rsidR="000227C2" w:rsidRPr="0045694E" w:rsidRDefault="000227C2" w:rsidP="0010388B">
      <w:pPr>
        <w:jc w:val="right"/>
        <w:rPr>
          <w:rFonts w:cs="Times New Roman"/>
          <w:sz w:val="26"/>
          <w:szCs w:val="26"/>
        </w:rPr>
      </w:pPr>
    </w:p>
    <w:p w:rsidR="000227C2" w:rsidRPr="0045694E" w:rsidRDefault="000227C2">
      <w:pPr>
        <w:spacing w:after="200"/>
        <w:jc w:val="lef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br w:type="page"/>
      </w:r>
    </w:p>
    <w:p w:rsidR="0010388B" w:rsidRPr="0045694E" w:rsidRDefault="002C797E" w:rsidP="0021740B">
      <w:pPr>
        <w:ind w:firstLine="567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lastRenderedPageBreak/>
        <w:t>Т</w:t>
      </w:r>
      <w:r w:rsidR="00EF6D70" w:rsidRPr="0045694E">
        <w:rPr>
          <w:rFonts w:cs="Times New Roman"/>
          <w:sz w:val="26"/>
          <w:szCs w:val="26"/>
        </w:rPr>
        <w:t>аб</w:t>
      </w:r>
      <w:r w:rsidR="0021740B" w:rsidRPr="0045694E">
        <w:rPr>
          <w:rFonts w:cs="Times New Roman"/>
          <w:sz w:val="26"/>
          <w:szCs w:val="26"/>
        </w:rPr>
        <w:t>лица</w:t>
      </w:r>
      <w:r w:rsidR="007631EF" w:rsidRPr="0045694E">
        <w:rPr>
          <w:rFonts w:cs="Times New Roman"/>
          <w:sz w:val="26"/>
          <w:szCs w:val="26"/>
        </w:rPr>
        <w:t xml:space="preserve"> </w:t>
      </w:r>
      <w:r w:rsidR="0021740B" w:rsidRPr="0045694E">
        <w:rPr>
          <w:rFonts w:cs="Times New Roman"/>
          <w:sz w:val="26"/>
          <w:szCs w:val="26"/>
        </w:rPr>
        <w:t>16.</w:t>
      </w:r>
      <w:r w:rsidR="004408CB" w:rsidRPr="0045694E">
        <w:rPr>
          <w:rFonts w:cs="Times New Roman"/>
          <w:sz w:val="26"/>
          <w:szCs w:val="26"/>
        </w:rPr>
        <w:t xml:space="preserve"> </w:t>
      </w:r>
      <w:r w:rsidR="00991496" w:rsidRPr="0045694E">
        <w:rPr>
          <w:rFonts w:cs="Times New Roman"/>
          <w:sz w:val="26"/>
          <w:szCs w:val="26"/>
        </w:rPr>
        <w:t xml:space="preserve">Общий баланс подачи и реализации питьевой </w:t>
      </w:r>
      <w:r w:rsidR="004408CB" w:rsidRPr="0045694E">
        <w:rPr>
          <w:rFonts w:cs="Times New Roman"/>
          <w:sz w:val="26"/>
          <w:szCs w:val="26"/>
        </w:rPr>
        <w:t>вод</w:t>
      </w:r>
      <w:r w:rsidR="0010388B" w:rsidRPr="0045694E">
        <w:rPr>
          <w:rFonts w:cs="Times New Roman"/>
          <w:sz w:val="26"/>
          <w:szCs w:val="26"/>
        </w:rPr>
        <w:t>ы</w:t>
      </w:r>
      <w:r w:rsidR="003E0FFF" w:rsidRPr="0045694E">
        <w:rPr>
          <w:rFonts w:cs="Times New Roman"/>
          <w:sz w:val="26"/>
          <w:szCs w:val="26"/>
        </w:rPr>
        <w:t xml:space="preserve"> на 2030 год.</w:t>
      </w:r>
    </w:p>
    <w:tbl>
      <w:tblPr>
        <w:tblW w:w="5000" w:type="pct"/>
        <w:tblLook w:val="00A0"/>
      </w:tblPr>
      <w:tblGrid>
        <w:gridCol w:w="1588"/>
        <w:gridCol w:w="3735"/>
        <w:gridCol w:w="2446"/>
        <w:gridCol w:w="2510"/>
      </w:tblGrid>
      <w:tr w:rsidR="0010388B" w:rsidRPr="0045694E" w:rsidTr="00932A07">
        <w:trPr>
          <w:trHeight w:val="660"/>
          <w:tblHeader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8B" w:rsidRPr="0045694E" w:rsidRDefault="0010388B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8B" w:rsidRPr="0045694E" w:rsidRDefault="0010388B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Статья расхода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8B" w:rsidRPr="0045694E" w:rsidRDefault="0010388B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8B" w:rsidRPr="0045694E" w:rsidRDefault="0010388B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Значение</w:t>
            </w:r>
          </w:p>
        </w:tc>
      </w:tr>
      <w:tr w:rsidR="0010388B" w:rsidRPr="0045694E" w:rsidTr="00932A07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8B" w:rsidRPr="0045694E" w:rsidRDefault="00E50D06" w:rsidP="00E50D0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 Заинск</w:t>
            </w:r>
          </w:p>
        </w:tc>
      </w:tr>
      <w:tr w:rsidR="00E50D06" w:rsidRPr="0045694E" w:rsidTr="00683287">
        <w:trPr>
          <w:trHeight w:val="15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E50D06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Объем поднятой воды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3E0FFF" w:rsidP="00D82A2E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sz w:val="26"/>
                <w:szCs w:val="26"/>
              </w:rPr>
              <w:t>1821,03</w:t>
            </w:r>
          </w:p>
        </w:tc>
      </w:tr>
      <w:tr w:rsidR="00E50D06" w:rsidRPr="0045694E" w:rsidTr="00683287">
        <w:trPr>
          <w:trHeight w:val="27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E50D06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Собственные нужды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06" w:rsidRPr="0045694E" w:rsidRDefault="007935F2" w:rsidP="00E50D0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sz w:val="26"/>
                <w:szCs w:val="26"/>
              </w:rPr>
              <w:t>83,3</w:t>
            </w:r>
          </w:p>
        </w:tc>
      </w:tr>
      <w:tr w:rsidR="003E0FFF" w:rsidRPr="0045694E" w:rsidTr="00683287">
        <w:trPr>
          <w:trHeight w:val="27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FFF" w:rsidRPr="0045694E" w:rsidRDefault="003E0FFF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FF" w:rsidRPr="0045694E" w:rsidRDefault="003E0FFF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Технологические нужды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FFF" w:rsidRPr="0045694E" w:rsidRDefault="003E0FFF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FFF" w:rsidRPr="0045694E" w:rsidRDefault="003E0FFF" w:rsidP="00E50D0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sz w:val="26"/>
                <w:szCs w:val="26"/>
              </w:rPr>
              <w:t>197,295</w:t>
            </w:r>
          </w:p>
        </w:tc>
      </w:tr>
      <w:tr w:rsidR="00E50D06" w:rsidRPr="0045694E" w:rsidTr="00932A07">
        <w:trPr>
          <w:trHeight w:val="33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3E0FFF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Объем потерь ХПВ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3E0FFF" w:rsidP="00E50D0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sz w:val="26"/>
                <w:szCs w:val="26"/>
              </w:rPr>
              <w:t>182,1</w:t>
            </w:r>
          </w:p>
        </w:tc>
      </w:tr>
      <w:tr w:rsidR="00E50D06" w:rsidRPr="0045694E" w:rsidTr="00683287">
        <w:trPr>
          <w:trHeight w:val="18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3E0FFF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Объем потерь ХПВ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FF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%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0E" w:rsidRPr="0045694E" w:rsidRDefault="00174C0E" w:rsidP="00174C0E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sz w:val="26"/>
                <w:szCs w:val="26"/>
              </w:rPr>
              <w:t>10,00</w:t>
            </w:r>
          </w:p>
        </w:tc>
      </w:tr>
      <w:tr w:rsidR="00E50D06" w:rsidRPr="0045694E" w:rsidTr="007C41FF">
        <w:trPr>
          <w:trHeight w:val="419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3E0FFF" w:rsidP="0010388B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 xml:space="preserve">Объем полезного отпуска ХПВ потребителям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E50D06" w:rsidP="00E50D06">
            <w:pPr>
              <w:spacing w:line="240" w:lineRule="auto"/>
              <w:contextualSpacing/>
              <w:jc w:val="center"/>
              <w:rPr>
                <w:rFonts w:eastAsia="Times New Roman"/>
                <w:color w:val="C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тыс. м</w:t>
            </w:r>
            <w:r w:rsidRPr="0045694E">
              <w:rPr>
                <w:rFonts w:eastAsia="Times New Roman"/>
                <w:color w:val="000000"/>
                <w:szCs w:val="28"/>
                <w:vertAlign w:val="superscript"/>
              </w:rPr>
              <w:t>3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D06" w:rsidRPr="0045694E" w:rsidRDefault="001758FB" w:rsidP="00E50D0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sz w:val="26"/>
                <w:szCs w:val="26"/>
              </w:rPr>
              <w:t>1358,33</w:t>
            </w:r>
          </w:p>
        </w:tc>
      </w:tr>
    </w:tbl>
    <w:p w:rsidR="00E50D06" w:rsidRPr="0045694E" w:rsidRDefault="00E50D06" w:rsidP="00A47324">
      <w:pPr>
        <w:tabs>
          <w:tab w:val="left" w:pos="8844"/>
        </w:tabs>
        <w:jc w:val="right"/>
        <w:rPr>
          <w:rFonts w:cs="Times New Roman"/>
          <w:sz w:val="26"/>
          <w:szCs w:val="26"/>
          <w:lang w:val="en-US"/>
        </w:rPr>
      </w:pPr>
    </w:p>
    <w:p w:rsidR="00EC0E8A" w:rsidRPr="0045694E" w:rsidRDefault="0021740B" w:rsidP="0021740B">
      <w:pPr>
        <w:tabs>
          <w:tab w:val="left" w:pos="8844"/>
        </w:tabs>
        <w:jc w:val="lef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 xml:space="preserve">          </w:t>
      </w:r>
      <w:r w:rsidR="002C797E" w:rsidRPr="0045694E">
        <w:rPr>
          <w:rFonts w:cs="Times New Roman"/>
          <w:sz w:val="26"/>
          <w:szCs w:val="26"/>
        </w:rPr>
        <w:t>Т</w:t>
      </w:r>
      <w:r w:rsidRPr="0045694E">
        <w:rPr>
          <w:rFonts w:cs="Times New Roman"/>
          <w:sz w:val="26"/>
          <w:szCs w:val="26"/>
        </w:rPr>
        <w:t>аблица</w:t>
      </w:r>
      <w:r w:rsidR="00EC0E8A" w:rsidRPr="0045694E">
        <w:rPr>
          <w:rFonts w:cs="Times New Roman"/>
          <w:sz w:val="26"/>
          <w:szCs w:val="26"/>
        </w:rPr>
        <w:t xml:space="preserve"> </w:t>
      </w:r>
      <w:r w:rsidRPr="0045694E">
        <w:rPr>
          <w:rFonts w:cs="Times New Roman"/>
          <w:sz w:val="26"/>
          <w:szCs w:val="26"/>
        </w:rPr>
        <w:t>17.</w:t>
      </w:r>
      <w:r w:rsidR="00A47324" w:rsidRPr="0045694E">
        <w:rPr>
          <w:rFonts w:cs="Times New Roman"/>
          <w:sz w:val="26"/>
          <w:szCs w:val="26"/>
        </w:rPr>
        <w:t xml:space="preserve"> Территориальный </w:t>
      </w:r>
      <w:r w:rsidR="009958A5" w:rsidRPr="0045694E">
        <w:rPr>
          <w:rFonts w:cs="Times New Roman"/>
          <w:sz w:val="26"/>
          <w:szCs w:val="26"/>
        </w:rPr>
        <w:t>баланс подачи питьевой</w:t>
      </w:r>
      <w:r w:rsidR="00A41BB7" w:rsidRPr="0045694E">
        <w:rPr>
          <w:rFonts w:cs="Times New Roman"/>
          <w:sz w:val="26"/>
          <w:szCs w:val="26"/>
        </w:rPr>
        <w:t xml:space="preserve"> воды</w:t>
      </w:r>
      <w:r w:rsidR="003E0FFF" w:rsidRPr="0045694E">
        <w:rPr>
          <w:rFonts w:cs="Times New Roman"/>
          <w:sz w:val="26"/>
          <w:szCs w:val="26"/>
        </w:rPr>
        <w:t xml:space="preserve"> на 2030 год.</w:t>
      </w:r>
    </w:p>
    <w:tbl>
      <w:tblPr>
        <w:tblW w:w="5000" w:type="pct"/>
        <w:tblLook w:val="04A0"/>
      </w:tblPr>
      <w:tblGrid>
        <w:gridCol w:w="821"/>
        <w:gridCol w:w="2264"/>
        <w:gridCol w:w="2298"/>
        <w:gridCol w:w="2448"/>
        <w:gridCol w:w="2448"/>
      </w:tblGrid>
      <w:tr w:rsidR="00AB2846" w:rsidRPr="0045694E" w:rsidTr="007C41FF">
        <w:trPr>
          <w:trHeight w:val="1005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2846" w:rsidRPr="0045694E" w:rsidRDefault="00AB2846" w:rsidP="00932A0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2846" w:rsidRPr="0045694E" w:rsidRDefault="007C41FF" w:rsidP="00932A0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Наименование управляющей о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р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ганизации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27C2" w:rsidRPr="0045694E" w:rsidRDefault="000227C2" w:rsidP="00932A0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Планируемое</w:t>
            </w:r>
          </w:p>
          <w:p w:rsidR="00AB2846" w:rsidRPr="0045694E" w:rsidRDefault="000227C2" w:rsidP="00932A0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водопотребление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2846" w:rsidRPr="0045694E" w:rsidRDefault="00AB2846" w:rsidP="00932A0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Среднее </w:t>
            </w:r>
          </w:p>
          <w:p w:rsidR="00AB2846" w:rsidRPr="0045694E" w:rsidRDefault="00AB2846" w:rsidP="00932A0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водопотребление  тыс. м3/сут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2846" w:rsidRPr="0045694E" w:rsidRDefault="00AB2846" w:rsidP="00932A0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Максимальное </w:t>
            </w:r>
          </w:p>
          <w:p w:rsidR="00AB2846" w:rsidRPr="0045694E" w:rsidRDefault="00AB2846" w:rsidP="00932A0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водопотребление, тыс. м3/сут</w:t>
            </w:r>
          </w:p>
        </w:tc>
      </w:tr>
      <w:tr w:rsidR="005A7E78" w:rsidRPr="0045694E" w:rsidTr="007C41FF">
        <w:trPr>
          <w:trHeight w:val="525"/>
        </w:trPr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5A7E78" w:rsidP="007C4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5A7E78" w:rsidP="007C41F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г.Заинск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0841FF" w:rsidP="00E22A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sz w:val="26"/>
                <w:szCs w:val="26"/>
              </w:rPr>
              <w:t>1358,33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C12E2F" w:rsidP="00E22A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rFonts w:cs="Times New Roman"/>
                <w:szCs w:val="28"/>
              </w:rPr>
              <w:t>3,72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C12E2F" w:rsidP="00E22A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rFonts w:cs="Times New Roman"/>
                <w:szCs w:val="28"/>
              </w:rPr>
              <w:t>4,84</w:t>
            </w:r>
          </w:p>
        </w:tc>
      </w:tr>
    </w:tbl>
    <w:p w:rsidR="00E50D06" w:rsidRPr="0045694E" w:rsidRDefault="00E50D06" w:rsidP="00A47324">
      <w:pPr>
        <w:jc w:val="right"/>
        <w:rPr>
          <w:rFonts w:cs="Times New Roman"/>
          <w:sz w:val="26"/>
          <w:szCs w:val="26"/>
        </w:rPr>
      </w:pPr>
      <w:bookmarkStart w:id="45" w:name="таб3123"/>
    </w:p>
    <w:p w:rsidR="00EC0E8A" w:rsidRPr="0045694E" w:rsidRDefault="002C797E" w:rsidP="0021740B">
      <w:pPr>
        <w:ind w:firstLine="708"/>
        <w:jc w:val="lef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</w:t>
      </w:r>
      <w:r w:rsidR="005D29E0" w:rsidRPr="0045694E">
        <w:rPr>
          <w:rFonts w:cs="Times New Roman"/>
          <w:sz w:val="26"/>
          <w:szCs w:val="26"/>
        </w:rPr>
        <w:t>аб</w:t>
      </w:r>
      <w:r w:rsidR="0021740B" w:rsidRPr="0045694E">
        <w:rPr>
          <w:rFonts w:cs="Times New Roman"/>
          <w:sz w:val="26"/>
          <w:szCs w:val="26"/>
        </w:rPr>
        <w:t>лица 18.</w:t>
      </w:r>
      <w:r w:rsidR="0001501C" w:rsidRPr="0045694E">
        <w:rPr>
          <w:rFonts w:cs="Times New Roman"/>
          <w:sz w:val="26"/>
          <w:szCs w:val="26"/>
        </w:rPr>
        <w:t xml:space="preserve"> Структурный б</w:t>
      </w:r>
      <w:r w:rsidR="003F12C6" w:rsidRPr="0045694E">
        <w:rPr>
          <w:rFonts w:cs="Times New Roman"/>
          <w:sz w:val="26"/>
          <w:szCs w:val="26"/>
        </w:rPr>
        <w:t>а</w:t>
      </w:r>
      <w:r w:rsidR="0001501C" w:rsidRPr="0045694E">
        <w:rPr>
          <w:rFonts w:cs="Times New Roman"/>
          <w:sz w:val="26"/>
          <w:szCs w:val="26"/>
        </w:rPr>
        <w:t>ланс реализации питьевой воды</w:t>
      </w:r>
      <w:r w:rsidR="00745AD2" w:rsidRPr="0045694E">
        <w:rPr>
          <w:rFonts w:cs="Times New Roman"/>
          <w:sz w:val="26"/>
          <w:szCs w:val="26"/>
        </w:rPr>
        <w:t xml:space="preserve"> по  г.</w:t>
      </w:r>
      <w:r w:rsidR="005247FD" w:rsidRPr="0045694E">
        <w:rPr>
          <w:rFonts w:cs="Times New Roman"/>
          <w:sz w:val="26"/>
          <w:szCs w:val="26"/>
        </w:rPr>
        <w:t xml:space="preserve"> </w:t>
      </w:r>
      <w:r w:rsidR="007C0CFE" w:rsidRPr="0045694E">
        <w:rPr>
          <w:rFonts w:cs="Times New Roman"/>
          <w:sz w:val="26"/>
          <w:szCs w:val="26"/>
        </w:rPr>
        <w:t>Заинск</w:t>
      </w:r>
      <w:r w:rsidR="00AB2846" w:rsidRPr="0045694E">
        <w:rPr>
          <w:rFonts w:cs="Times New Roman"/>
          <w:sz w:val="26"/>
          <w:szCs w:val="26"/>
        </w:rPr>
        <w:t xml:space="preserve"> </w:t>
      </w:r>
      <w:r w:rsidR="00B6736E" w:rsidRPr="0045694E">
        <w:rPr>
          <w:rFonts w:cs="Times New Roman"/>
          <w:sz w:val="26"/>
          <w:szCs w:val="26"/>
        </w:rPr>
        <w:t>2030</w:t>
      </w:r>
      <w:r w:rsidR="00AB2846" w:rsidRPr="0045694E">
        <w:rPr>
          <w:rFonts w:cs="Times New Roman"/>
          <w:sz w:val="26"/>
          <w:szCs w:val="26"/>
        </w:rPr>
        <w:t xml:space="preserve"> год</w:t>
      </w:r>
    </w:p>
    <w:tbl>
      <w:tblPr>
        <w:tblW w:w="5000" w:type="pct"/>
        <w:tblLook w:val="04A0"/>
      </w:tblPr>
      <w:tblGrid>
        <w:gridCol w:w="884"/>
        <w:gridCol w:w="2327"/>
        <w:gridCol w:w="2368"/>
        <w:gridCol w:w="2313"/>
        <w:gridCol w:w="2387"/>
      </w:tblGrid>
      <w:tr w:rsidR="00A26B79" w:rsidRPr="0045694E" w:rsidTr="00DC49FF">
        <w:trPr>
          <w:trHeight w:val="1005"/>
        </w:trPr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6B79" w:rsidRPr="0045694E" w:rsidRDefault="00A26B79" w:rsidP="000A2C5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bookmarkStart w:id="46" w:name="_Toc385862047"/>
            <w:bookmarkStart w:id="47" w:name="_Toc392073583"/>
            <w:bookmarkEnd w:id="45"/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№ п</w:t>
            </w:r>
            <w:r w:rsidR="0002557C"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п</w:t>
            </w:r>
            <w:r w:rsidR="0002557C"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6B79" w:rsidRPr="0045694E" w:rsidRDefault="00A26B79" w:rsidP="000A2C5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Наименование п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требителей</w:t>
            </w:r>
          </w:p>
        </w:tc>
        <w:tc>
          <w:tcPr>
            <w:tcW w:w="1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6B79" w:rsidRPr="0045694E" w:rsidRDefault="00A26B79" w:rsidP="000A2C5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Расчетное водоп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требление, тыс. </w:t>
            </w:r>
            <w:r w:rsidR="00FA5C96"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м</w:t>
            </w:r>
            <w:r w:rsidR="00FA5C96" w:rsidRPr="0045694E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6B79" w:rsidRPr="0045694E" w:rsidRDefault="00A26B79" w:rsidP="000A2C5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Среднее водоп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требление,</w:t>
            </w:r>
            <w:r w:rsidR="00C7457A"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тыс.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  <w:r w:rsidR="00FA5C96"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м</w:t>
            </w:r>
            <w:r w:rsidR="00FA5C96" w:rsidRPr="0045694E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/сут</w:t>
            </w:r>
          </w:p>
        </w:tc>
        <w:tc>
          <w:tcPr>
            <w:tcW w:w="1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26B79" w:rsidRPr="0045694E" w:rsidRDefault="00A26B79" w:rsidP="000A2C5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Максимальное в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допотребление,  </w:t>
            </w:r>
            <w:r w:rsidR="00C7457A"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тыс. </w:t>
            </w:r>
            <w:r w:rsidR="00FA5C96"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м</w:t>
            </w:r>
            <w:r w:rsidR="00FA5C96" w:rsidRPr="0045694E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/сут</w:t>
            </w:r>
          </w:p>
        </w:tc>
      </w:tr>
      <w:tr w:rsidR="007C41FF" w:rsidRPr="0045694E" w:rsidTr="00AF63E5">
        <w:trPr>
          <w:trHeight w:val="40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C41FF" w:rsidRPr="0045694E" w:rsidRDefault="00E50D06" w:rsidP="001F02F3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г.</w:t>
            </w:r>
            <w:r w:rsidR="0021740B" w:rsidRPr="0045694E">
              <w:rPr>
                <w:sz w:val="26"/>
                <w:szCs w:val="26"/>
              </w:rPr>
              <w:t xml:space="preserve"> </w:t>
            </w:r>
            <w:r w:rsidRPr="0045694E">
              <w:rPr>
                <w:sz w:val="26"/>
                <w:szCs w:val="26"/>
              </w:rPr>
              <w:t>Заинск</w:t>
            </w:r>
          </w:p>
        </w:tc>
      </w:tr>
      <w:tr w:rsidR="005A7E78" w:rsidRPr="0045694E" w:rsidTr="002A68E9">
        <w:trPr>
          <w:trHeight w:val="34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5A7E78" w:rsidP="000A2C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5A7E78" w:rsidP="000A2C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78" w:rsidRPr="0045694E" w:rsidRDefault="00B6736E" w:rsidP="001F02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1036,29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7E78" w:rsidRPr="0045694E" w:rsidRDefault="00797640" w:rsidP="005A7E7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2,84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E78" w:rsidRPr="0045694E" w:rsidRDefault="00797640" w:rsidP="005A7E7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3,69</w:t>
            </w:r>
          </w:p>
        </w:tc>
      </w:tr>
      <w:tr w:rsidR="005A7E78" w:rsidRPr="0045694E" w:rsidTr="002A68E9">
        <w:trPr>
          <w:trHeight w:val="361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5A7E78" w:rsidP="000A2C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E78" w:rsidRPr="0045694E" w:rsidRDefault="005A7E78" w:rsidP="000A2C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78" w:rsidRPr="0045694E" w:rsidRDefault="00797640" w:rsidP="00B6736E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83,31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7E78" w:rsidRPr="0045694E" w:rsidRDefault="00797640" w:rsidP="005A7E7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0,228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E78" w:rsidRPr="0045694E" w:rsidRDefault="00797640" w:rsidP="005A7E7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0,297</w:t>
            </w:r>
          </w:p>
        </w:tc>
      </w:tr>
      <w:tr w:rsidR="005A7E78" w:rsidRPr="0045694E" w:rsidTr="002A68E9">
        <w:trPr>
          <w:trHeight w:val="34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5A7E78" w:rsidP="000A2C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E78" w:rsidRPr="0045694E" w:rsidRDefault="005A7E78" w:rsidP="000A2C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7E78" w:rsidRPr="0045694E" w:rsidRDefault="00797640" w:rsidP="000A2C5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238,74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7E78" w:rsidRPr="0045694E" w:rsidRDefault="00797640" w:rsidP="005A7E7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0,654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E78" w:rsidRPr="0045694E" w:rsidRDefault="00797640" w:rsidP="005A7E7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0,85</w:t>
            </w:r>
          </w:p>
        </w:tc>
      </w:tr>
    </w:tbl>
    <w:p w:rsidR="003F12C6" w:rsidRPr="0045694E" w:rsidRDefault="003F12C6" w:rsidP="003F12C6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</w:p>
    <w:p w:rsidR="007E65BE" w:rsidRPr="0045694E" w:rsidRDefault="004400AF" w:rsidP="007E65BE">
      <w:pPr>
        <w:pStyle w:val="3"/>
        <w:spacing w:before="0"/>
        <w:ind w:firstLine="567"/>
        <w:rPr>
          <w:rFonts w:ascii="Times New Roman" w:hAnsi="Times New Roman" w:cs="Times New Roman"/>
          <w:color w:val="auto"/>
          <w:szCs w:val="28"/>
        </w:rPr>
      </w:pPr>
      <w:bookmarkStart w:id="48" w:name="_Toc19477368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0377F1" w:rsidRPr="0045694E">
        <w:rPr>
          <w:rFonts w:ascii="Times New Roman" w:hAnsi="Times New Roman" w:cs="Times New Roman"/>
          <w:color w:val="auto"/>
          <w:szCs w:val="28"/>
        </w:rPr>
        <w:t>3.14</w:t>
      </w:r>
      <w:r w:rsidR="00F32613" w:rsidRPr="0045694E">
        <w:rPr>
          <w:rFonts w:ascii="Times New Roman" w:hAnsi="Times New Roman" w:cs="Times New Roman"/>
          <w:color w:val="auto"/>
          <w:szCs w:val="28"/>
        </w:rPr>
        <w:t>.</w:t>
      </w:r>
      <w:r w:rsidR="00D034E1" w:rsidRPr="0045694E">
        <w:rPr>
          <w:rFonts w:ascii="Times New Roman" w:hAnsi="Times New Roman" w:cs="Times New Roman"/>
          <w:color w:val="auto"/>
          <w:szCs w:val="28"/>
        </w:rPr>
        <w:t xml:space="preserve"> Расчет требуемой мощности водозаборных и очистных сооружений исходя из данных о перспективном потреблении питьевой, технической воды и величины потерь питьевой, технической воды при ее транспортировке с указанием требуемых объемов подачи и потребления питьевой, технической воды, дефицита (резерва) мощностей по технологическим зонам с разбивкой по годам</w:t>
      </w:r>
      <w:bookmarkEnd w:id="46"/>
      <w:bookmarkEnd w:id="47"/>
      <w:bookmarkEnd w:id="48"/>
    </w:p>
    <w:p w:rsidR="0052341D" w:rsidRPr="0045694E" w:rsidRDefault="0052341D" w:rsidP="004A57F0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Исходя из</w:t>
      </w:r>
      <w:r w:rsidR="00AF4A49" w:rsidRPr="0045694E">
        <w:rPr>
          <w:rFonts w:cs="Times New Roman"/>
          <w:szCs w:val="28"/>
        </w:rPr>
        <w:t xml:space="preserve"> результата анализа </w:t>
      </w:r>
      <w:r w:rsidR="003A7D5D" w:rsidRPr="0045694E">
        <w:rPr>
          <w:rFonts w:cs="Times New Roman"/>
          <w:szCs w:val="28"/>
        </w:rPr>
        <w:t>запланированных к присоединению</w:t>
      </w:r>
      <w:r w:rsidR="00AF4A49" w:rsidRPr="0045694E">
        <w:rPr>
          <w:rFonts w:cs="Times New Roman"/>
          <w:szCs w:val="28"/>
        </w:rPr>
        <w:t xml:space="preserve"> нагрузок, видно</w:t>
      </w:r>
      <w:r w:rsidRPr="0045694E">
        <w:rPr>
          <w:rFonts w:cs="Times New Roman"/>
          <w:szCs w:val="28"/>
        </w:rPr>
        <w:t>, что мак</w:t>
      </w:r>
      <w:r w:rsidR="00AF4A49" w:rsidRPr="0045694E">
        <w:rPr>
          <w:rFonts w:cs="Times New Roman"/>
          <w:szCs w:val="28"/>
        </w:rPr>
        <w:t>сима</w:t>
      </w:r>
      <w:r w:rsidR="002A4AAB" w:rsidRPr="0045694E">
        <w:rPr>
          <w:rFonts w:cs="Times New Roman"/>
          <w:szCs w:val="28"/>
        </w:rPr>
        <w:t>льное потребление воды приходит</w:t>
      </w:r>
      <w:r w:rsidR="00AF4A49" w:rsidRPr="0045694E">
        <w:rPr>
          <w:rFonts w:cs="Times New Roman"/>
          <w:szCs w:val="28"/>
        </w:rPr>
        <w:t>ся</w:t>
      </w:r>
      <w:r w:rsidRPr="0045694E">
        <w:rPr>
          <w:rFonts w:cs="Times New Roman"/>
          <w:szCs w:val="28"/>
        </w:rPr>
        <w:t xml:space="preserve"> </w:t>
      </w:r>
      <w:r w:rsidR="00AF4A49" w:rsidRPr="0045694E">
        <w:rPr>
          <w:rFonts w:cs="Times New Roman"/>
          <w:szCs w:val="28"/>
        </w:rPr>
        <w:t>на</w:t>
      </w:r>
      <w:r w:rsidR="002A4AAB" w:rsidRPr="0045694E">
        <w:rPr>
          <w:rFonts w:cs="Times New Roman"/>
          <w:szCs w:val="28"/>
        </w:rPr>
        <w:t xml:space="preserve"> 20</w:t>
      </w:r>
      <w:r w:rsidR="005A7E78" w:rsidRPr="0045694E">
        <w:rPr>
          <w:rFonts w:cs="Times New Roman"/>
          <w:szCs w:val="28"/>
        </w:rPr>
        <w:t>30</w:t>
      </w:r>
      <w:r w:rsidR="002A4AAB" w:rsidRPr="0045694E">
        <w:rPr>
          <w:rFonts w:cs="Times New Roman"/>
          <w:szCs w:val="28"/>
        </w:rPr>
        <w:t xml:space="preserve"> год</w:t>
      </w:r>
      <w:r w:rsidRPr="0045694E">
        <w:rPr>
          <w:rFonts w:cs="Times New Roman"/>
          <w:szCs w:val="28"/>
        </w:rPr>
        <w:t>, поэтому ра</w:t>
      </w:r>
      <w:r w:rsidRPr="0045694E">
        <w:rPr>
          <w:rFonts w:cs="Times New Roman"/>
          <w:szCs w:val="28"/>
        </w:rPr>
        <w:t>с</w:t>
      </w:r>
      <w:r w:rsidRPr="0045694E">
        <w:rPr>
          <w:rFonts w:cs="Times New Roman"/>
          <w:szCs w:val="28"/>
        </w:rPr>
        <w:t>ч</w:t>
      </w:r>
      <w:r w:rsidR="00AF4A49" w:rsidRPr="0045694E">
        <w:rPr>
          <w:rFonts w:cs="Times New Roman"/>
          <w:szCs w:val="28"/>
        </w:rPr>
        <w:t>ет</w:t>
      </w:r>
      <w:r w:rsidR="00F7180F" w:rsidRPr="0045694E">
        <w:rPr>
          <w:rFonts w:cs="Times New Roman"/>
          <w:szCs w:val="28"/>
        </w:rPr>
        <w:t xml:space="preserve"> требуемой</w:t>
      </w:r>
      <w:r w:rsidRPr="0045694E">
        <w:rPr>
          <w:rFonts w:cs="Times New Roman"/>
          <w:szCs w:val="28"/>
        </w:rPr>
        <w:t xml:space="preserve"> мощност</w:t>
      </w:r>
      <w:r w:rsidR="00F7180F"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 xml:space="preserve"> оборудования ВЗУ</w:t>
      </w:r>
      <w:r w:rsidR="003A7D5D" w:rsidRPr="0045694E">
        <w:rPr>
          <w:rFonts w:cs="Times New Roman"/>
          <w:szCs w:val="28"/>
        </w:rPr>
        <w:t xml:space="preserve"> (водозаборных узлов)</w:t>
      </w:r>
      <w:r w:rsidR="0057482A" w:rsidRPr="0045694E">
        <w:rPr>
          <w:rFonts w:cs="Times New Roman"/>
          <w:szCs w:val="28"/>
        </w:rPr>
        <w:t xml:space="preserve"> </w:t>
      </w:r>
      <w:r w:rsidR="00F7180F" w:rsidRPr="0045694E">
        <w:rPr>
          <w:rFonts w:cs="Times New Roman"/>
          <w:szCs w:val="28"/>
        </w:rPr>
        <w:t>произведены</w:t>
      </w:r>
      <w:r w:rsidRPr="0045694E">
        <w:rPr>
          <w:rFonts w:cs="Times New Roman"/>
          <w:szCs w:val="28"/>
        </w:rPr>
        <w:t xml:space="preserve"> на следующие расчетные расходы воды</w:t>
      </w:r>
      <w:r w:rsidR="002A4AAB" w:rsidRPr="0045694E">
        <w:rPr>
          <w:rFonts w:cs="Times New Roman"/>
          <w:szCs w:val="28"/>
        </w:rPr>
        <w:t>,</w:t>
      </w:r>
      <w:r w:rsidR="00F7180F" w:rsidRPr="0045694E">
        <w:rPr>
          <w:rFonts w:cs="Times New Roman"/>
          <w:szCs w:val="28"/>
        </w:rPr>
        <w:t xml:space="preserve"> соответствующие этому периоду</w:t>
      </w:r>
      <w:r w:rsidRPr="0045694E">
        <w:rPr>
          <w:rFonts w:cs="Times New Roman"/>
          <w:szCs w:val="28"/>
        </w:rPr>
        <w:t>:</w:t>
      </w:r>
    </w:p>
    <w:p w:rsidR="007945EC" w:rsidRPr="0045694E" w:rsidRDefault="008B46CC" w:rsidP="00041EE6">
      <w:pPr>
        <w:pStyle w:val="ab"/>
        <w:numPr>
          <w:ilvl w:val="0"/>
          <w:numId w:val="28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объем отпуска в сеть от ВЗУ составляет</w:t>
      </w:r>
      <w:r w:rsidR="00742ADA" w:rsidRPr="0045694E">
        <w:rPr>
          <w:rFonts w:cs="Times New Roman"/>
          <w:szCs w:val="28"/>
        </w:rPr>
        <w:t xml:space="preserve"> 1 821, 03 тыс. </w:t>
      </w:r>
      <w:r w:rsidR="00797640" w:rsidRPr="0045694E">
        <w:rPr>
          <w:rFonts w:eastAsia="Times New Roman" w:cs="Times New Roman"/>
          <w:color w:val="000000"/>
          <w:szCs w:val="28"/>
        </w:rPr>
        <w:t xml:space="preserve"> </w:t>
      </w:r>
      <w:r w:rsidR="000A2C57" w:rsidRPr="0045694E">
        <w:rPr>
          <w:rFonts w:cs="Times New Roman"/>
          <w:szCs w:val="28"/>
        </w:rPr>
        <w:t>м</w:t>
      </w:r>
      <w:r w:rsidR="000A2C57" w:rsidRPr="0045694E">
        <w:rPr>
          <w:rFonts w:cs="Times New Roman"/>
          <w:szCs w:val="28"/>
          <w:vertAlign w:val="superscript"/>
        </w:rPr>
        <w:t>3</w:t>
      </w:r>
      <w:r w:rsidR="00797640" w:rsidRPr="0045694E">
        <w:rPr>
          <w:rFonts w:cs="Times New Roman"/>
          <w:szCs w:val="28"/>
        </w:rPr>
        <w:t>/год</w:t>
      </w:r>
      <w:r w:rsidR="000A2C57" w:rsidRPr="0045694E">
        <w:rPr>
          <w:rFonts w:cs="Times New Roman"/>
          <w:szCs w:val="28"/>
        </w:rPr>
        <w:t>;</w:t>
      </w:r>
      <w:r w:rsidR="00DC49FF" w:rsidRPr="0045694E">
        <w:rPr>
          <w:color w:val="000000"/>
          <w:szCs w:val="28"/>
        </w:rPr>
        <w:t xml:space="preserve"> </w:t>
      </w:r>
    </w:p>
    <w:p w:rsidR="007945EC" w:rsidRPr="0045694E" w:rsidRDefault="006B2FB3" w:rsidP="00041EE6">
      <w:pPr>
        <w:pStyle w:val="ab"/>
        <w:numPr>
          <w:ilvl w:val="0"/>
          <w:numId w:val="28"/>
        </w:numPr>
        <w:rPr>
          <w:rFonts w:cs="Times New Roman"/>
          <w:color w:val="000000"/>
          <w:szCs w:val="28"/>
        </w:rPr>
      </w:pPr>
      <w:r w:rsidRPr="0045694E">
        <w:rPr>
          <w:rFonts w:cs="Times New Roman"/>
          <w:szCs w:val="28"/>
        </w:rPr>
        <w:t>максимальное водопотребление, тыс. м</w:t>
      </w:r>
      <w:r w:rsidRPr="0045694E">
        <w:rPr>
          <w:rFonts w:cs="Times New Roman"/>
          <w:szCs w:val="28"/>
          <w:vertAlign w:val="superscript"/>
        </w:rPr>
        <w:t>3</w:t>
      </w:r>
      <w:r w:rsidRPr="0045694E">
        <w:rPr>
          <w:rFonts w:cs="Times New Roman"/>
          <w:szCs w:val="28"/>
        </w:rPr>
        <w:t>/сут</w:t>
      </w:r>
      <w:r w:rsidR="008B46CC" w:rsidRPr="0045694E">
        <w:rPr>
          <w:rFonts w:cs="Times New Roman"/>
          <w:szCs w:val="28"/>
        </w:rPr>
        <w:t xml:space="preserve">: </w:t>
      </w:r>
      <w:r w:rsidR="000A2C57" w:rsidRPr="0045694E">
        <w:rPr>
          <w:rFonts w:cs="Times New Roman"/>
          <w:szCs w:val="28"/>
        </w:rPr>
        <w:t xml:space="preserve"> </w:t>
      </w:r>
      <w:r w:rsidRPr="0045694E">
        <w:rPr>
          <w:color w:val="000000"/>
          <w:szCs w:val="28"/>
        </w:rPr>
        <w:t>1</w:t>
      </w:r>
      <w:r w:rsidR="00742ADA" w:rsidRPr="0045694E">
        <w:rPr>
          <w:color w:val="000000"/>
          <w:szCs w:val="28"/>
        </w:rPr>
        <w:t> 821,030</w:t>
      </w:r>
      <w:r w:rsidRPr="0045694E">
        <w:rPr>
          <w:color w:val="000000"/>
          <w:szCs w:val="28"/>
        </w:rPr>
        <w:t xml:space="preserve"> / 365 *1,3=</w:t>
      </w:r>
      <w:r w:rsidR="00742ADA" w:rsidRPr="0045694E">
        <w:rPr>
          <w:color w:val="000000"/>
          <w:szCs w:val="28"/>
        </w:rPr>
        <w:t>6,485</w:t>
      </w:r>
    </w:p>
    <w:p w:rsidR="007945EC" w:rsidRPr="0045694E" w:rsidRDefault="008B46CC" w:rsidP="00041EE6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>существующая производительность ВЗУ</w:t>
      </w:r>
      <w:r w:rsidR="00F97573" w:rsidRPr="0045694E">
        <w:rPr>
          <w:rFonts w:cs="Times New Roman"/>
          <w:szCs w:val="28"/>
        </w:rPr>
        <w:t xml:space="preserve"> </w:t>
      </w:r>
      <w:r w:rsidR="006B2FB3" w:rsidRPr="0045694E">
        <w:rPr>
          <w:rFonts w:cs="Times New Roman"/>
          <w:szCs w:val="28"/>
        </w:rPr>
        <w:t>10</w:t>
      </w:r>
      <w:r w:rsidR="00742ADA" w:rsidRPr="0045694E">
        <w:rPr>
          <w:rFonts w:cs="Times New Roman"/>
          <w:szCs w:val="28"/>
        </w:rPr>
        <w:t xml:space="preserve">,12 </w:t>
      </w:r>
      <w:r w:rsidR="00DC49FF" w:rsidRPr="0045694E">
        <w:rPr>
          <w:rFonts w:cs="Times New Roman"/>
          <w:szCs w:val="28"/>
        </w:rPr>
        <w:t xml:space="preserve"> </w:t>
      </w:r>
      <w:r w:rsidR="00742ADA" w:rsidRPr="0045694E">
        <w:rPr>
          <w:rFonts w:cs="Times New Roman"/>
          <w:szCs w:val="28"/>
        </w:rPr>
        <w:t xml:space="preserve">тыс. </w:t>
      </w:r>
      <w:r w:rsidR="006B2FB3" w:rsidRPr="0045694E">
        <w:rPr>
          <w:bCs/>
          <w:color w:val="000000"/>
          <w:szCs w:val="28"/>
        </w:rPr>
        <w:t>м3/сут</w:t>
      </w:r>
    </w:p>
    <w:p w:rsidR="00897E73" w:rsidRPr="0045694E" w:rsidRDefault="008B46CC" w:rsidP="00041EE6">
      <w:pPr>
        <w:pStyle w:val="ab"/>
        <w:numPr>
          <w:ilvl w:val="0"/>
          <w:numId w:val="28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запас производительности ВЗУ: </w:t>
      </w:r>
      <w:r w:rsidR="006B2FB3" w:rsidRPr="0045694E">
        <w:rPr>
          <w:rFonts w:cs="Times New Roman"/>
          <w:szCs w:val="28"/>
        </w:rPr>
        <w:t>(</w:t>
      </w:r>
      <w:r w:rsidR="00742ADA" w:rsidRPr="0045694E">
        <w:rPr>
          <w:rFonts w:cs="Times New Roman"/>
          <w:szCs w:val="28"/>
        </w:rPr>
        <w:t>6,485</w:t>
      </w:r>
      <w:r w:rsidR="006B2FB3" w:rsidRPr="0045694E">
        <w:rPr>
          <w:rFonts w:cs="Times New Roman"/>
          <w:szCs w:val="28"/>
        </w:rPr>
        <w:t>/10</w:t>
      </w:r>
      <w:r w:rsidR="00742ADA" w:rsidRPr="0045694E">
        <w:rPr>
          <w:rFonts w:cs="Times New Roman"/>
          <w:szCs w:val="28"/>
        </w:rPr>
        <w:t>,12</w:t>
      </w:r>
      <w:r w:rsidR="002A4AAB" w:rsidRPr="0045694E">
        <w:rPr>
          <w:rFonts w:cs="Times New Roman"/>
          <w:szCs w:val="28"/>
        </w:rPr>
        <w:t xml:space="preserve">)*100 = </w:t>
      </w:r>
      <w:r w:rsidR="00742ADA" w:rsidRPr="0045694E">
        <w:rPr>
          <w:rFonts w:cs="Times New Roman"/>
          <w:szCs w:val="28"/>
        </w:rPr>
        <w:t>64,08</w:t>
      </w:r>
      <w:r w:rsidR="00BF2814" w:rsidRPr="0045694E">
        <w:rPr>
          <w:rFonts w:cs="Times New Roman"/>
          <w:szCs w:val="28"/>
        </w:rPr>
        <w:t>%</w:t>
      </w:r>
    </w:p>
    <w:p w:rsidR="00564379" w:rsidRPr="0045694E" w:rsidRDefault="00564379" w:rsidP="00564379">
      <w:pPr>
        <w:pStyle w:val="ab"/>
        <w:ind w:left="851" w:firstLine="567"/>
        <w:rPr>
          <w:rFonts w:cs="Times New Roman"/>
          <w:szCs w:val="28"/>
        </w:rPr>
      </w:pPr>
      <w:bookmarkStart w:id="49" w:name="_Toc385862049"/>
      <w:bookmarkStart w:id="50" w:name="_Toc392073585"/>
      <w:r w:rsidRPr="0045694E">
        <w:rPr>
          <w:rFonts w:cs="Times New Roman"/>
          <w:szCs w:val="28"/>
        </w:rPr>
        <w:t>Анализ результатов расчета показывает, что при прогнозируемой те</w:t>
      </w:r>
      <w:r w:rsidRPr="0045694E">
        <w:rPr>
          <w:rFonts w:cs="Times New Roman"/>
          <w:szCs w:val="28"/>
        </w:rPr>
        <w:t>н</w:t>
      </w:r>
      <w:r w:rsidRPr="0045694E">
        <w:rPr>
          <w:rFonts w:cs="Times New Roman"/>
          <w:szCs w:val="28"/>
        </w:rPr>
        <w:t xml:space="preserve">денции к </w:t>
      </w:r>
      <w:r w:rsidR="00BF2814" w:rsidRPr="0045694E">
        <w:rPr>
          <w:rFonts w:cs="Times New Roman"/>
          <w:szCs w:val="28"/>
        </w:rPr>
        <w:t>уменьшению</w:t>
      </w:r>
      <w:r w:rsidRPr="0045694E">
        <w:rPr>
          <w:rFonts w:cs="Times New Roman"/>
          <w:szCs w:val="28"/>
        </w:rPr>
        <w:t xml:space="preserve"> численности населения, </w:t>
      </w:r>
      <w:r w:rsidR="00BF2814"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 xml:space="preserve"> также при уменьшении п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терь и неучтенных расходов при транспортировке воды, при существующих мощностях ВЗУ имеется резерв по производительностям основного техн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логического оборудования.</w:t>
      </w:r>
    </w:p>
    <w:p w:rsidR="00FF5EDD" w:rsidRPr="0045694E" w:rsidRDefault="00FF5EDD" w:rsidP="00FF5EDD">
      <w:pPr>
        <w:pStyle w:val="3"/>
        <w:spacing w:before="0"/>
        <w:ind w:firstLine="567"/>
        <w:rPr>
          <w:rFonts w:ascii="Times New Roman" w:hAnsi="Times New Roman" w:cs="Times New Roman"/>
          <w:color w:val="auto"/>
          <w:szCs w:val="28"/>
        </w:rPr>
      </w:pPr>
    </w:p>
    <w:p w:rsidR="00FF5EDD" w:rsidRPr="0045694E" w:rsidRDefault="00FF5EDD" w:rsidP="00FF5EDD">
      <w:pPr>
        <w:pStyle w:val="3"/>
        <w:spacing w:before="0"/>
        <w:ind w:firstLine="567"/>
        <w:rPr>
          <w:rFonts w:ascii="Times New Roman" w:hAnsi="Times New Roman" w:cs="Times New Roman"/>
          <w:color w:val="auto"/>
          <w:szCs w:val="28"/>
        </w:rPr>
      </w:pPr>
      <w:bookmarkStart w:id="51" w:name="_Toc19477369"/>
      <w:r w:rsidRPr="0045694E">
        <w:rPr>
          <w:rFonts w:ascii="Times New Roman" w:hAnsi="Times New Roman" w:cs="Times New Roman"/>
          <w:color w:val="auto"/>
          <w:szCs w:val="28"/>
        </w:rPr>
        <w:t>2.3.1</w:t>
      </w:r>
      <w:r w:rsidR="000377F1" w:rsidRPr="0045694E">
        <w:rPr>
          <w:rFonts w:ascii="Times New Roman" w:hAnsi="Times New Roman" w:cs="Times New Roman"/>
          <w:color w:val="auto"/>
          <w:szCs w:val="28"/>
        </w:rPr>
        <w:t>5</w:t>
      </w:r>
      <w:r w:rsidRPr="0045694E">
        <w:rPr>
          <w:rFonts w:ascii="Times New Roman" w:hAnsi="Times New Roman" w:cs="Times New Roman"/>
          <w:color w:val="auto"/>
          <w:szCs w:val="28"/>
        </w:rPr>
        <w:t>. Наименование организации, которая наделена статусом гарант</w:t>
      </w:r>
      <w:r w:rsidRPr="0045694E">
        <w:rPr>
          <w:rFonts w:ascii="Times New Roman" w:hAnsi="Times New Roman" w:cs="Times New Roman"/>
          <w:color w:val="auto"/>
          <w:szCs w:val="28"/>
        </w:rPr>
        <w:t>и</w:t>
      </w:r>
      <w:r w:rsidRPr="0045694E">
        <w:rPr>
          <w:rFonts w:ascii="Times New Roman" w:hAnsi="Times New Roman" w:cs="Times New Roman"/>
          <w:color w:val="auto"/>
          <w:szCs w:val="28"/>
        </w:rPr>
        <w:t>рующей организации</w:t>
      </w:r>
      <w:bookmarkEnd w:id="51"/>
    </w:p>
    <w:p w:rsidR="00FF5EDD" w:rsidRPr="0045694E" w:rsidRDefault="00FF5EDD" w:rsidP="00FF5EDD">
      <w:r w:rsidRPr="0045694E">
        <w:tab/>
      </w:r>
      <w:r w:rsidR="00CF0A76" w:rsidRPr="0045694E">
        <w:t>На территории муниципального образования г. Заинск гарантирующей орг</w:t>
      </w:r>
      <w:r w:rsidR="00CF0A76" w:rsidRPr="0045694E">
        <w:t>а</w:t>
      </w:r>
      <w:r w:rsidR="00CF0A76" w:rsidRPr="0045694E">
        <w:t>низацией является ООО «Заинский Водоканал»</w:t>
      </w:r>
    </w:p>
    <w:p w:rsidR="00A44B92" w:rsidRPr="0045694E" w:rsidRDefault="00DF435E" w:rsidP="004A57F0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9477370"/>
      <w:r w:rsidRPr="0045694E">
        <w:rPr>
          <w:rFonts w:ascii="Times New Roman" w:hAnsi="Times New Roman" w:cs="Times New Roman"/>
          <w:color w:val="auto"/>
          <w:sz w:val="28"/>
          <w:szCs w:val="28"/>
        </w:rPr>
        <w:t>2.4. ПРЕДЛОЖЕНИЯ ПО СТРОИТЕЛЬСТВУ, РЕКОНСТРУКЦИИ И МОДЕРНИЗАЦИИ ОБЪЕКТОВ ЦЕНТРАЛИЗОВАННЫХ СИСТЕМ ВОД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СНАБЖЕНИЯ</w:t>
      </w:r>
      <w:bookmarkEnd w:id="49"/>
      <w:bookmarkEnd w:id="50"/>
      <w:bookmarkEnd w:id="52"/>
    </w:p>
    <w:p w:rsidR="007631EF" w:rsidRPr="0045694E" w:rsidRDefault="004400AF" w:rsidP="007E65BE">
      <w:pPr>
        <w:pStyle w:val="3"/>
        <w:ind w:firstLine="567"/>
        <w:rPr>
          <w:rFonts w:ascii="Times New Roman" w:hAnsi="Times New Roman" w:cs="Times New Roman"/>
          <w:color w:val="auto"/>
          <w:szCs w:val="28"/>
        </w:rPr>
      </w:pPr>
      <w:bookmarkStart w:id="53" w:name="_Toc385862050"/>
      <w:bookmarkStart w:id="54" w:name="_Toc392073586"/>
      <w:bookmarkStart w:id="55" w:name="_Toc19477371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A44B92" w:rsidRPr="0045694E">
        <w:rPr>
          <w:rFonts w:ascii="Times New Roman" w:hAnsi="Times New Roman" w:cs="Times New Roman"/>
          <w:color w:val="auto"/>
          <w:szCs w:val="28"/>
        </w:rPr>
        <w:t>4.1</w:t>
      </w:r>
      <w:r w:rsidR="00F32613" w:rsidRPr="0045694E">
        <w:rPr>
          <w:rFonts w:ascii="Times New Roman" w:hAnsi="Times New Roman" w:cs="Times New Roman"/>
          <w:color w:val="auto"/>
          <w:szCs w:val="28"/>
        </w:rPr>
        <w:t>.</w:t>
      </w:r>
      <w:r w:rsidR="00A44B92" w:rsidRPr="0045694E">
        <w:rPr>
          <w:rFonts w:ascii="Times New Roman" w:hAnsi="Times New Roman" w:cs="Times New Roman"/>
          <w:color w:val="auto"/>
          <w:szCs w:val="28"/>
        </w:rPr>
        <w:t xml:space="preserve"> Перечень основных мероприятий по реализации схем водоснабж</w:t>
      </w:r>
      <w:r w:rsidR="00A44B92" w:rsidRPr="0045694E">
        <w:rPr>
          <w:rFonts w:ascii="Times New Roman" w:hAnsi="Times New Roman" w:cs="Times New Roman"/>
          <w:color w:val="auto"/>
          <w:szCs w:val="28"/>
        </w:rPr>
        <w:t>е</w:t>
      </w:r>
      <w:r w:rsidR="00A44B92" w:rsidRPr="0045694E">
        <w:rPr>
          <w:rFonts w:ascii="Times New Roman" w:hAnsi="Times New Roman" w:cs="Times New Roman"/>
          <w:color w:val="auto"/>
          <w:szCs w:val="28"/>
        </w:rPr>
        <w:t>ния с разбивкой по годам</w:t>
      </w:r>
      <w:bookmarkEnd w:id="53"/>
      <w:bookmarkEnd w:id="54"/>
      <w:bookmarkEnd w:id="55"/>
    </w:p>
    <w:p w:rsidR="0067699B" w:rsidRPr="0045694E" w:rsidRDefault="0067699B" w:rsidP="007E65BE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 результатам анализа сведений о системе водоснабжения</w:t>
      </w:r>
      <w:r w:rsidR="00C04CDF" w:rsidRPr="0045694E">
        <w:rPr>
          <w:rFonts w:cs="Times New Roman"/>
          <w:szCs w:val="28"/>
        </w:rPr>
        <w:t>,</w:t>
      </w:r>
      <w:r w:rsidR="009477E2" w:rsidRPr="0045694E">
        <w:rPr>
          <w:rFonts w:cs="Times New Roman"/>
          <w:szCs w:val="28"/>
        </w:rPr>
        <w:t xml:space="preserve"> </w:t>
      </w:r>
      <w:r w:rsidR="00C04CDF" w:rsidRPr="0045694E">
        <w:rPr>
          <w:rFonts w:cs="Times New Roman"/>
          <w:szCs w:val="28"/>
        </w:rPr>
        <w:t>планов админис</w:t>
      </w:r>
      <w:r w:rsidR="00C04CDF" w:rsidRPr="0045694E">
        <w:rPr>
          <w:rFonts w:cs="Times New Roman"/>
          <w:szCs w:val="28"/>
        </w:rPr>
        <w:t>т</w:t>
      </w:r>
      <w:r w:rsidR="00C04CDF" w:rsidRPr="0045694E">
        <w:rPr>
          <w:rFonts w:cs="Times New Roman"/>
          <w:szCs w:val="28"/>
        </w:rPr>
        <w:t>рации муниципального образования, программ ресурсоснабжающих организаций</w:t>
      </w:r>
      <w:r w:rsidRPr="0045694E">
        <w:rPr>
          <w:rFonts w:cs="Times New Roman"/>
          <w:szCs w:val="28"/>
        </w:rPr>
        <w:t xml:space="preserve"> </w:t>
      </w:r>
      <w:r w:rsidR="00B5630D" w:rsidRPr="0045694E">
        <w:rPr>
          <w:rFonts w:cs="Times New Roman"/>
          <w:szCs w:val="28"/>
        </w:rPr>
        <w:t>рекомендованы следующие мероприятия:</w:t>
      </w:r>
    </w:p>
    <w:p w:rsidR="00826BA6" w:rsidRPr="0045694E" w:rsidRDefault="00826BA6" w:rsidP="00826BA6">
      <w:pPr>
        <w:ind w:firstLine="567"/>
        <w:rPr>
          <w:rFonts w:cs="Times New Roman"/>
          <w:b/>
          <w:szCs w:val="28"/>
        </w:rPr>
      </w:pPr>
      <w:bookmarkStart w:id="56" w:name="_Toc385862051"/>
      <w:bookmarkStart w:id="57" w:name="_Toc392073587"/>
      <w:r w:rsidRPr="0045694E">
        <w:rPr>
          <w:rFonts w:cs="Times New Roman"/>
          <w:b/>
          <w:szCs w:val="28"/>
        </w:rPr>
        <w:t>На первый этап 2019-2024 год: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b/>
          <w:szCs w:val="28"/>
        </w:rPr>
      </w:pPr>
      <w:r w:rsidRPr="0045694E">
        <w:rPr>
          <w:rFonts w:cs="Times New Roman"/>
          <w:szCs w:val="28"/>
        </w:rPr>
        <w:t>Замена водопровода по ул. Красноармейская (от ул. Ломоносова до ул. Гор</w:t>
      </w:r>
      <w:r w:rsidRPr="0045694E">
        <w:rPr>
          <w:rFonts w:cs="Times New Roman"/>
          <w:szCs w:val="28"/>
        </w:rPr>
        <w:t>ь</w:t>
      </w:r>
      <w:r w:rsidRPr="0045694E">
        <w:rPr>
          <w:rFonts w:cs="Times New Roman"/>
          <w:szCs w:val="28"/>
        </w:rPr>
        <w:t xml:space="preserve">кого) ПНД </w:t>
      </w:r>
      <w:r w:rsidRPr="0045694E">
        <w:rPr>
          <w:rFonts w:cs="Times New Roman"/>
          <w:szCs w:val="28"/>
          <w:lang w:val="en-US"/>
        </w:rPr>
        <w:t>d</w:t>
      </w:r>
      <w:r w:rsidRPr="0045694E">
        <w:rPr>
          <w:rFonts w:cs="Times New Roman"/>
          <w:szCs w:val="28"/>
        </w:rPr>
        <w:t>=110 мм L=580 м.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b/>
          <w:szCs w:val="28"/>
        </w:rPr>
      </w:pPr>
      <w:r w:rsidRPr="0045694E">
        <w:rPr>
          <w:rFonts w:cs="Times New Roman"/>
          <w:szCs w:val="28"/>
        </w:rPr>
        <w:t xml:space="preserve"> Замена водопровода по улицам Титова, 9 - Мичурина (до Шоссейной), ПНД 63 мм </w:t>
      </w:r>
      <w:r w:rsidRPr="0045694E">
        <w:rPr>
          <w:rFonts w:cs="Times New Roman"/>
          <w:szCs w:val="28"/>
          <w:lang w:val="en-US"/>
        </w:rPr>
        <w:t>L</w:t>
      </w:r>
      <w:r w:rsidRPr="0045694E">
        <w:rPr>
          <w:rFonts w:cs="Times New Roman"/>
          <w:szCs w:val="28"/>
        </w:rPr>
        <w:t>=345 м.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b/>
          <w:szCs w:val="28"/>
        </w:rPr>
      </w:pPr>
      <w:r w:rsidRPr="0045694E">
        <w:rPr>
          <w:rFonts w:cs="Times New Roman"/>
          <w:szCs w:val="28"/>
        </w:rPr>
        <w:t>Замена водопровода ул. Пионерская (от №16 до №30) ПНД63 мм, L=185 м.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Замена водоразборных колонок;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Капитальный ремонт водопроводных колодцев;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Замена узлов учета;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Замена пожарных гидрантов;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Замена задвижек;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Капитальный  ремонт артезианских скважин;</w:t>
      </w:r>
    </w:p>
    <w:p w:rsidR="00826BA6" w:rsidRPr="0045694E" w:rsidRDefault="00826BA6" w:rsidP="00826BA6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Замена насосов электродвигателей;</w:t>
      </w:r>
    </w:p>
    <w:p w:rsidR="008E4DD1" w:rsidRPr="0045694E" w:rsidRDefault="00891AD9" w:rsidP="007C7171">
      <w:pPr>
        <w:pStyle w:val="ab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>На второй</w:t>
      </w:r>
      <w:r w:rsidR="003947FB" w:rsidRPr="0045694E">
        <w:rPr>
          <w:rFonts w:cs="Times New Roman"/>
          <w:b/>
          <w:szCs w:val="28"/>
        </w:rPr>
        <w:t xml:space="preserve"> </w:t>
      </w:r>
      <w:r w:rsidR="00F23C96" w:rsidRPr="0045694E">
        <w:rPr>
          <w:rFonts w:cs="Times New Roman"/>
          <w:b/>
          <w:szCs w:val="28"/>
        </w:rPr>
        <w:t>этап</w:t>
      </w:r>
      <w:r w:rsidR="003947FB" w:rsidRPr="0045694E">
        <w:rPr>
          <w:rFonts w:cs="Times New Roman"/>
          <w:b/>
          <w:szCs w:val="28"/>
        </w:rPr>
        <w:t xml:space="preserve"> 202</w:t>
      </w:r>
      <w:r w:rsidR="00F55B36" w:rsidRPr="0045694E">
        <w:rPr>
          <w:rFonts w:cs="Times New Roman"/>
          <w:b/>
          <w:szCs w:val="28"/>
        </w:rPr>
        <w:t>4</w:t>
      </w:r>
      <w:r w:rsidR="003947FB" w:rsidRPr="0045694E">
        <w:rPr>
          <w:rFonts w:cs="Times New Roman"/>
          <w:b/>
          <w:szCs w:val="28"/>
        </w:rPr>
        <w:t>-20</w:t>
      </w:r>
      <w:r w:rsidR="005A7E78" w:rsidRPr="0045694E">
        <w:rPr>
          <w:rFonts w:cs="Times New Roman"/>
          <w:b/>
          <w:szCs w:val="28"/>
        </w:rPr>
        <w:t>30</w:t>
      </w:r>
      <w:r w:rsidR="003947FB" w:rsidRPr="0045694E">
        <w:rPr>
          <w:rFonts w:cs="Times New Roman"/>
          <w:b/>
          <w:szCs w:val="28"/>
        </w:rPr>
        <w:t xml:space="preserve"> год</w:t>
      </w:r>
      <w:r w:rsidR="003E3506" w:rsidRPr="0045694E">
        <w:rPr>
          <w:rFonts w:cs="Times New Roman"/>
          <w:b/>
          <w:szCs w:val="28"/>
        </w:rPr>
        <w:t>:</w:t>
      </w:r>
    </w:p>
    <w:p w:rsidR="008C1E84" w:rsidRPr="0045694E" w:rsidRDefault="00D379D1" w:rsidP="00041EE6">
      <w:pPr>
        <w:pStyle w:val="25"/>
        <w:numPr>
          <w:ilvl w:val="0"/>
          <w:numId w:val="36"/>
        </w:numPr>
        <w:spacing w:after="0" w:line="300" w:lineRule="auto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Реконструкция участков водопровода</w:t>
      </w:r>
      <w:r w:rsidR="00FF55F1" w:rsidRPr="0045694E">
        <w:rPr>
          <w:rFonts w:cs="Times New Roman"/>
          <w:szCs w:val="28"/>
        </w:rPr>
        <w:t xml:space="preserve"> </w:t>
      </w:r>
      <w:r w:rsidR="00B946F0" w:rsidRPr="0045694E">
        <w:rPr>
          <w:rFonts w:cs="Times New Roman"/>
          <w:szCs w:val="28"/>
        </w:rPr>
        <w:t>(</w:t>
      </w:r>
      <w:r w:rsidR="00181C0E" w:rsidRPr="0045694E">
        <w:rPr>
          <w:rFonts w:cs="Times New Roman"/>
          <w:szCs w:val="28"/>
        </w:rPr>
        <w:t>3</w:t>
      </w:r>
      <w:r w:rsidR="00A7457D" w:rsidRPr="0045694E">
        <w:rPr>
          <w:rFonts w:cs="Times New Roman"/>
          <w:szCs w:val="28"/>
        </w:rPr>
        <w:t>1</w:t>
      </w:r>
      <w:r w:rsidR="005E449D" w:rsidRPr="0045694E">
        <w:rPr>
          <w:rFonts w:cs="Times New Roman"/>
          <w:szCs w:val="28"/>
        </w:rPr>
        <w:t>,</w:t>
      </w:r>
      <w:r w:rsidR="00A7457D" w:rsidRPr="0045694E">
        <w:rPr>
          <w:rFonts w:cs="Times New Roman"/>
          <w:szCs w:val="28"/>
        </w:rPr>
        <w:t>2</w:t>
      </w:r>
      <w:r w:rsidR="00620405" w:rsidRPr="0045694E">
        <w:rPr>
          <w:rFonts w:cs="Times New Roman"/>
          <w:szCs w:val="28"/>
        </w:rPr>
        <w:t>5</w:t>
      </w:r>
      <w:r w:rsidR="00B946F0" w:rsidRPr="0045694E">
        <w:rPr>
          <w:rFonts w:cs="Times New Roman"/>
          <w:szCs w:val="28"/>
        </w:rPr>
        <w:t xml:space="preserve"> км)</w:t>
      </w:r>
      <w:r w:rsidR="008C1E84" w:rsidRPr="0045694E">
        <w:rPr>
          <w:rFonts w:cs="Times New Roman"/>
          <w:szCs w:val="28"/>
        </w:rPr>
        <w:t>;</w:t>
      </w:r>
    </w:p>
    <w:p w:rsidR="0060661F" w:rsidRPr="0045694E" w:rsidRDefault="0060661F" w:rsidP="0060661F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Строительство новых водопроводных сетей;</w:t>
      </w:r>
    </w:p>
    <w:p w:rsidR="0060661F" w:rsidRPr="0045694E" w:rsidRDefault="007C7171" w:rsidP="0060661F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Строительство </w:t>
      </w:r>
      <w:r w:rsidR="0060661F" w:rsidRPr="0045694E">
        <w:rPr>
          <w:rFonts w:cs="Times New Roman"/>
          <w:szCs w:val="28"/>
        </w:rPr>
        <w:t>очистных сооружений;</w:t>
      </w:r>
    </w:p>
    <w:p w:rsidR="00C947E3" w:rsidRPr="0045694E" w:rsidRDefault="004400AF" w:rsidP="0075278D">
      <w:pPr>
        <w:pStyle w:val="3"/>
        <w:spacing w:before="0"/>
        <w:ind w:firstLine="567"/>
        <w:rPr>
          <w:rFonts w:ascii="Times New Roman" w:hAnsi="Times New Roman" w:cs="Times New Roman"/>
          <w:color w:val="auto"/>
          <w:szCs w:val="28"/>
        </w:rPr>
      </w:pPr>
      <w:bookmarkStart w:id="58" w:name="_Toc19477372"/>
      <w:r w:rsidRPr="0045694E">
        <w:rPr>
          <w:rFonts w:ascii="Times New Roman" w:hAnsi="Times New Roman" w:cs="Times New Roman"/>
          <w:color w:val="auto"/>
          <w:szCs w:val="28"/>
        </w:rPr>
        <w:lastRenderedPageBreak/>
        <w:t>2.</w:t>
      </w:r>
      <w:r w:rsidR="00C947E3" w:rsidRPr="0045694E">
        <w:rPr>
          <w:rFonts w:ascii="Times New Roman" w:hAnsi="Times New Roman" w:cs="Times New Roman"/>
          <w:color w:val="auto"/>
          <w:szCs w:val="28"/>
        </w:rPr>
        <w:t>4.2</w:t>
      </w:r>
      <w:r w:rsidR="00F32613" w:rsidRPr="0045694E">
        <w:rPr>
          <w:rFonts w:ascii="Times New Roman" w:hAnsi="Times New Roman" w:cs="Times New Roman"/>
          <w:color w:val="auto"/>
          <w:szCs w:val="28"/>
        </w:rPr>
        <w:t>.</w:t>
      </w:r>
      <w:r w:rsidR="00C947E3" w:rsidRPr="0045694E">
        <w:rPr>
          <w:rFonts w:ascii="Times New Roman" w:hAnsi="Times New Roman" w:cs="Times New Roman"/>
          <w:color w:val="auto"/>
          <w:szCs w:val="28"/>
        </w:rPr>
        <w:t xml:space="preserve"> Технические </w:t>
      </w:r>
      <w:r w:rsidR="00A346A1" w:rsidRPr="0045694E">
        <w:rPr>
          <w:rFonts w:ascii="Times New Roman" w:hAnsi="Times New Roman" w:cs="Times New Roman"/>
          <w:color w:val="auto"/>
          <w:szCs w:val="28"/>
        </w:rPr>
        <w:t>обоснования</w:t>
      </w:r>
      <w:r w:rsidR="00C947E3" w:rsidRPr="0045694E">
        <w:rPr>
          <w:rFonts w:ascii="Times New Roman" w:hAnsi="Times New Roman" w:cs="Times New Roman"/>
          <w:color w:val="auto"/>
          <w:szCs w:val="28"/>
        </w:rPr>
        <w:t xml:space="preserve"> основных мероприятий по реализации схем водоснабжения, в том числе гидрогеологические характеристики поте</w:t>
      </w:r>
      <w:r w:rsidR="00C947E3" w:rsidRPr="0045694E">
        <w:rPr>
          <w:rFonts w:ascii="Times New Roman" w:hAnsi="Times New Roman" w:cs="Times New Roman"/>
          <w:color w:val="auto"/>
          <w:szCs w:val="28"/>
        </w:rPr>
        <w:t>н</w:t>
      </w:r>
      <w:r w:rsidR="00C947E3" w:rsidRPr="0045694E">
        <w:rPr>
          <w:rFonts w:ascii="Times New Roman" w:hAnsi="Times New Roman" w:cs="Times New Roman"/>
          <w:color w:val="auto"/>
          <w:szCs w:val="28"/>
        </w:rPr>
        <w:t>циальных источников водоснабжения, санитарные характеристики источн</w:t>
      </w:r>
      <w:r w:rsidR="00C947E3" w:rsidRPr="0045694E">
        <w:rPr>
          <w:rFonts w:ascii="Times New Roman" w:hAnsi="Times New Roman" w:cs="Times New Roman"/>
          <w:color w:val="auto"/>
          <w:szCs w:val="28"/>
        </w:rPr>
        <w:t>и</w:t>
      </w:r>
      <w:r w:rsidR="00C947E3" w:rsidRPr="0045694E">
        <w:rPr>
          <w:rFonts w:ascii="Times New Roman" w:hAnsi="Times New Roman" w:cs="Times New Roman"/>
          <w:color w:val="auto"/>
          <w:szCs w:val="28"/>
        </w:rPr>
        <w:t>ков водоснабжения, а также возможное изменение указанных характеристик в результате реализации мероприятий, предусмотренных схемами водоснабж</w:t>
      </w:r>
      <w:r w:rsidR="00C947E3" w:rsidRPr="0045694E">
        <w:rPr>
          <w:rFonts w:ascii="Times New Roman" w:hAnsi="Times New Roman" w:cs="Times New Roman"/>
          <w:color w:val="auto"/>
          <w:szCs w:val="28"/>
        </w:rPr>
        <w:t>е</w:t>
      </w:r>
      <w:r w:rsidR="00C947E3" w:rsidRPr="0045694E">
        <w:rPr>
          <w:rFonts w:ascii="Times New Roman" w:hAnsi="Times New Roman" w:cs="Times New Roman"/>
          <w:color w:val="auto"/>
          <w:szCs w:val="28"/>
        </w:rPr>
        <w:t>ния и водоотведения</w:t>
      </w:r>
      <w:bookmarkEnd w:id="56"/>
      <w:bookmarkEnd w:id="57"/>
      <w:bookmarkEnd w:id="58"/>
    </w:p>
    <w:p w:rsidR="00AA5207" w:rsidRPr="0045694E" w:rsidRDefault="00AA5207" w:rsidP="0075278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2.4.2.1. Обеспечение подачи абонентам определенного объема питьевой воды установленного качества</w:t>
      </w:r>
    </w:p>
    <w:p w:rsidR="00AA5207" w:rsidRPr="0045694E" w:rsidRDefault="00AA5207" w:rsidP="004741DA">
      <w:pPr>
        <w:autoSpaceDE w:val="0"/>
        <w:autoSpaceDN w:val="0"/>
        <w:adjustRightInd w:val="0"/>
        <w:ind w:firstLine="567"/>
        <w:contextualSpacing/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Для дальнейшего развития города предусматривается</w:t>
      </w:r>
      <w:r w:rsidR="004741DA" w:rsidRPr="0045694E">
        <w:rPr>
          <w:rFonts w:cs="Times New Roman"/>
          <w:szCs w:val="28"/>
        </w:rPr>
        <w:t xml:space="preserve"> </w:t>
      </w:r>
      <w:r w:rsidRPr="0045694E">
        <w:rPr>
          <w:rFonts w:cs="Times New Roman"/>
          <w:szCs w:val="28"/>
        </w:rPr>
        <w:t>расширение действу</w:t>
      </w:r>
      <w:r w:rsidRPr="0045694E">
        <w:rPr>
          <w:rFonts w:cs="Times New Roman"/>
          <w:szCs w:val="28"/>
        </w:rPr>
        <w:t>ю</w:t>
      </w:r>
      <w:r w:rsidRPr="0045694E">
        <w:rPr>
          <w:rFonts w:cs="Times New Roman"/>
          <w:szCs w:val="28"/>
        </w:rPr>
        <w:t>щей системы водоснабжения. Основным направлением ра</w:t>
      </w:r>
      <w:r w:rsidR="004741DA" w:rsidRPr="0045694E">
        <w:rPr>
          <w:rFonts w:cs="Times New Roman"/>
          <w:szCs w:val="28"/>
        </w:rPr>
        <w:t>з</w:t>
      </w:r>
      <w:r w:rsidRPr="0045694E">
        <w:rPr>
          <w:rFonts w:cs="Times New Roman"/>
          <w:szCs w:val="28"/>
        </w:rPr>
        <w:t>вития</w:t>
      </w:r>
      <w:r w:rsidR="004741DA" w:rsidRPr="0045694E">
        <w:rPr>
          <w:rFonts w:cs="Times New Roman"/>
          <w:szCs w:val="28"/>
        </w:rPr>
        <w:t xml:space="preserve"> централизованной</w:t>
      </w:r>
      <w:r w:rsidRPr="0045694E">
        <w:rPr>
          <w:rFonts w:cs="Times New Roman"/>
          <w:szCs w:val="28"/>
        </w:rPr>
        <w:t xml:space="preserve"> систе</w:t>
      </w:r>
      <w:r w:rsidR="003404CD" w:rsidRPr="0045694E">
        <w:rPr>
          <w:rFonts w:cs="Times New Roman"/>
          <w:szCs w:val="28"/>
        </w:rPr>
        <w:t xml:space="preserve">мы водоснабжения </w:t>
      </w:r>
      <w:r w:rsidRPr="0045694E">
        <w:rPr>
          <w:rFonts w:cs="Times New Roman"/>
          <w:szCs w:val="28"/>
        </w:rPr>
        <w:t>горо</w:t>
      </w:r>
      <w:r w:rsidR="004741DA" w:rsidRPr="0045694E">
        <w:rPr>
          <w:rFonts w:cs="Times New Roman"/>
          <w:szCs w:val="28"/>
        </w:rPr>
        <w:t>д</w:t>
      </w:r>
      <w:r w:rsidR="003404CD"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4741DA" w:rsidRPr="0045694E">
        <w:rPr>
          <w:rFonts w:cs="Times New Roman"/>
          <w:szCs w:val="28"/>
        </w:rPr>
        <w:t xml:space="preserve"> </w:t>
      </w:r>
      <w:r w:rsidRPr="0045694E">
        <w:rPr>
          <w:rFonts w:cs="Times New Roman"/>
          <w:szCs w:val="28"/>
        </w:rPr>
        <w:t>является</w:t>
      </w:r>
      <w:r w:rsidR="003404CD" w:rsidRPr="0045694E">
        <w:rPr>
          <w:rFonts w:cs="Times New Roman"/>
          <w:szCs w:val="28"/>
        </w:rPr>
        <w:t xml:space="preserve"> реконструкция и </w:t>
      </w:r>
      <w:r w:rsidRPr="0045694E">
        <w:rPr>
          <w:rFonts w:cs="Times New Roman"/>
          <w:szCs w:val="28"/>
        </w:rPr>
        <w:t>строительство водопроводн</w:t>
      </w:r>
      <w:r w:rsidR="004741DA" w:rsidRPr="0045694E">
        <w:rPr>
          <w:rFonts w:cs="Times New Roman"/>
          <w:szCs w:val="28"/>
        </w:rPr>
        <w:t>ы</w:t>
      </w:r>
      <w:r w:rsidR="003404CD" w:rsidRPr="0045694E">
        <w:rPr>
          <w:rFonts w:cs="Times New Roman"/>
          <w:szCs w:val="28"/>
        </w:rPr>
        <w:t>х сетей, капитальный ремонт водопроводного хозяйства.</w:t>
      </w:r>
    </w:p>
    <w:p w:rsidR="0049548F" w:rsidRPr="0045694E" w:rsidRDefault="004400AF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2.</w:t>
      </w:r>
      <w:r w:rsidR="00D3147E" w:rsidRPr="0045694E">
        <w:rPr>
          <w:rFonts w:cs="Times New Roman"/>
          <w:szCs w:val="28"/>
        </w:rPr>
        <w:t>4.2.</w:t>
      </w:r>
      <w:r w:rsidR="00AA5207" w:rsidRPr="0045694E">
        <w:rPr>
          <w:rFonts w:cs="Times New Roman"/>
          <w:szCs w:val="28"/>
        </w:rPr>
        <w:t>2</w:t>
      </w:r>
      <w:r w:rsidR="0057482A" w:rsidRPr="0045694E">
        <w:rPr>
          <w:rFonts w:cs="Times New Roman"/>
          <w:szCs w:val="28"/>
        </w:rPr>
        <w:t>.</w:t>
      </w:r>
      <w:r w:rsidR="00D3147E" w:rsidRPr="0045694E">
        <w:rPr>
          <w:rFonts w:cs="Times New Roman"/>
          <w:szCs w:val="28"/>
        </w:rPr>
        <w:t xml:space="preserve"> Сокращение поте</w:t>
      </w:r>
      <w:r w:rsidR="009A6E9A" w:rsidRPr="0045694E">
        <w:rPr>
          <w:rFonts w:cs="Times New Roman"/>
          <w:szCs w:val="28"/>
        </w:rPr>
        <w:t>рь воды при ее транспортировке</w:t>
      </w:r>
    </w:p>
    <w:p w:rsidR="009A6E9A" w:rsidRPr="0045694E" w:rsidRDefault="008B46CC" w:rsidP="004A57F0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качестве мер, направленных на снижение потерь воды предложены сл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дующие мероприятия:</w:t>
      </w:r>
    </w:p>
    <w:p w:rsidR="007945EC" w:rsidRPr="0045694E" w:rsidRDefault="0038113F" w:rsidP="00041EE6">
      <w:pPr>
        <w:pStyle w:val="ab"/>
        <w:numPr>
          <w:ilvl w:val="0"/>
          <w:numId w:val="29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Поэтапная перекладка</w:t>
      </w:r>
      <w:r w:rsidR="008B46CC" w:rsidRPr="0045694E">
        <w:rPr>
          <w:rFonts w:cs="Times New Roman"/>
          <w:szCs w:val="28"/>
        </w:rPr>
        <w:t xml:space="preserve"> ветхих водопроводных сетей</w:t>
      </w:r>
      <w:r w:rsidR="00B946F0" w:rsidRPr="0045694E">
        <w:rPr>
          <w:rFonts w:cs="Times New Roman"/>
          <w:szCs w:val="28"/>
        </w:rPr>
        <w:t>;</w:t>
      </w:r>
    </w:p>
    <w:p w:rsidR="0075278D" w:rsidRPr="0045694E" w:rsidRDefault="0075278D" w:rsidP="0075278D">
      <w:pPr>
        <w:ind w:left="567"/>
        <w:rPr>
          <w:rFonts w:cs="Times New Roman"/>
          <w:szCs w:val="28"/>
        </w:rPr>
      </w:pPr>
    </w:p>
    <w:p w:rsidR="000841A2" w:rsidRPr="0045694E" w:rsidRDefault="000841A2" w:rsidP="000841A2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59" w:name="_Toc19477373"/>
      <w:r w:rsidRPr="0045694E">
        <w:rPr>
          <w:rFonts w:ascii="Times New Roman" w:hAnsi="Times New Roman" w:cs="Times New Roman"/>
          <w:color w:val="auto"/>
          <w:szCs w:val="28"/>
        </w:rPr>
        <w:t>2.4.3. Сведения об оснащенности зданий, строений, сооружений прибор</w:t>
      </w:r>
      <w:r w:rsidRPr="0045694E">
        <w:rPr>
          <w:rFonts w:ascii="Times New Roman" w:hAnsi="Times New Roman" w:cs="Times New Roman"/>
          <w:color w:val="auto"/>
          <w:szCs w:val="28"/>
        </w:rPr>
        <w:t>а</w:t>
      </w:r>
      <w:r w:rsidRPr="0045694E">
        <w:rPr>
          <w:rFonts w:ascii="Times New Roman" w:hAnsi="Times New Roman" w:cs="Times New Roman"/>
          <w:color w:val="auto"/>
          <w:szCs w:val="28"/>
        </w:rPr>
        <w:t>ми учета воды и их применении при осуществлении расчетов за потребленную воду</w:t>
      </w:r>
      <w:bookmarkEnd w:id="59"/>
    </w:p>
    <w:p w:rsidR="000841A2" w:rsidRPr="0045694E" w:rsidRDefault="000841A2" w:rsidP="000841A2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60" w:name="_Toc19477374"/>
      <w:r w:rsidRPr="0045694E">
        <w:rPr>
          <w:rFonts w:ascii="Times New Roman" w:hAnsi="Times New Roman" w:cs="Times New Roman"/>
          <w:color w:val="auto"/>
          <w:szCs w:val="28"/>
        </w:rPr>
        <w:t>2.4.4. Сведения о развитии систем диспетчеризации, телемеханизации и систем управления режимами водоснабжения на объектах организаций, ос</w:t>
      </w:r>
      <w:r w:rsidRPr="0045694E">
        <w:rPr>
          <w:rFonts w:ascii="Times New Roman" w:hAnsi="Times New Roman" w:cs="Times New Roman"/>
          <w:color w:val="auto"/>
          <w:szCs w:val="28"/>
        </w:rPr>
        <w:t>у</w:t>
      </w:r>
      <w:r w:rsidRPr="0045694E">
        <w:rPr>
          <w:rFonts w:ascii="Times New Roman" w:hAnsi="Times New Roman" w:cs="Times New Roman"/>
          <w:color w:val="auto"/>
          <w:szCs w:val="28"/>
        </w:rPr>
        <w:t>ществляющих водоснабжение;</w:t>
      </w:r>
      <w:bookmarkEnd w:id="60"/>
    </w:p>
    <w:p w:rsidR="000841A2" w:rsidRPr="0045694E" w:rsidRDefault="000841A2" w:rsidP="0075278D">
      <w:pPr>
        <w:ind w:left="567"/>
        <w:rPr>
          <w:rFonts w:cs="Times New Roman"/>
          <w:szCs w:val="28"/>
        </w:rPr>
      </w:pPr>
    </w:p>
    <w:p w:rsidR="00F35E12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61" w:name="_Toc385862054"/>
      <w:bookmarkStart w:id="62" w:name="_Toc392073590"/>
      <w:bookmarkStart w:id="63" w:name="_Toc19477375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F35E12" w:rsidRPr="0045694E">
        <w:rPr>
          <w:rFonts w:ascii="Times New Roman" w:hAnsi="Times New Roman" w:cs="Times New Roman"/>
          <w:color w:val="auto"/>
          <w:szCs w:val="28"/>
        </w:rPr>
        <w:t>4.</w:t>
      </w:r>
      <w:r w:rsidR="000841A2" w:rsidRPr="0045694E">
        <w:rPr>
          <w:rFonts w:ascii="Times New Roman" w:hAnsi="Times New Roman" w:cs="Times New Roman"/>
          <w:color w:val="auto"/>
          <w:szCs w:val="28"/>
        </w:rPr>
        <w:t>5</w:t>
      </w:r>
      <w:r w:rsidR="00C81253" w:rsidRPr="0045694E">
        <w:rPr>
          <w:rFonts w:ascii="Times New Roman" w:hAnsi="Times New Roman" w:cs="Times New Roman"/>
          <w:color w:val="auto"/>
          <w:szCs w:val="28"/>
        </w:rPr>
        <w:t>.</w:t>
      </w:r>
      <w:r w:rsidR="00F35E12" w:rsidRPr="0045694E">
        <w:rPr>
          <w:rFonts w:ascii="Times New Roman" w:hAnsi="Times New Roman" w:cs="Times New Roman"/>
          <w:color w:val="auto"/>
          <w:szCs w:val="28"/>
        </w:rPr>
        <w:t xml:space="preserve"> Сведения об оснащенности зданий, строений, сооружений прибор</w:t>
      </w:r>
      <w:r w:rsidR="00F35E12" w:rsidRPr="0045694E">
        <w:rPr>
          <w:rFonts w:ascii="Times New Roman" w:hAnsi="Times New Roman" w:cs="Times New Roman"/>
          <w:color w:val="auto"/>
          <w:szCs w:val="28"/>
        </w:rPr>
        <w:t>а</w:t>
      </w:r>
      <w:r w:rsidR="00F35E12" w:rsidRPr="0045694E">
        <w:rPr>
          <w:rFonts w:ascii="Times New Roman" w:hAnsi="Times New Roman" w:cs="Times New Roman"/>
          <w:color w:val="auto"/>
          <w:szCs w:val="28"/>
        </w:rPr>
        <w:t>ми учета воды и их применении при осуществлении расчетов за потребленную воду</w:t>
      </w:r>
      <w:bookmarkEnd w:id="61"/>
      <w:bookmarkEnd w:id="62"/>
      <w:bookmarkEnd w:id="63"/>
    </w:p>
    <w:p w:rsidR="002807EF" w:rsidRPr="0045694E" w:rsidRDefault="006C352A" w:rsidP="00687483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Результаты анализа </w:t>
      </w:r>
      <w:r w:rsidR="00AC0673" w:rsidRPr="0045694E">
        <w:rPr>
          <w:rFonts w:cs="Times New Roman"/>
          <w:szCs w:val="28"/>
        </w:rPr>
        <w:t xml:space="preserve">ситуации в сфере обеспеченности </w:t>
      </w:r>
      <w:r w:rsidR="002549B9" w:rsidRPr="0045694E">
        <w:rPr>
          <w:rFonts w:cs="Times New Roman"/>
          <w:szCs w:val="28"/>
        </w:rPr>
        <w:t>г.</w:t>
      </w:r>
      <w:r w:rsidR="004F29AF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AC0673" w:rsidRPr="0045694E">
        <w:rPr>
          <w:rFonts w:cs="Times New Roman"/>
          <w:szCs w:val="28"/>
        </w:rPr>
        <w:t xml:space="preserve"> </w:t>
      </w:r>
      <w:r w:rsidR="00F35E12" w:rsidRPr="0045694E">
        <w:rPr>
          <w:rFonts w:cs="Times New Roman"/>
          <w:szCs w:val="28"/>
        </w:rPr>
        <w:t>прибор</w:t>
      </w:r>
      <w:r w:rsidR="007B0B02" w:rsidRPr="0045694E">
        <w:rPr>
          <w:rFonts w:cs="Times New Roman"/>
          <w:szCs w:val="28"/>
        </w:rPr>
        <w:t>ами</w:t>
      </w:r>
      <w:r w:rsidR="00F35E12" w:rsidRPr="0045694E">
        <w:rPr>
          <w:rFonts w:cs="Times New Roman"/>
          <w:szCs w:val="28"/>
        </w:rPr>
        <w:t xml:space="preserve"> учета</w:t>
      </w:r>
      <w:r w:rsidR="007B0B02" w:rsidRPr="0045694E">
        <w:rPr>
          <w:rFonts w:cs="Times New Roman"/>
          <w:szCs w:val="28"/>
        </w:rPr>
        <w:t xml:space="preserve"> </w:t>
      </w:r>
      <w:r w:rsidR="008F25EE" w:rsidRPr="0045694E">
        <w:rPr>
          <w:rFonts w:cs="Times New Roman"/>
          <w:szCs w:val="28"/>
        </w:rPr>
        <w:t>приведены в таблице 19.</w:t>
      </w:r>
    </w:p>
    <w:p w:rsidR="002D33B0" w:rsidRPr="0045694E" w:rsidRDefault="0002557C" w:rsidP="008F25EE">
      <w:pPr>
        <w:autoSpaceDE w:val="0"/>
        <w:autoSpaceDN w:val="0"/>
        <w:adjustRightInd w:val="0"/>
        <w:ind w:firstLine="567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</w:t>
      </w:r>
      <w:r w:rsidR="002D33B0" w:rsidRPr="0045694E">
        <w:rPr>
          <w:rFonts w:cs="Times New Roman"/>
          <w:sz w:val="26"/>
          <w:szCs w:val="26"/>
        </w:rPr>
        <w:t>аб</w:t>
      </w:r>
      <w:r w:rsidR="008F25EE" w:rsidRPr="0045694E">
        <w:rPr>
          <w:rFonts w:cs="Times New Roman"/>
          <w:sz w:val="26"/>
          <w:szCs w:val="26"/>
        </w:rPr>
        <w:t>лица</w:t>
      </w:r>
      <w:r w:rsidR="002D33B0" w:rsidRPr="0045694E">
        <w:rPr>
          <w:rFonts w:cs="Times New Roman"/>
          <w:sz w:val="26"/>
          <w:szCs w:val="26"/>
        </w:rPr>
        <w:t xml:space="preserve"> </w:t>
      </w:r>
      <w:r w:rsidR="008F25EE" w:rsidRPr="0045694E">
        <w:rPr>
          <w:rFonts w:cs="Times New Roman"/>
          <w:sz w:val="26"/>
          <w:szCs w:val="26"/>
        </w:rPr>
        <w:t xml:space="preserve">19. Обеспеченность </w:t>
      </w:r>
      <w:r w:rsidR="002D33B0" w:rsidRPr="0045694E">
        <w:rPr>
          <w:rFonts w:cs="Times New Roman"/>
          <w:sz w:val="26"/>
          <w:szCs w:val="26"/>
        </w:rPr>
        <w:t>приборами учета</w:t>
      </w:r>
    </w:p>
    <w:tbl>
      <w:tblPr>
        <w:tblW w:w="0" w:type="auto"/>
        <w:tblLook w:val="04A0"/>
      </w:tblPr>
      <w:tblGrid>
        <w:gridCol w:w="3691"/>
        <w:gridCol w:w="1505"/>
        <w:gridCol w:w="2737"/>
        <w:gridCol w:w="2346"/>
      </w:tblGrid>
      <w:tr w:rsidR="001F1E7B" w:rsidRPr="0045694E" w:rsidTr="001F1E7B">
        <w:trPr>
          <w:trHeight w:val="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45694E" w:rsidRDefault="001F1E7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45694E" w:rsidRDefault="001F1E7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Жилой фонд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45694E" w:rsidRDefault="001F1E7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Бюджетные организ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а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45694E" w:rsidRDefault="001F1E7B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Прочие потреб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и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тели</w:t>
            </w:r>
          </w:p>
        </w:tc>
      </w:tr>
      <w:tr w:rsidR="001F1E7B" w:rsidRPr="0045694E" w:rsidTr="001F1E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45694E" w:rsidRDefault="008C1E84" w:rsidP="004F29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г.</w:t>
            </w:r>
            <w:r w:rsidR="004F29AF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7C0CFE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Заинск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45694E" w:rsidRDefault="00181C0E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93</w:t>
            </w:r>
            <w:r w:rsidR="001F1E7B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45694E" w:rsidRDefault="00DC49FF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  <w:r w:rsidR="001F1E7B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45694E" w:rsidRDefault="00DC49FF" w:rsidP="004A57F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100</w:t>
            </w:r>
            <w:r w:rsidR="001F1E7B"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%</w:t>
            </w:r>
          </w:p>
        </w:tc>
      </w:tr>
    </w:tbl>
    <w:p w:rsidR="00634BE8" w:rsidRPr="0045694E" w:rsidRDefault="00634BE8" w:rsidP="004A57F0">
      <w:pPr>
        <w:spacing w:before="120"/>
        <w:ind w:firstLine="567"/>
        <w:rPr>
          <w:rFonts w:cs="Times New Roman"/>
          <w:color w:val="00000A"/>
          <w:szCs w:val="28"/>
        </w:rPr>
      </w:pPr>
      <w:bookmarkStart w:id="64" w:name="_Toc385862055"/>
      <w:r w:rsidRPr="0045694E">
        <w:rPr>
          <w:rFonts w:cs="Times New Roman"/>
          <w:szCs w:val="28"/>
        </w:rPr>
        <w:t>При отсутствии ПКУ расчеты с населением ведутся по действующим норм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 xml:space="preserve">тивам. Для рационального использования коммунальных ресурсов необходимо </w:t>
      </w:r>
      <w:r w:rsidRPr="0045694E">
        <w:rPr>
          <w:rFonts w:cs="Times New Roman"/>
          <w:szCs w:val="28"/>
        </w:rPr>
        <w:lastRenderedPageBreak/>
        <w:t>проводить работы по установке счетчиков, при этом устанавливать счетчики с и</w:t>
      </w:r>
      <w:r w:rsidRPr="0045694E">
        <w:rPr>
          <w:rFonts w:cs="Times New Roman"/>
          <w:szCs w:val="28"/>
        </w:rPr>
        <w:t>м</w:t>
      </w:r>
      <w:r w:rsidRPr="0045694E">
        <w:rPr>
          <w:rFonts w:cs="Times New Roman"/>
          <w:szCs w:val="28"/>
        </w:rPr>
        <w:t>пульсным выходом. На перспективу запланировать диспетчеризацию коммерч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ского учета водопотребления с наложением ее на ежесуточное потребление по н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сосным станциям, районам,  для своевременного выявления увеличения или сн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жения потребления, контроля возникновения потерь воды и для установления энергоэффективных режимов ее подачи.</w:t>
      </w:r>
    </w:p>
    <w:p w:rsidR="00B563AC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65" w:name="_Toc392073591"/>
      <w:bookmarkStart w:id="66" w:name="_Toc19477376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B563AC" w:rsidRPr="0045694E">
        <w:rPr>
          <w:rFonts w:ascii="Times New Roman" w:hAnsi="Times New Roman" w:cs="Times New Roman"/>
          <w:color w:val="auto"/>
          <w:szCs w:val="28"/>
        </w:rPr>
        <w:t>4.6</w:t>
      </w:r>
      <w:r w:rsidR="00C81253" w:rsidRPr="0045694E">
        <w:rPr>
          <w:rFonts w:ascii="Times New Roman" w:hAnsi="Times New Roman" w:cs="Times New Roman"/>
          <w:color w:val="auto"/>
          <w:szCs w:val="28"/>
        </w:rPr>
        <w:t>.</w:t>
      </w:r>
      <w:r w:rsidR="00B563AC" w:rsidRPr="0045694E">
        <w:rPr>
          <w:rFonts w:ascii="Times New Roman" w:hAnsi="Times New Roman" w:cs="Times New Roman"/>
          <w:color w:val="auto"/>
          <w:szCs w:val="28"/>
        </w:rPr>
        <w:t xml:space="preserve"> Описание вариантов маршрутов прохождения трубопроводов (трасс) по территории </w:t>
      </w:r>
      <w:r w:rsidR="008C1E84" w:rsidRPr="0045694E">
        <w:rPr>
          <w:rFonts w:ascii="Times New Roman" w:hAnsi="Times New Roman" w:cs="Times New Roman"/>
          <w:color w:val="auto"/>
          <w:szCs w:val="28"/>
        </w:rPr>
        <w:t>г.</w:t>
      </w:r>
      <w:r w:rsidR="004F29AF" w:rsidRPr="0045694E">
        <w:rPr>
          <w:rFonts w:ascii="Times New Roman" w:hAnsi="Times New Roman" w:cs="Times New Roman"/>
          <w:color w:val="auto"/>
          <w:szCs w:val="28"/>
        </w:rPr>
        <w:t xml:space="preserve"> </w:t>
      </w:r>
      <w:r w:rsidR="007C0CFE" w:rsidRPr="0045694E">
        <w:rPr>
          <w:rFonts w:ascii="Times New Roman" w:hAnsi="Times New Roman" w:cs="Times New Roman"/>
          <w:color w:val="auto"/>
          <w:szCs w:val="28"/>
        </w:rPr>
        <w:t>Заинск</w:t>
      </w:r>
      <w:r w:rsidR="00B563AC" w:rsidRPr="0045694E">
        <w:rPr>
          <w:rFonts w:ascii="Times New Roman" w:hAnsi="Times New Roman" w:cs="Times New Roman"/>
          <w:color w:val="auto"/>
          <w:szCs w:val="28"/>
        </w:rPr>
        <w:t xml:space="preserve"> и их о</w:t>
      </w:r>
      <w:r w:rsidR="004A57F0" w:rsidRPr="0045694E">
        <w:rPr>
          <w:rFonts w:ascii="Times New Roman" w:hAnsi="Times New Roman" w:cs="Times New Roman"/>
          <w:color w:val="auto"/>
          <w:szCs w:val="28"/>
        </w:rPr>
        <w:t>бос</w:t>
      </w:r>
      <w:r w:rsidR="00B563AC" w:rsidRPr="0045694E">
        <w:rPr>
          <w:rFonts w:ascii="Times New Roman" w:hAnsi="Times New Roman" w:cs="Times New Roman"/>
          <w:color w:val="auto"/>
          <w:szCs w:val="28"/>
        </w:rPr>
        <w:t>нование</w:t>
      </w:r>
      <w:bookmarkEnd w:id="64"/>
      <w:bookmarkEnd w:id="65"/>
      <w:bookmarkEnd w:id="66"/>
    </w:p>
    <w:p w:rsidR="00634BE8" w:rsidRPr="0045694E" w:rsidRDefault="0045547A" w:rsidP="004A57F0">
      <w:pPr>
        <w:ind w:firstLine="567"/>
        <w:rPr>
          <w:rFonts w:cs="Times New Roman"/>
          <w:szCs w:val="28"/>
        </w:rPr>
      </w:pPr>
      <w:bookmarkStart w:id="67" w:name="_Toc385862056"/>
      <w:r w:rsidRPr="0045694E">
        <w:rPr>
          <w:rFonts w:cs="Times New Roman"/>
          <w:szCs w:val="28"/>
        </w:rPr>
        <w:t>Анализ вариантов маршрутов прохождения трубопроводов (трасс) по терр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 xml:space="preserve">тории </w:t>
      </w:r>
      <w:r w:rsidR="00360851" w:rsidRPr="0045694E">
        <w:rPr>
          <w:rFonts w:cs="Times New Roman"/>
          <w:szCs w:val="28"/>
        </w:rPr>
        <w:t>г.</w:t>
      </w:r>
      <w:r w:rsidR="00183460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8E25FD" w:rsidRPr="0045694E">
        <w:rPr>
          <w:rFonts w:cs="Times New Roman"/>
          <w:szCs w:val="28"/>
        </w:rPr>
        <w:t xml:space="preserve"> показал, что</w:t>
      </w:r>
      <w:r w:rsidRPr="0045694E">
        <w:rPr>
          <w:rFonts w:cs="Times New Roman"/>
          <w:szCs w:val="28"/>
        </w:rPr>
        <w:t xml:space="preserve"> </w:t>
      </w:r>
      <w:r w:rsidR="008E25FD" w:rsidRPr="0045694E">
        <w:rPr>
          <w:rFonts w:cs="Times New Roman"/>
          <w:szCs w:val="28"/>
        </w:rPr>
        <w:t>н</w:t>
      </w:r>
      <w:r w:rsidR="00634BE8" w:rsidRPr="0045694E">
        <w:rPr>
          <w:rFonts w:cs="Times New Roman"/>
          <w:szCs w:val="28"/>
        </w:rPr>
        <w:t>а перспективу сохраняются существующие маршр</w:t>
      </w:r>
      <w:r w:rsidR="00634BE8" w:rsidRPr="0045694E">
        <w:rPr>
          <w:rFonts w:cs="Times New Roman"/>
          <w:szCs w:val="28"/>
        </w:rPr>
        <w:t>у</w:t>
      </w:r>
      <w:r w:rsidR="00634BE8" w:rsidRPr="0045694E">
        <w:rPr>
          <w:rFonts w:cs="Times New Roman"/>
          <w:szCs w:val="28"/>
        </w:rPr>
        <w:t>ты прохождения трубопроводов по территории</w:t>
      </w:r>
      <w:r w:rsidR="00181C0E" w:rsidRPr="0045694E">
        <w:rPr>
          <w:rFonts w:cs="Times New Roman"/>
          <w:szCs w:val="28"/>
        </w:rPr>
        <w:t xml:space="preserve"> </w:t>
      </w:r>
      <w:r w:rsidR="001C1D41" w:rsidRPr="0045694E">
        <w:rPr>
          <w:rFonts w:cs="Times New Roman"/>
          <w:szCs w:val="28"/>
        </w:rPr>
        <w:t xml:space="preserve"> </w:t>
      </w:r>
      <w:r w:rsidR="002549B9" w:rsidRPr="0045694E">
        <w:rPr>
          <w:rFonts w:cs="Times New Roman"/>
          <w:szCs w:val="28"/>
        </w:rPr>
        <w:t>г.</w:t>
      </w:r>
      <w:r w:rsidR="004F29AF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634BE8" w:rsidRPr="0045694E">
        <w:rPr>
          <w:rFonts w:cs="Times New Roman"/>
          <w:szCs w:val="28"/>
        </w:rPr>
        <w:t xml:space="preserve">. Новые трубопроводы прокладываются вдоль проезжих частей автомобильных дорог, для оперативного доступа, в случае возникновения аварийных ситуаций. </w:t>
      </w:r>
      <w:r w:rsidR="002402F9" w:rsidRPr="0045694E">
        <w:rPr>
          <w:rFonts w:cs="Times New Roman"/>
          <w:szCs w:val="28"/>
        </w:rPr>
        <w:t xml:space="preserve">Варианты прохождения трубопроводов отображены </w:t>
      </w:r>
      <w:r w:rsidR="001B606F" w:rsidRPr="0045694E">
        <w:rPr>
          <w:rFonts w:cs="Times New Roman"/>
          <w:szCs w:val="28"/>
        </w:rPr>
        <w:t xml:space="preserve">в Приложении 1 к схеме </w:t>
      </w:r>
      <w:r w:rsidR="00CE2845" w:rsidRPr="0045694E">
        <w:rPr>
          <w:rFonts w:cs="Times New Roman"/>
          <w:szCs w:val="28"/>
        </w:rPr>
        <w:t>водоснабжения и водоотвед</w:t>
      </w:r>
      <w:r w:rsidR="00CE2845" w:rsidRPr="0045694E">
        <w:rPr>
          <w:rFonts w:cs="Times New Roman"/>
          <w:szCs w:val="28"/>
        </w:rPr>
        <w:t>е</w:t>
      </w:r>
      <w:r w:rsidR="00CE2845" w:rsidRPr="0045694E">
        <w:rPr>
          <w:rFonts w:cs="Times New Roman"/>
          <w:szCs w:val="28"/>
        </w:rPr>
        <w:t>ния</w:t>
      </w:r>
      <w:r w:rsidR="008C1E84" w:rsidRPr="0045694E">
        <w:rPr>
          <w:rFonts w:cs="Times New Roman"/>
          <w:szCs w:val="28"/>
        </w:rPr>
        <w:t xml:space="preserve"> г.</w:t>
      </w:r>
      <w:r w:rsidR="004F29AF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1B606F" w:rsidRPr="0045694E">
        <w:rPr>
          <w:rFonts w:cs="Times New Roman"/>
          <w:szCs w:val="28"/>
        </w:rPr>
        <w:t>.</w:t>
      </w:r>
    </w:p>
    <w:p w:rsidR="00634BE8" w:rsidRPr="0045694E" w:rsidRDefault="00634BE8" w:rsidP="004A57F0">
      <w:pPr>
        <w:pStyle w:val="14"/>
        <w:spacing w:line="276" w:lineRule="auto"/>
        <w:ind w:right="23" w:firstLine="567"/>
        <w:rPr>
          <w:rFonts w:cs="Times New Roman"/>
          <w:color w:val="00000A"/>
          <w:sz w:val="28"/>
          <w:szCs w:val="28"/>
        </w:rPr>
      </w:pPr>
      <w:r w:rsidRPr="0045694E">
        <w:rPr>
          <w:rFonts w:cs="Times New Roman"/>
          <w:sz w:val="28"/>
          <w:szCs w:val="28"/>
        </w:rPr>
        <w:t>Точная трассировка сетей будет проводиться на стадии разработки проектов планировки участков застройки с учетом вертикальной планировки территории и гидравлических режимов сети.</w:t>
      </w:r>
    </w:p>
    <w:p w:rsidR="00801C8E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68" w:name="_Toc392073592"/>
      <w:bookmarkStart w:id="69" w:name="_Toc19477377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801C8E" w:rsidRPr="0045694E">
        <w:rPr>
          <w:rFonts w:ascii="Times New Roman" w:hAnsi="Times New Roman" w:cs="Times New Roman"/>
          <w:color w:val="auto"/>
          <w:szCs w:val="28"/>
        </w:rPr>
        <w:t>4.7</w:t>
      </w:r>
      <w:r w:rsidR="00C81253" w:rsidRPr="0045694E">
        <w:rPr>
          <w:rFonts w:ascii="Times New Roman" w:hAnsi="Times New Roman" w:cs="Times New Roman"/>
          <w:color w:val="auto"/>
          <w:szCs w:val="28"/>
        </w:rPr>
        <w:t>.</w:t>
      </w:r>
      <w:r w:rsidR="00801C8E" w:rsidRPr="0045694E">
        <w:rPr>
          <w:rFonts w:ascii="Times New Roman" w:hAnsi="Times New Roman" w:cs="Times New Roman"/>
          <w:color w:val="auto"/>
          <w:szCs w:val="28"/>
        </w:rPr>
        <w:t xml:space="preserve"> Рекомендации о месте размещения насосных станций, водонапо</w:t>
      </w:r>
      <w:r w:rsidR="00801C8E" w:rsidRPr="0045694E">
        <w:rPr>
          <w:rFonts w:ascii="Times New Roman" w:hAnsi="Times New Roman" w:cs="Times New Roman"/>
          <w:color w:val="auto"/>
          <w:szCs w:val="28"/>
        </w:rPr>
        <w:t>р</w:t>
      </w:r>
      <w:r w:rsidR="00801C8E" w:rsidRPr="0045694E">
        <w:rPr>
          <w:rFonts w:ascii="Times New Roman" w:hAnsi="Times New Roman" w:cs="Times New Roman"/>
          <w:color w:val="auto"/>
          <w:szCs w:val="28"/>
        </w:rPr>
        <w:t>ных башен</w:t>
      </w:r>
      <w:bookmarkEnd w:id="67"/>
      <w:bookmarkEnd w:id="68"/>
      <w:bookmarkEnd w:id="69"/>
    </w:p>
    <w:p w:rsidR="00C947E3" w:rsidRPr="0045694E" w:rsidRDefault="008E25FD" w:rsidP="004A57F0">
      <w:pPr>
        <w:ind w:firstLine="567"/>
        <w:rPr>
          <w:rFonts w:cs="Times New Roman"/>
          <w:color w:val="00000A"/>
          <w:szCs w:val="28"/>
        </w:rPr>
      </w:pPr>
      <w:r w:rsidRPr="0045694E">
        <w:rPr>
          <w:rFonts w:cs="Times New Roman"/>
          <w:szCs w:val="28"/>
        </w:rPr>
        <w:t>Проведенный анализ показал,</w:t>
      </w:r>
      <w:r w:rsidR="00C13DD9" w:rsidRPr="0045694E">
        <w:rPr>
          <w:rFonts w:cs="Times New Roman"/>
          <w:szCs w:val="28"/>
        </w:rPr>
        <w:t xml:space="preserve"> что раз</w:t>
      </w:r>
      <w:r w:rsidR="00352DA4" w:rsidRPr="0045694E">
        <w:rPr>
          <w:rFonts w:cs="Times New Roman"/>
          <w:szCs w:val="28"/>
        </w:rPr>
        <w:t xml:space="preserve">мещение новых насосных станций </w:t>
      </w:r>
      <w:r w:rsidR="00C13DD9" w:rsidRPr="0045694E">
        <w:rPr>
          <w:rFonts w:cs="Times New Roman"/>
          <w:szCs w:val="28"/>
        </w:rPr>
        <w:t>и в</w:t>
      </w:r>
      <w:r w:rsidR="00C13DD9" w:rsidRPr="0045694E">
        <w:rPr>
          <w:rFonts w:cs="Times New Roman"/>
          <w:szCs w:val="28"/>
        </w:rPr>
        <w:t>о</w:t>
      </w:r>
      <w:r w:rsidR="00C13DD9" w:rsidRPr="0045694E">
        <w:rPr>
          <w:rFonts w:cs="Times New Roman"/>
          <w:szCs w:val="28"/>
        </w:rPr>
        <w:t>донапорных башен не требуется.</w:t>
      </w:r>
    </w:p>
    <w:p w:rsidR="0031104A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70" w:name="_Toc385862057"/>
      <w:bookmarkStart w:id="71" w:name="_Toc392073593"/>
      <w:bookmarkStart w:id="72" w:name="_Toc19477378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31104A" w:rsidRPr="0045694E">
        <w:rPr>
          <w:rFonts w:ascii="Times New Roman" w:hAnsi="Times New Roman" w:cs="Times New Roman"/>
          <w:color w:val="auto"/>
          <w:szCs w:val="28"/>
        </w:rPr>
        <w:t>4.8</w:t>
      </w:r>
      <w:r w:rsidR="00C81253" w:rsidRPr="0045694E">
        <w:rPr>
          <w:rFonts w:ascii="Times New Roman" w:hAnsi="Times New Roman" w:cs="Times New Roman"/>
          <w:color w:val="auto"/>
          <w:szCs w:val="28"/>
        </w:rPr>
        <w:t>.</w:t>
      </w:r>
      <w:r w:rsidR="0031104A" w:rsidRPr="0045694E">
        <w:rPr>
          <w:rFonts w:ascii="Times New Roman" w:hAnsi="Times New Roman" w:cs="Times New Roman"/>
          <w:color w:val="auto"/>
          <w:szCs w:val="28"/>
        </w:rPr>
        <w:t xml:space="preserve"> Границы планируемых зон размещения объектов централизова</w:t>
      </w:r>
      <w:r w:rsidR="0031104A" w:rsidRPr="0045694E">
        <w:rPr>
          <w:rFonts w:ascii="Times New Roman" w:hAnsi="Times New Roman" w:cs="Times New Roman"/>
          <w:color w:val="auto"/>
          <w:szCs w:val="28"/>
        </w:rPr>
        <w:t>н</w:t>
      </w:r>
      <w:r w:rsidR="0031104A" w:rsidRPr="0045694E">
        <w:rPr>
          <w:rFonts w:ascii="Times New Roman" w:hAnsi="Times New Roman" w:cs="Times New Roman"/>
          <w:color w:val="auto"/>
          <w:szCs w:val="28"/>
        </w:rPr>
        <w:t>ных систем горячего водоснабжения, холодного водоснабжения</w:t>
      </w:r>
      <w:bookmarkEnd w:id="70"/>
      <w:bookmarkEnd w:id="71"/>
      <w:bookmarkEnd w:id="72"/>
    </w:p>
    <w:p w:rsidR="0031104A" w:rsidRPr="0045694E" w:rsidRDefault="00F629B7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Проведенный анализ показал, ч</w:t>
      </w:r>
      <w:r w:rsidR="00655AE6" w:rsidRPr="0045694E">
        <w:rPr>
          <w:rFonts w:cs="Times New Roman"/>
          <w:szCs w:val="28"/>
        </w:rPr>
        <w:t xml:space="preserve">то в </w:t>
      </w:r>
      <w:r w:rsidR="00FE34E0" w:rsidRPr="0045694E">
        <w:rPr>
          <w:rFonts w:cs="Times New Roman"/>
          <w:szCs w:val="28"/>
        </w:rPr>
        <w:t>г.</w:t>
      </w:r>
      <w:r w:rsidR="004F29AF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655AE6" w:rsidRPr="0045694E">
        <w:rPr>
          <w:rFonts w:cs="Times New Roman"/>
          <w:szCs w:val="28"/>
        </w:rPr>
        <w:t xml:space="preserve"> </w:t>
      </w:r>
      <w:r w:rsidRPr="0045694E">
        <w:rPr>
          <w:rFonts w:cs="Times New Roman"/>
          <w:szCs w:val="28"/>
        </w:rPr>
        <w:t>с</w:t>
      </w:r>
      <w:r w:rsidR="00770906" w:rsidRPr="0045694E">
        <w:rPr>
          <w:rFonts w:cs="Times New Roman"/>
          <w:szCs w:val="28"/>
        </w:rPr>
        <w:t xml:space="preserve">троительство новых </w:t>
      </w:r>
      <w:r w:rsidR="003D2E77" w:rsidRPr="0045694E">
        <w:rPr>
          <w:rFonts w:cs="Times New Roman"/>
          <w:szCs w:val="28"/>
        </w:rPr>
        <w:t>подземных сооружений</w:t>
      </w:r>
      <w:r w:rsidR="00770906" w:rsidRPr="0045694E">
        <w:rPr>
          <w:rFonts w:cs="Times New Roman"/>
          <w:szCs w:val="28"/>
        </w:rPr>
        <w:t xml:space="preserve"> </w:t>
      </w:r>
      <w:r w:rsidR="00360851" w:rsidRPr="0045694E">
        <w:rPr>
          <w:rFonts w:cs="Times New Roman"/>
          <w:szCs w:val="28"/>
        </w:rPr>
        <w:t>не планируется.</w:t>
      </w:r>
      <w:r w:rsidR="00770906" w:rsidRPr="0045694E">
        <w:rPr>
          <w:rFonts w:cs="Times New Roman"/>
          <w:szCs w:val="28"/>
        </w:rPr>
        <w:t xml:space="preserve"> </w:t>
      </w:r>
    </w:p>
    <w:p w:rsidR="00F62159" w:rsidRPr="0045694E" w:rsidRDefault="004400A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73" w:name="_Toc385862058"/>
      <w:bookmarkStart w:id="74" w:name="_Toc392073594"/>
      <w:bookmarkStart w:id="75" w:name="_Toc19477379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690C1C" w:rsidRPr="0045694E">
        <w:rPr>
          <w:rFonts w:ascii="Times New Roman" w:hAnsi="Times New Roman" w:cs="Times New Roman"/>
          <w:color w:val="auto"/>
          <w:szCs w:val="28"/>
        </w:rPr>
        <w:t>4.9</w:t>
      </w:r>
      <w:r w:rsidR="00C81253" w:rsidRPr="0045694E">
        <w:rPr>
          <w:rFonts w:ascii="Times New Roman" w:hAnsi="Times New Roman" w:cs="Times New Roman"/>
          <w:color w:val="auto"/>
          <w:szCs w:val="28"/>
        </w:rPr>
        <w:t>.</w:t>
      </w:r>
      <w:r w:rsidR="00690C1C" w:rsidRPr="0045694E">
        <w:rPr>
          <w:rFonts w:ascii="Times New Roman" w:hAnsi="Times New Roman" w:cs="Times New Roman"/>
          <w:color w:val="auto"/>
          <w:szCs w:val="28"/>
        </w:rPr>
        <w:t xml:space="preserve"> Карты (схемы) существующего и планируемого размещения объе</w:t>
      </w:r>
      <w:r w:rsidR="00690C1C" w:rsidRPr="0045694E">
        <w:rPr>
          <w:rFonts w:ascii="Times New Roman" w:hAnsi="Times New Roman" w:cs="Times New Roman"/>
          <w:color w:val="auto"/>
          <w:szCs w:val="28"/>
        </w:rPr>
        <w:t>к</w:t>
      </w:r>
      <w:r w:rsidR="00690C1C" w:rsidRPr="0045694E">
        <w:rPr>
          <w:rFonts w:ascii="Times New Roman" w:hAnsi="Times New Roman" w:cs="Times New Roman"/>
          <w:color w:val="auto"/>
          <w:szCs w:val="28"/>
        </w:rPr>
        <w:t>тов централизованных систем горячего водоснабжения, холодного водосна</w:t>
      </w:r>
      <w:r w:rsidR="00690C1C" w:rsidRPr="0045694E">
        <w:rPr>
          <w:rFonts w:ascii="Times New Roman" w:hAnsi="Times New Roman" w:cs="Times New Roman"/>
          <w:color w:val="auto"/>
          <w:szCs w:val="28"/>
        </w:rPr>
        <w:t>б</w:t>
      </w:r>
      <w:r w:rsidR="00690C1C" w:rsidRPr="0045694E">
        <w:rPr>
          <w:rFonts w:ascii="Times New Roman" w:hAnsi="Times New Roman" w:cs="Times New Roman"/>
          <w:color w:val="auto"/>
          <w:szCs w:val="28"/>
        </w:rPr>
        <w:t>жения</w:t>
      </w:r>
      <w:bookmarkEnd w:id="73"/>
      <w:bookmarkEnd w:id="74"/>
      <w:bookmarkEnd w:id="75"/>
    </w:p>
    <w:p w:rsidR="005A2423" w:rsidRPr="0045694E" w:rsidRDefault="005A2423" w:rsidP="004A57F0">
      <w:pPr>
        <w:ind w:firstLine="567"/>
        <w:rPr>
          <w:szCs w:val="28"/>
        </w:rPr>
      </w:pPr>
      <w:r w:rsidRPr="0045694E">
        <w:rPr>
          <w:rFonts w:cs="Times New Roman"/>
          <w:szCs w:val="28"/>
        </w:rPr>
        <w:t>Карты (схемы) существующего и планируемого размещения объектов центр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лизованных систем водоснабжения</w:t>
      </w:r>
      <w:r w:rsidR="00AE7C3A" w:rsidRPr="0045694E">
        <w:rPr>
          <w:rFonts w:cs="Times New Roman"/>
          <w:szCs w:val="28"/>
        </w:rPr>
        <w:t xml:space="preserve"> приведены в </w:t>
      </w:r>
      <w:r w:rsidR="00DA18DB" w:rsidRPr="0045694E">
        <w:rPr>
          <w:rFonts w:cs="Times New Roman"/>
          <w:szCs w:val="28"/>
        </w:rPr>
        <w:t xml:space="preserve">Приложении </w:t>
      </w:r>
      <w:r w:rsidR="00AE7C3A" w:rsidRPr="0045694E">
        <w:rPr>
          <w:rFonts w:cs="Times New Roman"/>
          <w:szCs w:val="28"/>
        </w:rPr>
        <w:t>1</w:t>
      </w:r>
      <w:r w:rsidR="004030FA" w:rsidRPr="0045694E">
        <w:rPr>
          <w:rFonts w:cs="Times New Roman"/>
          <w:szCs w:val="28"/>
        </w:rPr>
        <w:t xml:space="preserve"> к схеме водосна</w:t>
      </w:r>
      <w:r w:rsidR="004030FA" w:rsidRPr="0045694E">
        <w:rPr>
          <w:rFonts w:cs="Times New Roman"/>
          <w:szCs w:val="28"/>
        </w:rPr>
        <w:t>б</w:t>
      </w:r>
      <w:r w:rsidR="004030FA" w:rsidRPr="0045694E">
        <w:rPr>
          <w:rFonts w:cs="Times New Roman"/>
          <w:szCs w:val="28"/>
        </w:rPr>
        <w:t>жения и во</w:t>
      </w:r>
      <w:r w:rsidR="005878C3" w:rsidRPr="0045694E">
        <w:rPr>
          <w:rFonts w:cs="Times New Roman"/>
          <w:szCs w:val="28"/>
        </w:rPr>
        <w:t>доотведения</w:t>
      </w:r>
      <w:r w:rsidR="00360851" w:rsidRPr="0045694E">
        <w:rPr>
          <w:rFonts w:cs="Times New Roman"/>
          <w:szCs w:val="28"/>
        </w:rPr>
        <w:t xml:space="preserve"> г.</w:t>
      </w:r>
      <w:r w:rsidR="004F29AF" w:rsidRPr="0045694E">
        <w:rPr>
          <w:rFonts w:cs="Times New Roman"/>
          <w:szCs w:val="28"/>
        </w:rPr>
        <w:t xml:space="preserve"> </w:t>
      </w:r>
      <w:r w:rsidR="007C0CFE" w:rsidRPr="0045694E">
        <w:rPr>
          <w:rFonts w:cs="Times New Roman"/>
          <w:szCs w:val="28"/>
        </w:rPr>
        <w:t>Заинск</w:t>
      </w:r>
      <w:r w:rsidR="004030FA" w:rsidRPr="0045694E">
        <w:rPr>
          <w:rFonts w:cs="Times New Roman"/>
          <w:szCs w:val="28"/>
        </w:rPr>
        <w:t>.</w:t>
      </w:r>
    </w:p>
    <w:p w:rsidR="00F62159" w:rsidRPr="0045694E" w:rsidRDefault="00DF435E" w:rsidP="004A57F0">
      <w:pPr>
        <w:pStyle w:val="2"/>
        <w:spacing w:after="24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bookmarkStart w:id="76" w:name="_Toc385862059"/>
      <w:bookmarkStart w:id="77" w:name="_Toc392073595"/>
      <w:bookmarkStart w:id="78" w:name="_Toc19477380"/>
      <w:r w:rsidRPr="0045694E">
        <w:rPr>
          <w:rFonts w:ascii="Times New Roman" w:hAnsi="Times New Roman" w:cs="Times New Roman"/>
          <w:color w:val="auto"/>
          <w:sz w:val="28"/>
          <w:szCs w:val="28"/>
        </w:rPr>
        <w:lastRenderedPageBreak/>
        <w:t>2.5. ЭКОЛОГИЧЕСКИЕ АСПЕКТЫ МЕРОПРИЯТИЙ ПО СТРО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ТЕЛЬСТВУ, РЕКОНСТРУКЦИИ И МОДЕРНИЗАЦИИ ОБЪЕКТОВ ЦЕ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ТРАЛИЗОВАННЫХ СИСТЕМ ВОДОСНАБЖЕНИЯ</w:t>
      </w:r>
      <w:bookmarkEnd w:id="76"/>
      <w:bookmarkEnd w:id="77"/>
      <w:bookmarkEnd w:id="78"/>
    </w:p>
    <w:p w:rsidR="00F62159" w:rsidRPr="0045694E" w:rsidRDefault="006F500F" w:rsidP="009F4F6F">
      <w:pPr>
        <w:pStyle w:val="3"/>
        <w:spacing w:after="240"/>
        <w:ind w:firstLine="567"/>
        <w:contextualSpacing/>
        <w:rPr>
          <w:rFonts w:ascii="Times New Roman" w:hAnsi="Times New Roman" w:cs="Times New Roman"/>
          <w:color w:val="auto"/>
          <w:szCs w:val="28"/>
        </w:rPr>
      </w:pPr>
      <w:bookmarkStart w:id="79" w:name="_Toc385862060"/>
      <w:bookmarkStart w:id="80" w:name="_Toc392073596"/>
      <w:bookmarkStart w:id="81" w:name="_Toc19477381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F62159" w:rsidRPr="0045694E">
        <w:rPr>
          <w:rFonts w:ascii="Times New Roman" w:hAnsi="Times New Roman" w:cs="Times New Roman"/>
          <w:color w:val="auto"/>
          <w:szCs w:val="28"/>
        </w:rPr>
        <w:t>5.1.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</w:r>
      <w:bookmarkEnd w:id="79"/>
      <w:bookmarkEnd w:id="80"/>
      <w:bookmarkEnd w:id="81"/>
    </w:p>
    <w:p w:rsidR="009F4F6F" w:rsidRPr="0045694E" w:rsidRDefault="009F4F6F" w:rsidP="009F4F6F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Известно, что одним из постоянных источников концентрированного загря</w:t>
      </w:r>
      <w:r w:rsidRPr="0045694E">
        <w:rPr>
          <w:rFonts w:cs="Times New Roman"/>
          <w:szCs w:val="28"/>
        </w:rPr>
        <w:t>з</w:t>
      </w:r>
      <w:r w:rsidRPr="0045694E">
        <w:rPr>
          <w:rFonts w:cs="Times New Roman"/>
          <w:szCs w:val="28"/>
        </w:rPr>
        <w:t>нения поверхностных водоемов являются сбрасываемые без обработки воды, обр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зующиеся в результате промывки фильтровальных сооружений станций водооч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стки. Находящиеся в их составе взвешенные вещества и компоненты технологич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ских материалов, а также бактериальные загрязнения, попадая в водоем, увелич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вают мутность воды, сокращают доступ света в глубину, и, как следствие, снижают интенсивность фотосинтеза, что в свою очередь приводит к уменьшению сообщ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ства, способствующего процессам самоочищения. В настоящее время ВОС на те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>ритории отсутствуют, что исключает сброс промывных вод в водоем.</w:t>
      </w:r>
    </w:p>
    <w:p w:rsidR="009F4F6F" w:rsidRPr="0045694E" w:rsidRDefault="009F4F6F" w:rsidP="009F4F6F">
      <w:pPr>
        <w:autoSpaceDE w:val="0"/>
        <w:autoSpaceDN w:val="0"/>
        <w:adjustRightInd w:val="0"/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Для предотвращения неблагоприятного воздействия в процессе водоподгото</w:t>
      </w:r>
      <w:r w:rsidRPr="0045694E">
        <w:rPr>
          <w:rFonts w:cs="Times New Roman"/>
          <w:szCs w:val="28"/>
        </w:rPr>
        <w:t>в</w:t>
      </w:r>
      <w:r w:rsidRPr="0045694E">
        <w:rPr>
          <w:rFonts w:cs="Times New Roman"/>
          <w:szCs w:val="28"/>
        </w:rPr>
        <w:t>ки в будущем будет использоваться ресурсосберегающая, природоохранная техн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логия повторного использования промывных вод.</w:t>
      </w:r>
    </w:p>
    <w:p w:rsidR="00F62159" w:rsidRPr="0045694E" w:rsidRDefault="006F500F" w:rsidP="004A57F0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82" w:name="_Toc385862061"/>
      <w:bookmarkStart w:id="83" w:name="_Toc392073597"/>
      <w:bookmarkStart w:id="84" w:name="_Toc19477382"/>
      <w:r w:rsidRPr="0045694E">
        <w:rPr>
          <w:rFonts w:ascii="Times New Roman" w:hAnsi="Times New Roman" w:cs="Times New Roman"/>
          <w:color w:val="auto"/>
          <w:szCs w:val="28"/>
        </w:rPr>
        <w:t>2.</w:t>
      </w:r>
      <w:r w:rsidR="00F62159" w:rsidRPr="0045694E">
        <w:rPr>
          <w:rFonts w:ascii="Times New Roman" w:hAnsi="Times New Roman" w:cs="Times New Roman"/>
          <w:color w:val="auto"/>
          <w:szCs w:val="28"/>
        </w:rPr>
        <w:t>5.2. На окружающую среду при реализации мероприятий по снабжению и хранению химических реагентов, используемых в водоподготовке (хлор и др.)</w:t>
      </w:r>
      <w:bookmarkEnd w:id="82"/>
      <w:bookmarkEnd w:id="83"/>
      <w:bookmarkEnd w:id="84"/>
    </w:p>
    <w:p w:rsidR="001F02F3" w:rsidRPr="0045694E" w:rsidRDefault="001F02F3" w:rsidP="001F02F3">
      <w:pPr>
        <w:ind w:firstLine="567"/>
      </w:pPr>
      <w:bookmarkStart w:id="85" w:name="_Toc385862062"/>
      <w:bookmarkStart w:id="86" w:name="_Toc392073598"/>
      <w:r w:rsidRPr="0045694E">
        <w:t>В случае строительства новой стации очистки,  предполагается использовать технологии без применения хлора. Вместо жидкого хлора используются новые э</w:t>
      </w:r>
      <w:r w:rsidRPr="0045694E">
        <w:t>ф</w:t>
      </w:r>
      <w:r w:rsidRPr="0045694E">
        <w:t>фективные обеззараживающие реагенты (гипохлорит кальция). Это позволяет не только улучшить качество питьевой воды, практически исключив содержание в</w:t>
      </w:r>
      <w:r w:rsidRPr="0045694E">
        <w:t>ы</w:t>
      </w:r>
      <w:r w:rsidRPr="0045694E">
        <w:t>сокотоксичных хлорорганических соединений в питьевой воде, но и повышает безопасность производства до уровня, отвечающего современным требованиям, за счет исключения из обращения опасного вещества – жидкого хлора.</w:t>
      </w:r>
    </w:p>
    <w:p w:rsidR="002C266C" w:rsidRPr="0045694E" w:rsidRDefault="00DF435E" w:rsidP="004A57F0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87" w:name="_Toc19477383"/>
      <w:r w:rsidRPr="0045694E">
        <w:rPr>
          <w:rFonts w:ascii="Times New Roman" w:hAnsi="Times New Roman" w:cs="Times New Roman"/>
          <w:color w:val="auto"/>
          <w:sz w:val="28"/>
          <w:szCs w:val="28"/>
        </w:rPr>
        <w:t>2.6. ОЦЕНКА ОБЪЕМОВ КАПИТАЛЬНЫХ ВЛОЖЕНИЙ В СТРО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ТЕЛЬСТВО, РЕКОНСТРУКЦИЮ И МОДЕРНИЗАЦИЮ ОБЪЕКТОВ ЦЕ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ТРАЛИЗОВАННЫХ СИСТЕМ ВОДОСНАБЖЕНИЯ</w:t>
      </w:r>
      <w:bookmarkEnd w:id="85"/>
      <w:bookmarkEnd w:id="86"/>
      <w:bookmarkEnd w:id="87"/>
    </w:p>
    <w:p w:rsidR="002C266C" w:rsidRPr="0045694E" w:rsidRDefault="002C266C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водоснабжения и канализации). Базовая цена проектных работ (на 1 янв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lastRenderedPageBreak/>
        <w:t>ря 201</w:t>
      </w:r>
      <w:r w:rsidR="00181C0E" w:rsidRPr="0045694E">
        <w:rPr>
          <w:rFonts w:cs="Times New Roman"/>
          <w:szCs w:val="28"/>
        </w:rPr>
        <w:t>6</w:t>
      </w:r>
      <w:r w:rsidRPr="0045694E">
        <w:rPr>
          <w:rFonts w:cs="Times New Roman"/>
          <w:szCs w:val="28"/>
        </w:rPr>
        <w:t xml:space="preserve"> года) устанавливается в зависимости от основных натуральных показат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лей проектируемых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2C266C" w:rsidRPr="0045694E" w:rsidRDefault="002C266C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нормати</w:t>
      </w:r>
      <w:r w:rsidR="00830DDD" w:rsidRPr="0045694E">
        <w:rPr>
          <w:rFonts w:cs="Times New Roman"/>
          <w:szCs w:val="28"/>
        </w:rPr>
        <w:t>вам цен</w:t>
      </w:r>
      <w:r w:rsidRPr="0045694E">
        <w:rPr>
          <w:rFonts w:cs="Times New Roman"/>
          <w:szCs w:val="28"/>
        </w:rPr>
        <w:t xml:space="preserve"> строительства для применения в 201</w:t>
      </w:r>
      <w:r w:rsidR="00181C0E" w:rsidRPr="0045694E">
        <w:rPr>
          <w:rFonts w:cs="Times New Roman"/>
          <w:szCs w:val="28"/>
        </w:rPr>
        <w:t>5</w:t>
      </w:r>
      <w:r w:rsidR="00830DDD" w:rsidRPr="0045694E">
        <w:rPr>
          <w:rFonts w:cs="Times New Roman"/>
          <w:szCs w:val="28"/>
        </w:rPr>
        <w:t xml:space="preserve"> г.</w:t>
      </w:r>
      <w:r w:rsidRPr="0045694E">
        <w:rPr>
          <w:rFonts w:cs="Times New Roman"/>
          <w:szCs w:val="28"/>
        </w:rPr>
        <w:t>, изданным Министерс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вом регионального развития РФ, по существующим сборникам ФЕР в ценах и но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>мах 2001 года</w:t>
      </w:r>
      <w:r w:rsidR="00273B2F" w:rsidRPr="0045694E">
        <w:rPr>
          <w:rFonts w:cs="Times New Roman"/>
          <w:szCs w:val="28"/>
        </w:rPr>
        <w:t>.</w:t>
      </w:r>
      <w:r w:rsidRPr="0045694E">
        <w:rPr>
          <w:rFonts w:cs="Times New Roman"/>
          <w:szCs w:val="28"/>
        </w:rPr>
        <w:t xml:space="preserve"> Стоимость работ пересчитана в цены 201</w:t>
      </w:r>
      <w:r w:rsidR="00181C0E" w:rsidRPr="0045694E">
        <w:rPr>
          <w:rFonts w:cs="Times New Roman"/>
          <w:szCs w:val="28"/>
        </w:rPr>
        <w:t>5</w:t>
      </w:r>
      <w:r w:rsidRPr="0045694E">
        <w:rPr>
          <w:rFonts w:cs="Times New Roman"/>
          <w:szCs w:val="28"/>
        </w:rPr>
        <w:t xml:space="preserve"> го</w:t>
      </w:r>
      <w:r w:rsidR="00273B2F" w:rsidRPr="0045694E">
        <w:rPr>
          <w:rFonts w:cs="Times New Roman"/>
          <w:szCs w:val="28"/>
        </w:rPr>
        <w:t>да с коэффициентами согласно п</w:t>
      </w:r>
      <w:r w:rsidRPr="0045694E">
        <w:rPr>
          <w:rFonts w:cs="Times New Roman"/>
          <w:szCs w:val="28"/>
        </w:rPr>
        <w:t>исьму № 2836-ИП/12/ГС от 03.12.2012г. Министерства регионального р</w:t>
      </w:r>
      <w:r w:rsidR="00830DDD" w:rsidRPr="0045694E">
        <w:rPr>
          <w:rFonts w:cs="Times New Roman"/>
          <w:szCs w:val="28"/>
        </w:rPr>
        <w:t xml:space="preserve">азвития Российской Федерации; </w:t>
      </w:r>
      <w:r w:rsidRPr="0045694E">
        <w:rPr>
          <w:rFonts w:cs="Times New Roman"/>
          <w:szCs w:val="28"/>
        </w:rPr>
        <w:t>Письму № 21790-АК/Д03 от 05.10.2011г. Мин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стерства регионального развития Российской Федерации.</w:t>
      </w:r>
    </w:p>
    <w:p w:rsidR="00912A2F" w:rsidRPr="0045694E" w:rsidRDefault="002C266C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Расчетная стоимость мероприятий приводится по этапам реализации, прив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денным в Схеме водоснабжения и водоотведения, с учетом и</w:t>
      </w:r>
      <w:r w:rsidR="006B5AAB" w:rsidRPr="0045694E">
        <w:rPr>
          <w:rFonts w:cs="Times New Roman"/>
          <w:szCs w:val="28"/>
        </w:rPr>
        <w:t>ндексов-дефляторов до 20</w:t>
      </w:r>
      <w:r w:rsidR="00912A2F" w:rsidRPr="0045694E">
        <w:rPr>
          <w:rFonts w:cs="Times New Roman"/>
          <w:szCs w:val="28"/>
        </w:rPr>
        <w:t>2</w:t>
      </w:r>
      <w:r w:rsidR="00181C0E" w:rsidRPr="0045694E">
        <w:rPr>
          <w:rFonts w:cs="Times New Roman"/>
          <w:szCs w:val="28"/>
        </w:rPr>
        <w:t>4</w:t>
      </w:r>
      <w:r w:rsidR="00B80A0E" w:rsidRPr="0045694E">
        <w:rPr>
          <w:rFonts w:cs="Times New Roman"/>
          <w:szCs w:val="28"/>
        </w:rPr>
        <w:t xml:space="preserve"> и</w:t>
      </w:r>
      <w:r w:rsidR="00DD05A2" w:rsidRPr="0045694E">
        <w:rPr>
          <w:rFonts w:cs="Times New Roman"/>
          <w:szCs w:val="28"/>
        </w:rPr>
        <w:t xml:space="preserve"> </w:t>
      </w:r>
      <w:r w:rsidR="006B5AAB" w:rsidRPr="0045694E">
        <w:rPr>
          <w:rFonts w:cs="Times New Roman"/>
          <w:szCs w:val="28"/>
        </w:rPr>
        <w:t>20</w:t>
      </w:r>
      <w:r w:rsidR="005A7E78" w:rsidRPr="0045694E">
        <w:rPr>
          <w:rFonts w:cs="Times New Roman"/>
          <w:szCs w:val="28"/>
        </w:rPr>
        <w:t>30</w:t>
      </w:r>
      <w:r w:rsidR="0049548F" w:rsidRPr="0045694E">
        <w:rPr>
          <w:rFonts w:cs="Times New Roman"/>
          <w:szCs w:val="28"/>
        </w:rPr>
        <w:t xml:space="preserve"> </w:t>
      </w:r>
      <w:r w:rsidRPr="0045694E">
        <w:rPr>
          <w:rFonts w:cs="Times New Roman"/>
          <w:szCs w:val="28"/>
        </w:rPr>
        <w:t xml:space="preserve">г.г. </w:t>
      </w:r>
    </w:p>
    <w:p w:rsidR="002C266C" w:rsidRPr="0045694E" w:rsidRDefault="002C266C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Определение стоимости на разных этапах проектирования должно осущест</w:t>
      </w:r>
      <w:r w:rsidRPr="0045694E">
        <w:rPr>
          <w:rFonts w:cs="Times New Roman"/>
          <w:szCs w:val="28"/>
        </w:rPr>
        <w:t>в</w:t>
      </w:r>
      <w:r w:rsidRPr="0045694E">
        <w:rPr>
          <w:rFonts w:cs="Times New Roman"/>
          <w:szCs w:val="28"/>
        </w:rPr>
        <w:t xml:space="preserve">ляться различными методиками. На предпроектной стадии </w:t>
      </w:r>
      <w:r w:rsidR="004A57F0" w:rsidRPr="0045694E">
        <w:rPr>
          <w:rFonts w:cs="Times New Roman"/>
          <w:szCs w:val="28"/>
        </w:rPr>
        <w:t>обоснования</w:t>
      </w:r>
      <w:r w:rsidRPr="0045694E">
        <w:rPr>
          <w:rFonts w:cs="Times New Roman"/>
          <w:szCs w:val="28"/>
        </w:rPr>
        <w:t xml:space="preserve"> инвест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ние. Таким образом, базовые цены устанавливаются с целью последующего фо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>мирования договорных цен на разработку проектной документации и строительс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ва.</w:t>
      </w:r>
    </w:p>
    <w:p w:rsidR="002C266C" w:rsidRPr="0045694E" w:rsidRDefault="002C266C" w:rsidP="004A57F0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расчетах не учитывались:</w:t>
      </w:r>
    </w:p>
    <w:p w:rsidR="007945EC" w:rsidRPr="0045694E" w:rsidRDefault="002C266C" w:rsidP="00041EE6">
      <w:pPr>
        <w:numPr>
          <w:ilvl w:val="0"/>
          <w:numId w:val="13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7945EC" w:rsidRPr="0045694E" w:rsidRDefault="002C266C" w:rsidP="00041EE6">
      <w:pPr>
        <w:numPr>
          <w:ilvl w:val="0"/>
          <w:numId w:val="13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проведения топографо-геодезических и геологических изысканий на территориях строительства;</w:t>
      </w:r>
    </w:p>
    <w:p w:rsidR="007945EC" w:rsidRPr="0045694E" w:rsidRDefault="002C266C" w:rsidP="00041EE6">
      <w:pPr>
        <w:numPr>
          <w:ilvl w:val="0"/>
          <w:numId w:val="13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мероприятий по сносу и демонтажу зданий и сооружений на те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>риториях строительства;</w:t>
      </w:r>
    </w:p>
    <w:p w:rsidR="007945EC" w:rsidRPr="0045694E" w:rsidRDefault="002C266C" w:rsidP="00041EE6">
      <w:pPr>
        <w:numPr>
          <w:ilvl w:val="0"/>
          <w:numId w:val="13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мероприятий по реконструкции существующих объектов;</w:t>
      </w:r>
    </w:p>
    <w:p w:rsidR="007945EC" w:rsidRPr="0045694E" w:rsidRDefault="002C266C" w:rsidP="00041EE6">
      <w:pPr>
        <w:numPr>
          <w:ilvl w:val="0"/>
          <w:numId w:val="13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 xml:space="preserve">оснащение необходимым оборудованием и благоустройство прилегающей территории; </w:t>
      </w:r>
    </w:p>
    <w:p w:rsidR="008F25EE" w:rsidRPr="0045694E" w:rsidRDefault="002C266C" w:rsidP="008F25EE">
      <w:pPr>
        <w:ind w:left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Результаты расчетов (сводная ведомость стои</w:t>
      </w:r>
      <w:r w:rsidR="007E1948" w:rsidRPr="0045694E">
        <w:rPr>
          <w:rFonts w:cs="Times New Roman"/>
          <w:szCs w:val="28"/>
        </w:rPr>
        <w:t xml:space="preserve">мости работ) приведены в </w:t>
      </w:r>
      <w:r w:rsidR="00B71EC7" w:rsidRPr="0045694E">
        <w:rPr>
          <w:rFonts w:cs="Times New Roman"/>
          <w:szCs w:val="28"/>
        </w:rPr>
        <w:t>та</w:t>
      </w:r>
      <w:r w:rsidR="00B71EC7" w:rsidRPr="0045694E">
        <w:rPr>
          <w:rFonts w:cs="Times New Roman"/>
          <w:szCs w:val="28"/>
        </w:rPr>
        <w:t>б</w:t>
      </w:r>
      <w:r w:rsidR="008F25EE" w:rsidRPr="0045694E">
        <w:rPr>
          <w:rFonts w:cs="Times New Roman"/>
          <w:szCs w:val="28"/>
        </w:rPr>
        <w:t>лице</w:t>
      </w:r>
      <w:bookmarkStart w:id="88" w:name="_Toc382984461"/>
      <w:bookmarkStart w:id="89" w:name="_Toc392073599"/>
      <w:r w:rsidR="005236C0" w:rsidRPr="0045694E">
        <w:rPr>
          <w:rFonts w:cs="Times New Roman"/>
          <w:szCs w:val="28"/>
        </w:rPr>
        <w:t xml:space="preserve"> 20</w:t>
      </w:r>
      <w:r w:rsidR="008F25EE" w:rsidRPr="0045694E">
        <w:rPr>
          <w:rFonts w:cs="Times New Roman"/>
          <w:szCs w:val="28"/>
        </w:rPr>
        <w:t>.</w:t>
      </w:r>
    </w:p>
    <w:p w:rsidR="008F25EE" w:rsidRPr="0045694E" w:rsidRDefault="008F25EE">
      <w:pPr>
        <w:spacing w:after="200"/>
        <w:jc w:val="left"/>
        <w:rPr>
          <w:rFonts w:cs="Times New Roman"/>
          <w:sz w:val="26"/>
          <w:szCs w:val="26"/>
        </w:rPr>
      </w:pPr>
      <w:bookmarkStart w:id="90" w:name="_Toc395801146"/>
      <w:r w:rsidRPr="0045694E">
        <w:rPr>
          <w:rFonts w:cs="Times New Roman"/>
          <w:sz w:val="26"/>
          <w:szCs w:val="26"/>
        </w:rPr>
        <w:br w:type="page"/>
      </w:r>
    </w:p>
    <w:p w:rsidR="001F09E7" w:rsidRPr="0045694E" w:rsidRDefault="008F25EE" w:rsidP="008F25EE">
      <w:pPr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>Таблица</w:t>
      </w:r>
      <w:r w:rsidR="001F09E7" w:rsidRPr="0045694E">
        <w:rPr>
          <w:rFonts w:cs="Times New Roman"/>
          <w:szCs w:val="28"/>
        </w:rPr>
        <w:t xml:space="preserve"> </w:t>
      </w:r>
      <w:r w:rsidRPr="0045694E">
        <w:rPr>
          <w:rFonts w:cs="Times New Roman"/>
          <w:szCs w:val="28"/>
        </w:rPr>
        <w:t>20</w:t>
      </w:r>
      <w:r w:rsidR="001F09E7" w:rsidRPr="0045694E">
        <w:rPr>
          <w:rFonts w:cs="Times New Roman"/>
          <w:szCs w:val="28"/>
        </w:rPr>
        <w:t xml:space="preserve">. </w:t>
      </w:r>
      <w:r w:rsidR="001F09E7" w:rsidRPr="0045694E">
        <w:rPr>
          <w:rFonts w:cs="Times New Roman"/>
          <w:szCs w:val="28"/>
          <w:lang w:val="en-US"/>
        </w:rPr>
        <w:t>C</w:t>
      </w:r>
      <w:r w:rsidR="001F09E7" w:rsidRPr="0045694E">
        <w:rPr>
          <w:rFonts w:cs="Times New Roman"/>
          <w:szCs w:val="28"/>
        </w:rPr>
        <w:t>водная ведомость объемов и стоимости работ</w:t>
      </w:r>
    </w:p>
    <w:p w:rsidR="008F25EE" w:rsidRPr="0045694E" w:rsidRDefault="008F25EE" w:rsidP="00334F70">
      <w:pPr>
        <w:rPr>
          <w:rFonts w:cs="Times New Roman"/>
          <w:sz w:val="26"/>
          <w:szCs w:val="26"/>
        </w:rPr>
      </w:pPr>
    </w:p>
    <w:tbl>
      <w:tblPr>
        <w:tblpPr w:leftFromText="180" w:rightFromText="180" w:horzAnchor="margin" w:tblpY="735"/>
        <w:tblW w:w="5000" w:type="pct"/>
        <w:tblLayout w:type="fixed"/>
        <w:tblLook w:val="04A0"/>
      </w:tblPr>
      <w:tblGrid>
        <w:gridCol w:w="617"/>
        <w:gridCol w:w="3602"/>
        <w:gridCol w:w="709"/>
        <w:gridCol w:w="1135"/>
        <w:gridCol w:w="1157"/>
        <w:gridCol w:w="1388"/>
        <w:gridCol w:w="1671"/>
      </w:tblGrid>
      <w:tr w:rsidR="008F25EE" w:rsidRPr="0045694E" w:rsidTr="00C463B7">
        <w:trPr>
          <w:trHeight w:val="660"/>
          <w:tblHeader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Общая стоимость, тыс. руб.</w:t>
            </w:r>
          </w:p>
        </w:tc>
      </w:tr>
      <w:tr w:rsidR="008F25EE" w:rsidRPr="0045694E" w:rsidTr="00C463B7">
        <w:trPr>
          <w:trHeight w:val="990"/>
          <w:tblHeader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sz w:val="26"/>
                <w:szCs w:val="26"/>
              </w:rPr>
              <w:t>1-й этап до 2024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5694E">
              <w:rPr>
                <w:rFonts w:eastAsia="Times New Roman" w:cs="Times New Roman"/>
                <w:b/>
                <w:bCs/>
                <w:sz w:val="26"/>
                <w:szCs w:val="26"/>
              </w:rPr>
              <w:t>2-й этап до 20</w:t>
            </w:r>
            <w:r w:rsidRPr="0045694E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30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</w:rPr>
              <w:t>1.1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cs="Times New Roman"/>
                <w:szCs w:val="28"/>
              </w:rPr>
              <w:t>Замена водопровода по ул. Красноармейская (от ул. Ломоносова до ул. Горьк</w:t>
            </w:r>
            <w:r w:rsidRPr="0045694E">
              <w:rPr>
                <w:rFonts w:cs="Times New Roman"/>
                <w:szCs w:val="28"/>
              </w:rPr>
              <w:t>о</w:t>
            </w:r>
            <w:r w:rsidRPr="0045694E">
              <w:rPr>
                <w:rFonts w:cs="Times New Roman"/>
                <w:szCs w:val="28"/>
              </w:rPr>
              <w:t>го) ПНД d=110 мм L=580 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jc w:val="center"/>
              <w:rPr>
                <w:rFonts w:cs="Times New Roman"/>
                <w:sz w:val="24"/>
                <w:szCs w:val="26"/>
              </w:rPr>
            </w:pPr>
            <w:r w:rsidRPr="0045694E">
              <w:rPr>
                <w:rFonts w:cs="Times New Roman"/>
                <w:sz w:val="24"/>
                <w:szCs w:val="26"/>
              </w:rPr>
              <w:t>659,004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6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jc w:val="center"/>
              <w:rPr>
                <w:rFonts w:cs="Times New Roman"/>
                <w:sz w:val="24"/>
                <w:szCs w:val="26"/>
              </w:rPr>
            </w:pPr>
            <w:r w:rsidRPr="0045694E">
              <w:rPr>
                <w:rFonts w:cs="Times New Roman"/>
                <w:sz w:val="24"/>
                <w:szCs w:val="26"/>
              </w:rPr>
              <w:t>659,004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</w:rPr>
              <w:t>1.2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cs="Times New Roman"/>
                <w:szCs w:val="28"/>
              </w:rPr>
              <w:t>Замена водопровода по улицам Титова, 9 - Мич</w:t>
            </w:r>
            <w:r w:rsidRPr="0045694E">
              <w:rPr>
                <w:rFonts w:cs="Times New Roman"/>
                <w:szCs w:val="28"/>
              </w:rPr>
              <w:t>у</w:t>
            </w:r>
            <w:r w:rsidRPr="0045694E">
              <w:rPr>
                <w:rFonts w:cs="Times New Roman"/>
                <w:szCs w:val="28"/>
              </w:rPr>
              <w:t xml:space="preserve">рина (до Шоссейной), ПНД 63 мм </w:t>
            </w:r>
            <w:r w:rsidRPr="0045694E">
              <w:rPr>
                <w:rFonts w:cs="Times New Roman"/>
                <w:szCs w:val="28"/>
                <w:lang w:val="en-US"/>
              </w:rPr>
              <w:t>L</w:t>
            </w:r>
            <w:r w:rsidRPr="0045694E">
              <w:rPr>
                <w:rFonts w:cs="Times New Roman"/>
                <w:szCs w:val="28"/>
              </w:rPr>
              <w:t>=345 м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0,345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988,101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988,101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</w:rPr>
              <w:t>1.3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Замена водопровода ул. Пионерская (от №16 до №30) ПНД63 мм, L=185 м.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0,185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206,726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334F70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206,726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</w:rPr>
              <w:t>1.5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Замена водоразборных к</w:t>
            </w:r>
            <w:r w:rsidRPr="0045694E">
              <w:rPr>
                <w:rFonts w:cs="Times New Roman"/>
                <w:szCs w:val="28"/>
              </w:rPr>
              <w:t>о</w:t>
            </w:r>
            <w:r w:rsidRPr="0045694E">
              <w:rPr>
                <w:rFonts w:cs="Times New Roman"/>
                <w:szCs w:val="28"/>
              </w:rPr>
              <w:t>лонок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9,200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9,200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1.6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Кап. ремонт водопрово</w:t>
            </w:r>
            <w:r w:rsidRPr="0045694E">
              <w:rPr>
                <w:rFonts w:cs="Times New Roman"/>
                <w:szCs w:val="28"/>
              </w:rPr>
              <w:t>д</w:t>
            </w:r>
            <w:r w:rsidRPr="0045694E">
              <w:rPr>
                <w:rFonts w:cs="Times New Roman"/>
                <w:szCs w:val="28"/>
              </w:rPr>
              <w:t>ных колодцев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156,320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156,320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1.7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Замена узлов учета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12,354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12,354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1.8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Замена пожарных гидра</w:t>
            </w:r>
            <w:r w:rsidRPr="0045694E">
              <w:rPr>
                <w:rFonts w:cs="Times New Roman"/>
                <w:szCs w:val="28"/>
              </w:rPr>
              <w:t>н</w:t>
            </w:r>
            <w:r w:rsidRPr="0045694E">
              <w:rPr>
                <w:rFonts w:cs="Times New Roman"/>
                <w:szCs w:val="28"/>
              </w:rPr>
              <w:t>тов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174,385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174,385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</w:rPr>
              <w:t>1.</w:t>
            </w: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Замена задвижек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256,660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256,660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1.10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Кап. ремонт артезианских скважин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376,880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376,880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</w:rPr>
              <w:t>1.</w:t>
            </w: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cs="Times New Roman"/>
                <w:szCs w:val="28"/>
              </w:rPr>
              <w:t>Замена насосов электродв</w:t>
            </w:r>
            <w:r w:rsidRPr="0045694E">
              <w:rPr>
                <w:rFonts w:cs="Times New Roman"/>
                <w:szCs w:val="28"/>
              </w:rPr>
              <w:t>и</w:t>
            </w:r>
            <w:r w:rsidRPr="0045694E">
              <w:rPr>
                <w:rFonts w:cs="Times New Roman"/>
                <w:szCs w:val="28"/>
              </w:rPr>
              <w:t>гателей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162,525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162,525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1.12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Реконструкция участков водопровода(31,25 км)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-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9600,0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9600,0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1.13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Строительство новых вод</w:t>
            </w:r>
            <w:r w:rsidRPr="0045694E">
              <w:rPr>
                <w:rFonts w:cs="Times New Roman"/>
                <w:szCs w:val="28"/>
              </w:rPr>
              <w:t>о</w:t>
            </w:r>
            <w:r w:rsidRPr="0045694E">
              <w:rPr>
                <w:rFonts w:cs="Times New Roman"/>
                <w:szCs w:val="28"/>
              </w:rPr>
              <w:t>проводных сетей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-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6150,0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6150,0</w:t>
            </w:r>
          </w:p>
        </w:tc>
      </w:tr>
      <w:tr w:rsidR="008F25EE" w:rsidRPr="0045694E" w:rsidTr="00C463B7">
        <w:trPr>
          <w:trHeight w:val="66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2"/>
                <w:lang w:val="en-US"/>
              </w:rPr>
              <w:t>1.14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rPr>
                <w:rFonts w:cs="Times New Roman"/>
                <w:szCs w:val="28"/>
              </w:rPr>
            </w:pPr>
            <w:r w:rsidRPr="0045694E">
              <w:rPr>
                <w:rFonts w:cs="Times New Roman"/>
                <w:szCs w:val="28"/>
              </w:rPr>
              <w:t>Строительство очистных сооружений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jc w:val="center"/>
              <w:rPr>
                <w:sz w:val="24"/>
              </w:rPr>
            </w:pPr>
            <w:r w:rsidRPr="0045694E">
              <w:rPr>
                <w:sz w:val="24"/>
              </w:rPr>
              <w:t>-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7534,0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5EE" w:rsidRPr="0045694E" w:rsidRDefault="008F25EE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7534,0</w:t>
            </w:r>
          </w:p>
        </w:tc>
      </w:tr>
      <w:tr w:rsidR="00994DFB" w:rsidRPr="0045694E" w:rsidTr="00C463B7">
        <w:trPr>
          <w:trHeight w:val="660"/>
        </w:trPr>
        <w:tc>
          <w:tcPr>
            <w:tcW w:w="20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FB" w:rsidRPr="0045694E" w:rsidRDefault="00994DFB" w:rsidP="00CD5D86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45694E">
              <w:rPr>
                <w:rFonts w:cs="Times New Roman"/>
                <w:b/>
                <w:szCs w:val="28"/>
              </w:rPr>
              <w:t>Итого капитальный ремонт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FB" w:rsidRPr="0045694E" w:rsidRDefault="00994DFB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FB" w:rsidRPr="0045694E" w:rsidRDefault="00994DFB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FB" w:rsidRPr="0045694E" w:rsidRDefault="00994DFB" w:rsidP="00CD5D86">
            <w:pPr>
              <w:jc w:val="center"/>
              <w:rPr>
                <w:b/>
                <w:sz w:val="24"/>
              </w:rPr>
            </w:pPr>
            <w:r w:rsidRPr="0045694E">
              <w:rPr>
                <w:b/>
                <w:sz w:val="24"/>
              </w:rPr>
              <w:t>3002,155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FB" w:rsidRPr="0045694E" w:rsidRDefault="00994DFB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23284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DFB" w:rsidRPr="0045694E" w:rsidRDefault="00994DFB" w:rsidP="00994DFB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26286,16</w:t>
            </w:r>
          </w:p>
        </w:tc>
      </w:tr>
    </w:tbl>
    <w:p w:rsidR="008F25EE" w:rsidRPr="0045694E" w:rsidRDefault="008F25EE" w:rsidP="001F09E7">
      <w:pPr>
        <w:jc w:val="right"/>
        <w:rPr>
          <w:rFonts w:cs="Times New Roman"/>
          <w:sz w:val="26"/>
          <w:szCs w:val="26"/>
        </w:rPr>
        <w:sectPr w:rsidR="008F25EE" w:rsidRPr="0045694E" w:rsidSect="00FF49C4">
          <w:pgSz w:w="11906" w:h="16838"/>
          <w:pgMar w:top="1134" w:right="851" w:bottom="1134" w:left="992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81"/>
        </w:sectPr>
      </w:pPr>
    </w:p>
    <w:p w:rsidR="00F83313" w:rsidRPr="0045694E" w:rsidRDefault="00DF435E" w:rsidP="00F83313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91" w:name="_Toc19477384"/>
      <w:r w:rsidRPr="0045694E">
        <w:rPr>
          <w:rFonts w:ascii="Times New Roman" w:hAnsi="Times New Roman" w:cs="Times New Roman"/>
          <w:color w:val="auto"/>
          <w:sz w:val="28"/>
          <w:szCs w:val="28"/>
        </w:rPr>
        <w:lastRenderedPageBreak/>
        <w:t>2.7. ПЛАНОВЫЕ ЗНАЧЕНИЯ ПОКАЗАТЕЛЕЙ РАЗВИТИЯ ЦЕНТРАЛИЗОВАННЫХ СИСТЕМ ВОД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СНАБЖЕНИЯ</w:t>
      </w:r>
      <w:bookmarkEnd w:id="90"/>
      <w:bookmarkEnd w:id="91"/>
    </w:p>
    <w:p w:rsidR="00F83313" w:rsidRPr="0045694E" w:rsidRDefault="00F83313" w:rsidP="002713D2">
      <w:p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Результаты анализа </w:t>
      </w:r>
      <w:r w:rsidR="000841A2" w:rsidRPr="0045694E">
        <w:rPr>
          <w:rFonts w:cs="Times New Roman"/>
          <w:szCs w:val="28"/>
        </w:rPr>
        <w:t>плановых значений</w:t>
      </w:r>
      <w:r w:rsidRPr="0045694E">
        <w:rPr>
          <w:rFonts w:cs="Times New Roman"/>
          <w:szCs w:val="28"/>
        </w:rPr>
        <w:t xml:space="preserve"> показателей развития централизованной системы водоснабжения приведены</w:t>
      </w:r>
      <w:r w:rsidR="00501B8B">
        <w:rPr>
          <w:rFonts w:cs="Times New Roman"/>
          <w:szCs w:val="28"/>
        </w:rPr>
        <w:t xml:space="preserve"> в таблице</w:t>
      </w:r>
      <w:r w:rsidRPr="0045694E">
        <w:rPr>
          <w:rFonts w:cs="Times New Roman"/>
          <w:szCs w:val="28"/>
        </w:rPr>
        <w:t xml:space="preserve"> </w:t>
      </w:r>
      <w:r w:rsidR="001A59A8">
        <w:rPr>
          <w:rFonts w:cs="Times New Roman"/>
          <w:szCs w:val="28"/>
        </w:rPr>
        <w:t>21</w:t>
      </w:r>
      <w:r w:rsidR="00501B8B">
        <w:rPr>
          <w:rFonts w:cs="Times New Roman"/>
          <w:szCs w:val="28"/>
        </w:rPr>
        <w:t>.</w:t>
      </w:r>
    </w:p>
    <w:p w:rsidR="00F83313" w:rsidRPr="0045694E" w:rsidRDefault="00F83313" w:rsidP="00F83313">
      <w:pPr>
        <w:jc w:val="righ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Таб</w:t>
      </w:r>
      <w:r w:rsidR="00501B8B">
        <w:rPr>
          <w:rFonts w:cs="Times New Roman"/>
          <w:sz w:val="26"/>
          <w:szCs w:val="26"/>
        </w:rPr>
        <w:t xml:space="preserve">лица </w:t>
      </w:r>
      <w:r w:rsidRPr="0045694E">
        <w:rPr>
          <w:rFonts w:cs="Times New Roman"/>
          <w:sz w:val="26"/>
          <w:szCs w:val="26"/>
        </w:rPr>
        <w:t>2</w:t>
      </w:r>
      <w:r w:rsidR="001A59A8">
        <w:rPr>
          <w:rFonts w:cs="Times New Roman"/>
          <w:sz w:val="26"/>
          <w:szCs w:val="26"/>
        </w:rPr>
        <w:t>1</w:t>
      </w:r>
      <w:r w:rsidR="00C84178" w:rsidRPr="0045694E">
        <w:rPr>
          <w:rFonts w:cs="Times New Roman"/>
          <w:sz w:val="26"/>
          <w:szCs w:val="26"/>
        </w:rPr>
        <w:t xml:space="preserve"> Плановые значения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3"/>
        <w:gridCol w:w="4993"/>
        <w:gridCol w:w="1559"/>
        <w:gridCol w:w="1562"/>
        <w:gridCol w:w="1561"/>
        <w:gridCol w:w="1558"/>
      </w:tblGrid>
      <w:tr w:rsidR="000841A2" w:rsidRPr="0045694E" w:rsidTr="000841A2">
        <w:trPr>
          <w:trHeight w:val="839"/>
          <w:tblHeader/>
        </w:trPr>
        <w:tc>
          <w:tcPr>
            <w:tcW w:w="1201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688" w:type="pct"/>
            <w:shd w:val="clear" w:color="auto" w:fill="auto"/>
            <w:noWrap/>
            <w:vAlign w:val="center"/>
            <w:hideMark/>
          </w:tcPr>
          <w:p w:rsidR="000841A2" w:rsidRPr="0045694E" w:rsidRDefault="005D4B76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841A2" w:rsidRPr="0045694E" w:rsidRDefault="000841A2" w:rsidP="009575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Базовый п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казатель на 201</w:t>
            </w:r>
            <w:r w:rsidR="009575B6"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619B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619B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A7E7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0841A2" w:rsidRPr="0045694E" w:rsidTr="000841A2">
        <w:trPr>
          <w:trHeight w:val="1261"/>
        </w:trPr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Показатели качества воды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Удельный вес проб воды у потребителя, которые не отвечают гигиеническим норм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тивам по санитарно-химическим показателям, %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41A2" w:rsidRPr="0045694E" w:rsidTr="000841A2">
        <w:trPr>
          <w:trHeight w:val="1275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 Удельный вес проб воды у потребителя, которые не отвечают гигиеническим норм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тивам по микробиологическим показателям, %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41A2" w:rsidRPr="0045694E" w:rsidTr="000841A2">
        <w:trPr>
          <w:trHeight w:val="645"/>
        </w:trPr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 Показатели надежности и бесперебойности водоснабж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Водопроводные сети, нуждающиеся в з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а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мене, км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841A2" w:rsidRPr="0045694E" w:rsidRDefault="000841A2" w:rsidP="00CF034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sz w:val="26"/>
                <w:szCs w:val="26"/>
              </w:rPr>
              <w:t>117,9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sz w:val="26"/>
                <w:szCs w:val="26"/>
              </w:rPr>
              <w:t>117,9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841A2" w:rsidRPr="0045694E" w:rsidTr="000841A2">
        <w:trPr>
          <w:trHeight w:val="645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 Аварийность на сетях водопровода, ед./км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202F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202F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202F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202F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0841A2" w:rsidRPr="0045694E" w:rsidTr="000841A2">
        <w:trPr>
          <w:trHeight w:val="645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3. Износ водопроводных сетей, %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841A2" w:rsidRPr="0045694E" w:rsidRDefault="009F3FD0" w:rsidP="002029C8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694E">
              <w:rPr>
                <w:rFonts w:cs="Times New Roman"/>
                <w:b/>
                <w:sz w:val="24"/>
                <w:szCs w:val="24"/>
              </w:rPr>
              <w:t>5</w:t>
            </w:r>
            <w:r w:rsidR="009F3FD0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694E"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694E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841A2" w:rsidRPr="0045694E" w:rsidTr="000841A2">
        <w:trPr>
          <w:trHeight w:val="960"/>
        </w:trPr>
        <w:tc>
          <w:tcPr>
            <w:tcW w:w="1201" w:type="pct"/>
            <w:vMerge w:val="restar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3. Показатели качества обсл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у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живания абонентов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Количество жалоб абонентов на качество питьевой воды (в единицах)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0841A2" w:rsidRPr="0045694E" w:rsidTr="000841A2">
        <w:trPr>
          <w:trHeight w:val="1275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 Обеспеченность населения централизова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ным водоснабжением (в % от численности населения)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619B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619B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619B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41A2" w:rsidRPr="0045694E" w:rsidTr="000841A2">
        <w:trPr>
          <w:trHeight w:val="1075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3. Охват абонентов приборами учета (доля абонентов с приборами учета по отношению к общему числу абонентов, в %):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9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9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9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694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841A2" w:rsidRPr="0045694E" w:rsidTr="000841A2">
        <w:trPr>
          <w:trHeight w:val="330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8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41A2" w:rsidRPr="0045694E" w:rsidTr="000841A2">
        <w:trPr>
          <w:trHeight w:val="330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noWrap/>
            <w:vAlign w:val="bottom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Бюджетные организации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1F54E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1F54E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1F54E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41A2" w:rsidRPr="0045694E" w:rsidTr="000841A2">
        <w:trPr>
          <w:trHeight w:val="357"/>
        </w:trPr>
        <w:tc>
          <w:tcPr>
            <w:tcW w:w="1201" w:type="pct"/>
            <w:vMerge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415F43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Прочие предприятия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1F54E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1F54E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1F54ED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41A2" w:rsidRPr="0045694E" w:rsidTr="000841A2">
        <w:trPr>
          <w:trHeight w:val="1460"/>
        </w:trPr>
        <w:tc>
          <w:tcPr>
            <w:tcW w:w="1201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5. Показатели эффективности использования ресурсов, в том числе сокращения потерь воды при транспортировке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Объем неоплаченной воды от общего об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ъ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ема подачи, %.</w:t>
            </w:r>
          </w:p>
          <w:p w:rsidR="000841A2" w:rsidRPr="0045694E" w:rsidRDefault="000841A2" w:rsidP="005202FD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9567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95675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841A2" w:rsidRPr="0045694E" w:rsidTr="000841A2">
        <w:trPr>
          <w:trHeight w:val="2396"/>
        </w:trPr>
        <w:tc>
          <w:tcPr>
            <w:tcW w:w="1201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6. Соотношение цены и эффе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к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тивности (улучшения качества воды или качества очистки сточных вод) реализации мер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приятий инвестиционной пр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Доля расходов на оплату услуг в совоку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п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ном доходе населения, %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sz w:val="24"/>
                <w:szCs w:val="24"/>
              </w:rPr>
              <w:t>9,1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5694E">
              <w:rPr>
                <w:rFonts w:eastAsia="Times New Roman" w:cs="Times New Roman"/>
                <w:b/>
                <w:sz w:val="24"/>
                <w:szCs w:val="24"/>
              </w:rPr>
              <w:t>5,1</w:t>
            </w:r>
          </w:p>
        </w:tc>
      </w:tr>
      <w:tr w:rsidR="000841A2" w:rsidRPr="0045694E" w:rsidTr="000841A2">
        <w:trPr>
          <w:trHeight w:val="960"/>
        </w:trPr>
        <w:tc>
          <w:tcPr>
            <w:tcW w:w="1201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3F12C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7. Иные показатели</w:t>
            </w:r>
          </w:p>
        </w:tc>
        <w:tc>
          <w:tcPr>
            <w:tcW w:w="1688" w:type="pct"/>
            <w:shd w:val="clear" w:color="auto" w:fill="auto"/>
            <w:vAlign w:val="center"/>
            <w:hideMark/>
          </w:tcPr>
          <w:p w:rsidR="000841A2" w:rsidRPr="0045694E" w:rsidRDefault="000841A2" w:rsidP="0095675C">
            <w:pPr>
              <w:spacing w:line="240" w:lineRule="auto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-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:rsidR="000841A2" w:rsidRPr="0045694E" w:rsidRDefault="000841A2" w:rsidP="005202F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-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202F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5694E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202F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-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0841A2" w:rsidRPr="0045694E" w:rsidRDefault="000841A2" w:rsidP="005202F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-</w:t>
            </w:r>
          </w:p>
        </w:tc>
      </w:tr>
    </w:tbl>
    <w:p w:rsidR="00F83313" w:rsidRPr="0045694E" w:rsidRDefault="00F83313" w:rsidP="003806CE">
      <w:pPr>
        <w:rPr>
          <w:rFonts w:cs="Times New Roman"/>
          <w:szCs w:val="28"/>
        </w:rPr>
        <w:sectPr w:rsidR="00F83313" w:rsidRPr="0045694E" w:rsidSect="006A4FB5">
          <w:pgSz w:w="16838" w:h="11906" w:orient="landscape"/>
          <w:pgMar w:top="993" w:right="1134" w:bottom="851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F83313" w:rsidRPr="0045694E" w:rsidRDefault="00DF435E" w:rsidP="00F83313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92" w:name="_Toc395801147"/>
      <w:bookmarkStart w:id="93" w:name="_Toc19477385"/>
      <w:r w:rsidRPr="0045694E">
        <w:rPr>
          <w:rFonts w:ascii="Times New Roman" w:hAnsi="Times New Roman" w:cs="Times New Roman"/>
          <w:color w:val="auto"/>
          <w:sz w:val="28"/>
          <w:szCs w:val="28"/>
        </w:rPr>
        <w:lastRenderedPageBreak/>
        <w:t>2.8. ПЕРЕЧЕНЬ ВЫЯВЛЕННЫХ БЕСХОЗЯЙНЫХ ОБЪЕКТОВ ЦЕ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ТРАЛИЗОВАННЫХ СИСТЕМ ВОДОСНАБЖЕНИЯ (В СЛУЧАЕ ИХ В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ЯВЛЕНИЯ) И ПЕРЕЧЕНЬ ОРГАНИЗАЦИЙ, УПОЛНОМОЧЕННЫХ НА ИХ ЭКСПЛУАТАЦИЮ</w:t>
      </w:r>
      <w:bookmarkEnd w:id="92"/>
      <w:bookmarkEnd w:id="93"/>
    </w:p>
    <w:p w:rsidR="00F83313" w:rsidRPr="0045694E" w:rsidRDefault="00F83313" w:rsidP="00F83313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случае выявления бесхозяйных сетей (сетей, не имеющих эксплуатиру</w:t>
      </w:r>
      <w:r w:rsidRPr="0045694E">
        <w:rPr>
          <w:rFonts w:cs="Times New Roman"/>
          <w:szCs w:val="28"/>
        </w:rPr>
        <w:t>ю</w:t>
      </w:r>
      <w:r w:rsidRPr="0045694E">
        <w:rPr>
          <w:rFonts w:cs="Times New Roman"/>
          <w:szCs w:val="28"/>
        </w:rPr>
        <w:t>щей организации) орган местного самоуправления поселения или городского о</w:t>
      </w:r>
      <w:r w:rsidRPr="0045694E">
        <w:rPr>
          <w:rFonts w:cs="Times New Roman"/>
          <w:szCs w:val="28"/>
        </w:rPr>
        <w:t>к</w:t>
      </w:r>
      <w:r w:rsidRPr="0045694E">
        <w:rPr>
          <w:rFonts w:cs="Times New Roman"/>
          <w:szCs w:val="28"/>
        </w:rPr>
        <w:t>руга до признания права собственности на указанные бесхозяйные сети в течение тридцати дней с даты их выявления обязан определить организацию, сети которой непосредственно соединены с указанными бесхозяйными сетями, или единую р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сурсоснабжающую организацию, в которую входят указанные бесхозяйные сети и которая осуществляет содержание и обслуживание указанных бесхозяйных сетей. Орган регулирования обязан включить затраты на содержание и обслуживание бесхозяйных сетей в тарифы соответствующей организации на следующий пер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од регулирования.</w:t>
      </w:r>
    </w:p>
    <w:p w:rsidR="00F83313" w:rsidRPr="0045694E" w:rsidRDefault="00F83313" w:rsidP="00F83313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Проведенный анализ позволил сделать вывод, что решение по бесхозяйным сетям в муниципальном образовании не является актуальным вопросом, так как бесхозяйные сети по данным администрации в муниципальном образовании о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 xml:space="preserve">сутствуют. </w:t>
      </w:r>
    </w:p>
    <w:p w:rsidR="00F83313" w:rsidRPr="0045694E" w:rsidRDefault="00F83313" w:rsidP="00F83313">
      <w:pPr>
        <w:ind w:firstLine="567"/>
        <w:rPr>
          <w:rFonts w:cs="Times New Roman"/>
          <w:b/>
          <w:szCs w:val="28"/>
        </w:rPr>
      </w:pPr>
    </w:p>
    <w:bookmarkEnd w:id="88"/>
    <w:bookmarkEnd w:id="89"/>
    <w:p w:rsidR="004A2A56" w:rsidRPr="0045694E" w:rsidRDefault="004A2A56">
      <w:pPr>
        <w:spacing w:after="200"/>
        <w:jc w:val="left"/>
        <w:rPr>
          <w:rFonts w:eastAsiaTheme="majorEastAsia" w:cs="Times New Roman"/>
          <w:b/>
          <w:bCs/>
          <w:sz w:val="26"/>
          <w:szCs w:val="26"/>
        </w:rPr>
      </w:pPr>
      <w:r w:rsidRPr="0045694E">
        <w:rPr>
          <w:rFonts w:eastAsiaTheme="majorEastAsia" w:cs="Times New Roman"/>
          <w:b/>
          <w:bCs/>
          <w:sz w:val="26"/>
          <w:szCs w:val="26"/>
        </w:rPr>
        <w:br w:type="page"/>
      </w:r>
    </w:p>
    <w:p w:rsidR="00CA44ED" w:rsidRPr="0045694E" w:rsidRDefault="00DF435E" w:rsidP="00CA44ED">
      <w:pPr>
        <w:pStyle w:val="1"/>
        <w:spacing w:before="200" w:after="240"/>
        <w:jc w:val="center"/>
        <w:rPr>
          <w:rFonts w:ascii="Times New Roman" w:hAnsi="Times New Roman" w:cs="Times New Roman"/>
          <w:color w:val="auto"/>
        </w:rPr>
      </w:pPr>
      <w:bookmarkStart w:id="94" w:name="_Toc395801149"/>
      <w:bookmarkStart w:id="95" w:name="_Toc516693757"/>
      <w:bookmarkStart w:id="96" w:name="_Toc19477386"/>
      <w:r w:rsidRPr="0045694E">
        <w:rPr>
          <w:rFonts w:ascii="Times New Roman" w:hAnsi="Times New Roman" w:cs="Times New Roman"/>
          <w:color w:val="auto"/>
        </w:rPr>
        <w:lastRenderedPageBreak/>
        <w:t xml:space="preserve">ГЛАВА 3. СХЕМА ВОДООТВЕДЕНИЯ </w:t>
      </w:r>
      <w:bookmarkEnd w:id="94"/>
      <w:r w:rsidRPr="0045694E">
        <w:rPr>
          <w:rFonts w:ascii="Times New Roman" w:hAnsi="Times New Roman" w:cs="Times New Roman"/>
          <w:color w:val="auto"/>
        </w:rPr>
        <w:t>Г. ЗАИНСК</w:t>
      </w:r>
      <w:bookmarkEnd w:id="95"/>
      <w:bookmarkEnd w:id="96"/>
    </w:p>
    <w:p w:rsidR="00CA44ED" w:rsidRPr="0045694E" w:rsidRDefault="00DF435E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97" w:name="_Toc377565592"/>
      <w:bookmarkStart w:id="98" w:name="_Toc385862065"/>
      <w:bookmarkStart w:id="99" w:name="_Toc392073602"/>
      <w:bookmarkStart w:id="100" w:name="_Toc395801150"/>
      <w:bookmarkStart w:id="101" w:name="_Toc516693758"/>
      <w:bookmarkStart w:id="102" w:name="_Toc19477387"/>
      <w:r w:rsidRPr="0045694E">
        <w:rPr>
          <w:rFonts w:ascii="Times New Roman" w:hAnsi="Times New Roman" w:cs="Times New Roman"/>
          <w:color w:val="auto"/>
          <w:sz w:val="28"/>
          <w:szCs w:val="28"/>
        </w:rPr>
        <w:t xml:space="preserve">3.1. СУЩЕСТВУЮЩЕЕ ПОЛОЖЕНИЕ В СФЕРЕ ВОДООТВЕДЕНИЯ </w:t>
      </w:r>
      <w:bookmarkEnd w:id="97"/>
      <w:bookmarkEnd w:id="98"/>
      <w:bookmarkEnd w:id="99"/>
      <w:bookmarkEnd w:id="100"/>
      <w:r w:rsidRPr="0045694E">
        <w:rPr>
          <w:rFonts w:ascii="Times New Roman" w:hAnsi="Times New Roman" w:cs="Times New Roman"/>
          <w:color w:val="auto"/>
          <w:sz w:val="28"/>
          <w:szCs w:val="28"/>
        </w:rPr>
        <w:t>Г. ЗАИНСК.</w:t>
      </w:r>
      <w:bookmarkEnd w:id="101"/>
      <w:bookmarkEnd w:id="102"/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03" w:name="_Toc377565593"/>
      <w:bookmarkStart w:id="104" w:name="_Toc385862066"/>
      <w:bookmarkStart w:id="105" w:name="_Toc392073603"/>
      <w:bookmarkStart w:id="106" w:name="_Toc395801151"/>
      <w:bookmarkStart w:id="107" w:name="_Toc516693759"/>
      <w:bookmarkStart w:id="108" w:name="_Toc19477388"/>
      <w:r w:rsidRPr="0045694E">
        <w:rPr>
          <w:rFonts w:ascii="Times New Roman" w:hAnsi="Times New Roman" w:cs="Times New Roman"/>
          <w:color w:val="auto"/>
          <w:szCs w:val="28"/>
        </w:rPr>
        <w:t>3.1.1. Описание структуры системы сбора, очистки и отведения сточных вод на территории МО г. Заинск и деление территории МО г. Заинск на эк</w:t>
      </w:r>
      <w:r w:rsidRPr="0045694E">
        <w:rPr>
          <w:rFonts w:ascii="Times New Roman" w:hAnsi="Times New Roman" w:cs="Times New Roman"/>
          <w:color w:val="auto"/>
          <w:szCs w:val="28"/>
        </w:rPr>
        <w:t>с</w:t>
      </w:r>
      <w:r w:rsidRPr="0045694E">
        <w:rPr>
          <w:rFonts w:ascii="Times New Roman" w:hAnsi="Times New Roman" w:cs="Times New Roman"/>
          <w:color w:val="auto"/>
          <w:szCs w:val="28"/>
        </w:rPr>
        <w:t>плуатационные зоны</w:t>
      </w:r>
      <w:bookmarkEnd w:id="103"/>
      <w:bookmarkEnd w:id="104"/>
      <w:bookmarkEnd w:id="105"/>
      <w:bookmarkEnd w:id="106"/>
      <w:bookmarkEnd w:id="107"/>
      <w:bookmarkEnd w:id="108"/>
    </w:p>
    <w:p w:rsidR="00CA44ED" w:rsidRPr="0045694E" w:rsidRDefault="00CA44ED" w:rsidP="00CA44ED">
      <w:pPr>
        <w:ind w:firstLine="567"/>
      </w:pPr>
      <w:bookmarkStart w:id="109" w:name="_Toc385862067"/>
      <w:bookmarkStart w:id="110" w:name="_Toc392073604"/>
      <w:bookmarkStart w:id="111" w:name="_Toc395801152"/>
      <w:r w:rsidRPr="0045694E">
        <w:t>Водоотведение города Заинск представляет собой сложный комплекс инж</w:t>
      </w:r>
      <w:r w:rsidRPr="0045694E">
        <w:t>е</w:t>
      </w:r>
      <w:r w:rsidRPr="0045694E">
        <w:t>нерных сооружений и процессов. Задачи, выполняемые системой водоотведения муниципального образования, можно разделить на две составляющие:</w:t>
      </w:r>
    </w:p>
    <w:p w:rsidR="00CA44ED" w:rsidRPr="0045694E" w:rsidRDefault="00CA44ED" w:rsidP="00CA44ED">
      <w:pPr>
        <w:numPr>
          <w:ilvl w:val="0"/>
          <w:numId w:val="1"/>
        </w:numPr>
      </w:pPr>
      <w:r w:rsidRPr="0045694E">
        <w:t>сбор и транспортировка сточных вод;</w:t>
      </w:r>
    </w:p>
    <w:p w:rsidR="00CA44ED" w:rsidRPr="0045694E" w:rsidRDefault="00CA44ED" w:rsidP="00CA44ED">
      <w:pPr>
        <w:numPr>
          <w:ilvl w:val="0"/>
          <w:numId w:val="1"/>
        </w:numPr>
      </w:pPr>
      <w:r w:rsidRPr="0045694E">
        <w:t>очистка поступивших сточных вод на очистных сооружениях.</w:t>
      </w:r>
    </w:p>
    <w:p w:rsidR="00CA44ED" w:rsidRPr="0045694E" w:rsidRDefault="00CA44ED" w:rsidP="00C11518">
      <w:pPr>
        <w:ind w:firstLine="567"/>
      </w:pPr>
      <w:r w:rsidRPr="0045694E">
        <w:t>В настоящее время система канализации города не развита. К сети централ</w:t>
      </w:r>
      <w:r w:rsidRPr="0045694E">
        <w:t>и</w:t>
      </w:r>
      <w:r w:rsidRPr="0045694E">
        <w:t>зованной системы канализации подключены жилые квартала с секционной и мн</w:t>
      </w:r>
      <w:r w:rsidRPr="0045694E">
        <w:t>о</w:t>
      </w:r>
      <w:r w:rsidRPr="0045694E">
        <w:t>гоэтажной застройкой (частично), административные здания, часть предприятий местной промышленности., в основном, центральная часть: мкрн 1, 2 – секцио</w:t>
      </w:r>
      <w:r w:rsidRPr="0045694E">
        <w:t>н</w:t>
      </w:r>
      <w:r w:rsidRPr="0045694E">
        <w:t>ная застройка и общественные здания. 3 мкрн (усадебная застройка) – не канал</w:t>
      </w:r>
      <w:r w:rsidRPr="0045694E">
        <w:t>и</w:t>
      </w:r>
      <w:r w:rsidRPr="0045694E">
        <w:t>зован. Городская самотечная сеть проложена из керамических, асбестоцементных, железобетонных и чугунных труб. Сеть была построена в 1963-1976 г.г., износ 59%. В Северо-Западном районе города (мкрн 4, 5, 6) канализована только секц</w:t>
      </w:r>
      <w:r w:rsidRPr="0045694E">
        <w:t>и</w:t>
      </w:r>
      <w:r w:rsidRPr="0045694E">
        <w:t>онная застройка и общественные здания, усадебная застройка не канализована. Южный район не канализован. Северный район (мкрн 10, 11, 12, 13) не канализ</w:t>
      </w:r>
      <w:r w:rsidRPr="0045694E">
        <w:t>о</w:t>
      </w:r>
      <w:r w:rsidRPr="0045694E">
        <w:t>ван, кроме пятиэтажного дома в 10 мкрн. Большая часть населения, проживающ</w:t>
      </w:r>
      <w:r w:rsidRPr="0045694E">
        <w:t>е</w:t>
      </w:r>
      <w:r w:rsidRPr="0045694E">
        <w:t>го в усадебной застройке, централизованной системы канализации не имеют и пользуются надворными уборными и выгребными ямами. Канализационная сам</w:t>
      </w:r>
      <w:r w:rsidRPr="0045694E">
        <w:t>о</w:t>
      </w:r>
      <w:r w:rsidRPr="0045694E">
        <w:t xml:space="preserve">течная сеть в мкрн. 5 изношена более чем 50%, в мкрн. 6 степень износа более 30%. </w:t>
      </w:r>
    </w:p>
    <w:p w:rsidR="00CA44ED" w:rsidRPr="0045694E" w:rsidRDefault="00CA44ED" w:rsidP="00CA44ED">
      <w:pPr>
        <w:ind w:firstLine="567"/>
      </w:pPr>
      <w:r w:rsidRPr="0045694E">
        <w:t xml:space="preserve">Сточные воды от канализуемых кварталов, с помощью системы самотечных коллекторов подаются на канализационную насосную станцию КНС-4. Процент износа оборудования КНС-4 составляет </w:t>
      </w:r>
      <w:r w:rsidR="00F6503D" w:rsidRPr="0045694E">
        <w:t>до 80%.</w:t>
      </w:r>
    </w:p>
    <w:p w:rsidR="00CA44ED" w:rsidRPr="0045694E" w:rsidRDefault="00CA44ED" w:rsidP="00CA44ED">
      <w:pPr>
        <w:ind w:firstLine="567"/>
      </w:pPr>
      <w:r w:rsidRPr="0045694E">
        <w:t>Из КНС-4 стоки перекачиваются на очистные сооружения полной биолог</w:t>
      </w:r>
      <w:r w:rsidRPr="0045694E">
        <w:t>и</w:t>
      </w:r>
      <w:r w:rsidRPr="0045694E">
        <w:t>ческой очистки, состоящие из двух блоков: первый блок производительностью 8700м 3 /сут (построен в 1963г), и второй блок производительностью 7000м3/сут (построен 1976г). После очистки очищенные Уч.№1 ДСП 75 стоки сбрасываются в реку Бугульдинка. Процент износа оборудования биологических очистных с</w:t>
      </w:r>
      <w:r w:rsidRPr="0045694E">
        <w:t>о</w:t>
      </w:r>
      <w:r w:rsidRPr="0045694E">
        <w:t xml:space="preserve">оружений (1 и 2 блоков) составляет </w:t>
      </w:r>
      <w:r w:rsidR="00C11518" w:rsidRPr="0045694E">
        <w:t>90</w:t>
      </w:r>
      <w:r w:rsidRPr="0045694E">
        <w:t xml:space="preserve">%. </w:t>
      </w:r>
    </w:p>
    <w:p w:rsidR="00CA44ED" w:rsidRPr="0045694E" w:rsidRDefault="00CA44ED" w:rsidP="00CA44ED">
      <w:pPr>
        <w:ind w:firstLine="567"/>
      </w:pPr>
      <w:r w:rsidRPr="0045694E">
        <w:t>В Северо-восточном районе (Старый Заинск) канализована восточная стор</w:t>
      </w:r>
      <w:r w:rsidRPr="0045694E">
        <w:t>о</w:t>
      </w:r>
      <w:r w:rsidRPr="0045694E">
        <w:t>на – несколько улиц с 2, 3 этажной застройкой, также небольшая часть коттед</w:t>
      </w:r>
      <w:r w:rsidRPr="0045694E">
        <w:t>ж</w:t>
      </w:r>
      <w:r w:rsidRPr="0045694E">
        <w:lastRenderedPageBreak/>
        <w:t xml:space="preserve">ной застройки. Частный сектор не канализован. Общественные здания – школа и клуб – имеют выгребные ямы. </w:t>
      </w:r>
    </w:p>
    <w:p w:rsidR="00CA44ED" w:rsidRPr="0045694E" w:rsidRDefault="00CA44ED" w:rsidP="00CA44ED">
      <w:pPr>
        <w:ind w:firstLine="567"/>
      </w:pPr>
      <w:r w:rsidRPr="0045694E">
        <w:t>По самотечному коллектору dу200 стоки с канализованной части северо- восточного района поступают на КНС-5. КНС-5 перекачивает по 2 напорным стальным коллекторам на очистные сооружения завода мясо-костной муки, кот</w:t>
      </w:r>
      <w:r w:rsidRPr="0045694E">
        <w:t>о</w:t>
      </w:r>
      <w:r w:rsidRPr="0045694E">
        <w:t>рые в настоящее время не работают. Стоки фактически выпускаются в р. Багря</w:t>
      </w:r>
      <w:r w:rsidRPr="0045694E">
        <w:t>ж</w:t>
      </w:r>
      <w:r w:rsidRPr="0045694E">
        <w:t xml:space="preserve">ка без очистки, впадающую в р. Лесной Зай, которая в свою очередь впадает в р. Кама. </w:t>
      </w:r>
    </w:p>
    <w:p w:rsidR="00CA44ED" w:rsidRPr="0045694E" w:rsidRDefault="00CA44ED" w:rsidP="00CA44ED">
      <w:pPr>
        <w:ind w:firstLine="567"/>
      </w:pPr>
      <w:r w:rsidRPr="0045694E">
        <w:t>На сегодняшний день в городе Заинск работают два комплекса биологич</w:t>
      </w:r>
      <w:r w:rsidRPr="0045694E">
        <w:t>е</w:t>
      </w:r>
      <w:r w:rsidRPr="0045694E">
        <w:t>ских очистных сооружений, БОС №1 и №2 были введены в эксплуатацию  соо</w:t>
      </w:r>
      <w:r w:rsidRPr="0045694E">
        <w:t>т</w:t>
      </w:r>
      <w:r w:rsidRPr="0045694E">
        <w:t xml:space="preserve">ветственно в 1961 и 1976 годах. </w:t>
      </w:r>
    </w:p>
    <w:p w:rsidR="00CA44ED" w:rsidRPr="0045694E" w:rsidRDefault="00CA44ED" w:rsidP="00CA44ED">
      <w:pPr>
        <w:ind w:firstLine="567"/>
      </w:pPr>
    </w:p>
    <w:p w:rsidR="00CA44ED" w:rsidRPr="0045694E" w:rsidRDefault="00CA44ED" w:rsidP="00CA44ED">
      <w:pPr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>3.1.2. Описание результатов технического обследования централизова</w:t>
      </w:r>
      <w:r w:rsidRPr="0045694E">
        <w:rPr>
          <w:rFonts w:cs="Times New Roman"/>
          <w:b/>
          <w:szCs w:val="28"/>
        </w:rPr>
        <w:t>н</w:t>
      </w:r>
      <w:r w:rsidRPr="0045694E">
        <w:rPr>
          <w:rFonts w:cs="Times New Roman"/>
          <w:b/>
          <w:szCs w:val="28"/>
        </w:rPr>
        <w:t>ной системы водоотведения, включая описание существующих канализац</w:t>
      </w:r>
      <w:r w:rsidRPr="0045694E">
        <w:rPr>
          <w:rFonts w:cs="Times New Roman"/>
          <w:b/>
          <w:szCs w:val="28"/>
        </w:rPr>
        <w:t>и</w:t>
      </w:r>
      <w:r w:rsidRPr="0045694E">
        <w:rPr>
          <w:rFonts w:cs="Times New Roman"/>
          <w:b/>
          <w:szCs w:val="28"/>
        </w:rPr>
        <w:t>онных очистных сооружений, в том числе оценку соответствия применяемой технологической схемы очистки сточных вод требованиям обеспечения но</w:t>
      </w:r>
      <w:r w:rsidRPr="0045694E">
        <w:rPr>
          <w:rFonts w:cs="Times New Roman"/>
          <w:b/>
          <w:szCs w:val="28"/>
        </w:rPr>
        <w:t>р</w:t>
      </w:r>
      <w:r w:rsidRPr="0045694E">
        <w:rPr>
          <w:rFonts w:cs="Times New Roman"/>
          <w:b/>
          <w:szCs w:val="28"/>
        </w:rPr>
        <w:t>мативов качества очистки сточных вод, определение существующего деф</w:t>
      </w:r>
      <w:r w:rsidRPr="0045694E">
        <w:rPr>
          <w:rFonts w:cs="Times New Roman"/>
          <w:b/>
          <w:szCs w:val="28"/>
        </w:rPr>
        <w:t>и</w:t>
      </w:r>
      <w:r w:rsidRPr="0045694E">
        <w:rPr>
          <w:rFonts w:cs="Times New Roman"/>
          <w:b/>
          <w:szCs w:val="28"/>
        </w:rPr>
        <w:t>цита (резерва) мощностей сооружений и описание локальных очистных с</w:t>
      </w:r>
      <w:r w:rsidRPr="0045694E">
        <w:rPr>
          <w:rFonts w:cs="Times New Roman"/>
          <w:b/>
          <w:szCs w:val="28"/>
        </w:rPr>
        <w:t>о</w:t>
      </w:r>
      <w:r w:rsidRPr="0045694E">
        <w:rPr>
          <w:rFonts w:cs="Times New Roman"/>
          <w:b/>
          <w:szCs w:val="28"/>
        </w:rPr>
        <w:t>оружений, создаваемых абонентами</w:t>
      </w:r>
      <w:bookmarkEnd w:id="109"/>
      <w:bookmarkEnd w:id="110"/>
      <w:bookmarkEnd w:id="111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Анализ результатов технического обследования централизованной системы водоотведения позволяет сделать следующие выводы.</w:t>
      </w:r>
    </w:p>
    <w:p w:rsidR="00595808" w:rsidRPr="0045694E" w:rsidRDefault="00CA44ED" w:rsidP="00595808">
      <w:pPr>
        <w:ind w:firstLine="567"/>
      </w:pPr>
      <w:bookmarkStart w:id="112" w:name="_Toc385862068"/>
      <w:bookmarkStart w:id="113" w:name="_Toc392073605"/>
      <w:r w:rsidRPr="0045694E">
        <w:rPr>
          <w:szCs w:val="28"/>
        </w:rPr>
        <w:t>Структура системы сбора и отведения сточных вод в городе Заинск включает в себя систему самотечных и напорных канализационных трубопроводов, с ра</w:t>
      </w:r>
      <w:r w:rsidRPr="0045694E">
        <w:rPr>
          <w:szCs w:val="28"/>
        </w:rPr>
        <w:t>з</w:t>
      </w:r>
      <w:r w:rsidRPr="0045694E">
        <w:rPr>
          <w:szCs w:val="28"/>
        </w:rPr>
        <w:t>мещенными на них канализационными насосными станциями.  Протяженность канализационных трубопроводов составляет 63,5 км, из них 37,5 км находятся в ветхом (аварийном) состоянии. На канализационных сетях  имеется  1123 коло</w:t>
      </w:r>
      <w:r w:rsidRPr="0045694E">
        <w:rPr>
          <w:szCs w:val="28"/>
        </w:rPr>
        <w:t>д</w:t>
      </w:r>
      <w:r w:rsidRPr="0045694E">
        <w:rPr>
          <w:szCs w:val="28"/>
        </w:rPr>
        <w:t>ца.</w:t>
      </w:r>
      <w:r w:rsidR="00595808" w:rsidRPr="0045694E">
        <w:t xml:space="preserve"> </w:t>
      </w:r>
    </w:p>
    <w:p w:rsidR="00595808" w:rsidRPr="0045694E" w:rsidRDefault="00595808" w:rsidP="00595808">
      <w:pPr>
        <w:ind w:firstLine="567"/>
      </w:pPr>
      <w:r w:rsidRPr="0045694E">
        <w:t>Технические характеристики оборудования канализационных насосных</w:t>
      </w:r>
      <w:r w:rsidR="000C21BB" w:rsidRPr="0045694E">
        <w:t xml:space="preserve"> станций представлены в таблице 22.</w:t>
      </w:r>
    </w:p>
    <w:p w:rsidR="00595808" w:rsidRPr="0045694E" w:rsidRDefault="000C21BB" w:rsidP="00595808">
      <w:pPr>
        <w:ind w:firstLine="567"/>
      </w:pPr>
      <w:r w:rsidRPr="0045694E">
        <w:t>Таблица 22.</w:t>
      </w:r>
      <w:r w:rsidR="00595808" w:rsidRPr="0045694E">
        <w:t xml:space="preserve"> Технические характеристики насосного оборудования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10"/>
        <w:gridCol w:w="2105"/>
        <w:gridCol w:w="2405"/>
        <w:gridCol w:w="1053"/>
        <w:gridCol w:w="1353"/>
        <w:gridCol w:w="1147"/>
        <w:gridCol w:w="1264"/>
      </w:tblGrid>
      <w:tr w:rsidR="00595808" w:rsidRPr="0045694E" w:rsidTr="00881F01">
        <w:trPr>
          <w:jc w:val="center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№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D60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 xml:space="preserve">Наименование </w:t>
            </w:r>
          </w:p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объекта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Марка насоса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 xml:space="preserve">Кол-во, </w:t>
            </w:r>
          </w:p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шт.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Производи-тельность,</w:t>
            </w:r>
          </w:p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 xml:space="preserve"> м</w:t>
            </w:r>
            <w:r w:rsidRPr="0045694E">
              <w:rPr>
                <w:sz w:val="24"/>
                <w:szCs w:val="24"/>
                <w:vertAlign w:val="superscript"/>
              </w:rPr>
              <w:t>3</w:t>
            </w:r>
            <w:r w:rsidRPr="0045694E">
              <w:rPr>
                <w:sz w:val="24"/>
                <w:szCs w:val="24"/>
              </w:rPr>
              <w:t>/ч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 xml:space="preserve">Напор, </w:t>
            </w:r>
          </w:p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м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Процент износа, %</w:t>
            </w:r>
          </w:p>
        </w:tc>
      </w:tr>
      <w:tr w:rsidR="00595808" w:rsidRPr="0045694E" w:rsidTr="00881F01">
        <w:trPr>
          <w:trHeight w:val="426"/>
          <w:jc w:val="center"/>
        </w:trPr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</w:t>
            </w:r>
          </w:p>
        </w:tc>
        <w:tc>
          <w:tcPr>
            <w:tcW w:w="10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 xml:space="preserve">КНС №4 </w:t>
            </w:r>
          </w:p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г.Заинск, ул.нариманова,35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СД 800/32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800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32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80</w:t>
            </w:r>
          </w:p>
        </w:tc>
      </w:tr>
      <w:tr w:rsidR="00595808" w:rsidRPr="0045694E" w:rsidTr="00881F01">
        <w:trPr>
          <w:trHeight w:val="354"/>
          <w:jc w:val="center"/>
        </w:trPr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2СД 250-200-400/6 с дв.55/1000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530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20</w:t>
            </w:r>
          </w:p>
        </w:tc>
      </w:tr>
      <w:tr w:rsidR="00595808" w:rsidRPr="0045694E" w:rsidTr="00881F01">
        <w:trPr>
          <w:trHeight w:val="354"/>
          <w:jc w:val="center"/>
        </w:trPr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СМ 250-20-400/6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530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80</w:t>
            </w:r>
          </w:p>
        </w:tc>
      </w:tr>
      <w:tr w:rsidR="00595808" w:rsidRPr="0045694E" w:rsidTr="00881F01">
        <w:trPr>
          <w:trHeight w:val="418"/>
          <w:jc w:val="center"/>
        </w:trPr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 xml:space="preserve">                         2</w:t>
            </w:r>
          </w:p>
        </w:tc>
        <w:tc>
          <w:tcPr>
            <w:tcW w:w="10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КНС №5</w:t>
            </w:r>
          </w:p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мкрн.Заинск-2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СМ 125-80-315/4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80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32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40</w:t>
            </w:r>
          </w:p>
        </w:tc>
      </w:tr>
      <w:tr w:rsidR="00595808" w:rsidRPr="0045694E" w:rsidTr="00881F01">
        <w:trPr>
          <w:trHeight w:val="364"/>
          <w:jc w:val="center"/>
        </w:trPr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СМ 100-65-315/4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50</w:t>
            </w: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32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808" w:rsidRPr="0045694E" w:rsidRDefault="00595808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35</w:t>
            </w:r>
          </w:p>
        </w:tc>
      </w:tr>
    </w:tbl>
    <w:p w:rsidR="006E118A" w:rsidRPr="0045694E" w:rsidRDefault="0067053F" w:rsidP="0067053F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 xml:space="preserve">Предприятие  «Заинский Водоканал» эксплуатирует очистные сооружения БОС№1 и БОС№2, которые служат для очистки сточных вод механическим и биологическим способом с  использованием гипохлорита натрия перед выпуском в реку Бугульдинку. </w:t>
      </w:r>
    </w:p>
    <w:p w:rsidR="0067053F" w:rsidRPr="0045694E" w:rsidRDefault="0067053F" w:rsidP="006E118A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Сооружения биологической очистки сточных вод БОС№1 </w:t>
      </w:r>
      <w:r w:rsidR="006E118A" w:rsidRPr="0045694E">
        <w:rPr>
          <w:rFonts w:cs="Times New Roman"/>
          <w:szCs w:val="28"/>
        </w:rPr>
        <w:t>имеют проектную</w:t>
      </w:r>
      <w:r w:rsidRPr="0045694E">
        <w:rPr>
          <w:rFonts w:cs="Times New Roman"/>
          <w:szCs w:val="28"/>
        </w:rPr>
        <w:t xml:space="preserve"> производительность</w:t>
      </w:r>
      <w:r w:rsidR="006E118A" w:rsidRPr="0045694E">
        <w:rPr>
          <w:rFonts w:cs="Times New Roman"/>
          <w:szCs w:val="28"/>
        </w:rPr>
        <w:t>ю 8,7 тыс.м3/сут (</w:t>
      </w:r>
      <w:r w:rsidRPr="0045694E">
        <w:rPr>
          <w:rFonts w:cs="Times New Roman"/>
          <w:szCs w:val="28"/>
        </w:rPr>
        <w:t>3175,5 тыс.м3/год</w:t>
      </w:r>
      <w:r w:rsidR="006E118A" w:rsidRPr="0045694E">
        <w:rPr>
          <w:rFonts w:cs="Times New Roman"/>
          <w:szCs w:val="28"/>
        </w:rPr>
        <w:t>).</w:t>
      </w:r>
      <w:r w:rsidRPr="0045694E">
        <w:rPr>
          <w:rFonts w:cs="Times New Roman"/>
          <w:szCs w:val="28"/>
        </w:rPr>
        <w:t xml:space="preserve"> В состав БОС№1 вх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дят: приемная камера, песколовки, первичные вертикальные отстойники, дву</w:t>
      </w:r>
      <w:r w:rsidRPr="0045694E">
        <w:rPr>
          <w:rFonts w:cs="Times New Roman"/>
          <w:szCs w:val="28"/>
        </w:rPr>
        <w:t>х</w:t>
      </w:r>
      <w:r w:rsidRPr="0045694E">
        <w:rPr>
          <w:rFonts w:cs="Times New Roman"/>
          <w:szCs w:val="28"/>
        </w:rPr>
        <w:t>ярусные отстойники, трехкоридорные аэротенки, вторичные отстойники, возд</w:t>
      </w:r>
      <w:r w:rsidRPr="0045694E">
        <w:rPr>
          <w:rFonts w:cs="Times New Roman"/>
          <w:szCs w:val="28"/>
        </w:rPr>
        <w:t>у</w:t>
      </w:r>
      <w:r w:rsidRPr="0045694E">
        <w:rPr>
          <w:rFonts w:cs="Times New Roman"/>
          <w:szCs w:val="28"/>
        </w:rPr>
        <w:t>ходувная станция с воздуходувками, иловые карты, водоизмерительный лоток, КНС хозфекальных стоков.</w:t>
      </w:r>
    </w:p>
    <w:p w:rsidR="0067053F" w:rsidRPr="0045694E" w:rsidRDefault="0067053F" w:rsidP="006E118A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Сооружения биологической очистки сточных вод БОС№2 проектной </w:t>
      </w:r>
      <w:r w:rsidR="006E118A" w:rsidRPr="0045694E">
        <w:rPr>
          <w:rFonts w:cs="Times New Roman"/>
          <w:szCs w:val="28"/>
        </w:rPr>
        <w:t xml:space="preserve">имеют </w:t>
      </w:r>
      <w:r w:rsidRPr="0045694E">
        <w:rPr>
          <w:rFonts w:cs="Times New Roman"/>
          <w:szCs w:val="28"/>
        </w:rPr>
        <w:t>произ</w:t>
      </w:r>
      <w:r w:rsidR="006E118A" w:rsidRPr="0045694E">
        <w:rPr>
          <w:rFonts w:cs="Times New Roman"/>
          <w:szCs w:val="28"/>
        </w:rPr>
        <w:t>водительность</w:t>
      </w:r>
      <w:r w:rsidRPr="0045694E">
        <w:rPr>
          <w:rFonts w:cs="Times New Roman"/>
          <w:szCs w:val="28"/>
        </w:rPr>
        <w:t xml:space="preserve"> 7 тыс.м3/сут., </w:t>
      </w:r>
      <w:r w:rsidR="006E118A" w:rsidRPr="0045694E">
        <w:rPr>
          <w:rFonts w:cs="Times New Roman"/>
          <w:szCs w:val="28"/>
        </w:rPr>
        <w:t>(</w:t>
      </w:r>
      <w:r w:rsidRPr="0045694E">
        <w:rPr>
          <w:rFonts w:cs="Times New Roman"/>
          <w:szCs w:val="28"/>
        </w:rPr>
        <w:t>2555,0 тыс.м3/год</w:t>
      </w:r>
      <w:r w:rsidR="006E118A" w:rsidRPr="0045694E">
        <w:rPr>
          <w:rFonts w:cs="Times New Roman"/>
          <w:szCs w:val="28"/>
        </w:rPr>
        <w:t>)</w:t>
      </w:r>
      <w:r w:rsidRPr="0045694E">
        <w:rPr>
          <w:rFonts w:cs="Times New Roman"/>
          <w:szCs w:val="28"/>
        </w:rPr>
        <w:t>. В состав БОС№2 входят: приемная камера, водоизмерительный лоток, песколовка, аэротенки двухкор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дорные, вторичные отстойники, иловые карты, аэробные сбраживатели, контак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 xml:space="preserve">ная камера, насос для дозировки гипохлорита натрия и пескобункер. </w:t>
      </w:r>
    </w:p>
    <w:p w:rsidR="006E118A" w:rsidRPr="0045694E" w:rsidRDefault="006E118A" w:rsidP="006E118A">
      <w:pPr>
        <w:ind w:firstLine="567"/>
        <w:contextualSpacing/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Технические характеристики канализационных очистных сооружений прив</w:t>
      </w:r>
      <w:r w:rsidRPr="0045694E">
        <w:rPr>
          <w:rFonts w:cs="Times New Roman"/>
          <w:szCs w:val="28"/>
        </w:rPr>
        <w:t>е</w:t>
      </w:r>
      <w:r w:rsidR="000C21BB" w:rsidRPr="0045694E">
        <w:rPr>
          <w:rFonts w:cs="Times New Roman"/>
          <w:szCs w:val="28"/>
        </w:rPr>
        <w:t>дены в таблице 23</w:t>
      </w:r>
      <w:r w:rsidRPr="0045694E">
        <w:rPr>
          <w:rFonts w:cs="Times New Roman"/>
          <w:szCs w:val="28"/>
        </w:rPr>
        <w:t>.</w:t>
      </w:r>
    </w:p>
    <w:p w:rsidR="0067053F" w:rsidRPr="0045694E" w:rsidRDefault="000C21BB" w:rsidP="0067053F">
      <w:pPr>
        <w:ind w:firstLine="567"/>
        <w:contextualSpacing/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Таблица 23</w:t>
      </w:r>
      <w:r w:rsidR="0067053F" w:rsidRPr="0045694E">
        <w:rPr>
          <w:rFonts w:cs="Times New Roman"/>
          <w:szCs w:val="28"/>
        </w:rPr>
        <w:t>. Технические характеристик</w:t>
      </w:r>
      <w:r w:rsidR="006E118A" w:rsidRPr="0045694E">
        <w:rPr>
          <w:rFonts w:cs="Times New Roman"/>
          <w:szCs w:val="28"/>
        </w:rPr>
        <w:t>и оборудования канализационно-очистных сооружений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8"/>
        <w:gridCol w:w="1907"/>
        <w:gridCol w:w="1304"/>
        <w:gridCol w:w="1417"/>
        <w:gridCol w:w="1800"/>
        <w:gridCol w:w="1798"/>
      </w:tblGrid>
      <w:tr w:rsidR="0067053F" w:rsidRPr="0045694E" w:rsidTr="00595808">
        <w:trPr>
          <w:jc w:val="center"/>
        </w:trPr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Год п</w:t>
            </w:r>
            <w:r w:rsidRPr="0045694E">
              <w:rPr>
                <w:sz w:val="24"/>
                <w:szCs w:val="24"/>
              </w:rPr>
              <w:t>о</w:t>
            </w:r>
            <w:r w:rsidRPr="0045694E">
              <w:rPr>
                <w:sz w:val="24"/>
                <w:szCs w:val="24"/>
              </w:rPr>
              <w:t>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Процент и</w:t>
            </w:r>
            <w:r w:rsidRPr="0045694E">
              <w:rPr>
                <w:sz w:val="24"/>
                <w:szCs w:val="24"/>
              </w:rPr>
              <w:t>з</w:t>
            </w:r>
            <w:r w:rsidRPr="0045694E">
              <w:rPr>
                <w:sz w:val="24"/>
                <w:szCs w:val="24"/>
              </w:rPr>
              <w:t>носа,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Проектная</w:t>
            </w: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Произво-дительность,</w:t>
            </w: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rFonts w:eastAsia="Times New Roman"/>
                <w:bCs/>
                <w:color w:val="000000"/>
                <w:sz w:val="24"/>
                <w:szCs w:val="24"/>
              </w:rPr>
              <w:t>тыс. м</w:t>
            </w:r>
            <w:r w:rsidRPr="0045694E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45694E">
              <w:rPr>
                <w:rFonts w:eastAsia="Times New Roman"/>
                <w:bCs/>
                <w:color w:val="000000"/>
                <w:sz w:val="24"/>
                <w:szCs w:val="24"/>
              </w:rPr>
              <w:t>/год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Фактическая</w:t>
            </w: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Произво-дительность,</w:t>
            </w: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rFonts w:eastAsia="Times New Roman"/>
                <w:bCs/>
                <w:color w:val="000000"/>
                <w:sz w:val="24"/>
                <w:szCs w:val="24"/>
              </w:rPr>
              <w:t>тыс. м</w:t>
            </w:r>
            <w:r w:rsidRPr="0045694E">
              <w:rPr>
                <w:rFonts w:eastAsia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45694E">
              <w:rPr>
                <w:rFonts w:eastAsia="Times New Roman"/>
                <w:bCs/>
                <w:color w:val="000000"/>
                <w:sz w:val="24"/>
                <w:szCs w:val="24"/>
              </w:rPr>
              <w:t>/год</w:t>
            </w: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053F" w:rsidRPr="0045694E" w:rsidTr="00595808">
        <w:trPr>
          <w:trHeight w:val="486"/>
          <w:jc w:val="center"/>
        </w:trPr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БОС - 1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СМ 150-125-315/4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1961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3175,5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2226,5</w:t>
            </w:r>
          </w:p>
        </w:tc>
      </w:tr>
      <w:tr w:rsidR="0067053F" w:rsidRPr="0045694E" w:rsidTr="00595808">
        <w:trPr>
          <w:trHeight w:val="408"/>
          <w:jc w:val="center"/>
        </w:trPr>
        <w:tc>
          <w:tcPr>
            <w:tcW w:w="170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СД 50/10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053F" w:rsidRPr="0045694E" w:rsidTr="00595808">
        <w:trPr>
          <w:trHeight w:val="335"/>
          <w:jc w:val="center"/>
        </w:trPr>
        <w:tc>
          <w:tcPr>
            <w:tcW w:w="170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ФГ 144/46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053F" w:rsidRPr="0045694E" w:rsidTr="00595808">
        <w:trPr>
          <w:trHeight w:val="632"/>
          <w:jc w:val="center"/>
        </w:trPr>
        <w:tc>
          <w:tcPr>
            <w:tcW w:w="17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БОС - 2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59580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ФГ 144/46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1976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2555,0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1752,0</w:t>
            </w:r>
          </w:p>
        </w:tc>
      </w:tr>
      <w:tr w:rsidR="0067053F" w:rsidRPr="0045694E" w:rsidTr="00595808">
        <w:trPr>
          <w:trHeight w:val="507"/>
          <w:jc w:val="center"/>
        </w:trPr>
        <w:tc>
          <w:tcPr>
            <w:tcW w:w="1708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C248BD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5694E">
              <w:rPr>
                <w:sz w:val="24"/>
                <w:szCs w:val="24"/>
              </w:rPr>
              <w:t>э</w:t>
            </w:r>
            <w:r w:rsidR="0067053F" w:rsidRPr="0045694E">
              <w:rPr>
                <w:sz w:val="24"/>
                <w:szCs w:val="24"/>
              </w:rPr>
              <w:t>лектрокотел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53F" w:rsidRPr="0045694E" w:rsidRDefault="0067053F" w:rsidP="00881F0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7053F" w:rsidRPr="0045694E" w:rsidRDefault="0067053F" w:rsidP="0067053F">
      <w:pPr>
        <w:ind w:firstLine="567"/>
        <w:contextualSpacing/>
        <w:rPr>
          <w:rFonts w:cs="Times New Roman"/>
          <w:szCs w:val="28"/>
        </w:rPr>
      </w:pPr>
    </w:p>
    <w:p w:rsidR="00E4320D" w:rsidRPr="0045694E" w:rsidRDefault="00E4320D" w:rsidP="0067053F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Технологический процесс очистки стоков осуществляется следующим обр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зом:</w:t>
      </w:r>
    </w:p>
    <w:p w:rsidR="0067053F" w:rsidRPr="0045694E" w:rsidRDefault="0067053F" w:rsidP="0067053F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Сточная жидкость по трубопроводам через камеру переключения поступает в приемную камеру. Затем вода по подводящим лоткам поступает в песколовки. Песколовки с круговым движением воды горизонтального типа предназначены для задержания песка, шлака и других тяжелых загрязнений. В песколовках встроены гидроэлеваторы для откачки песка.</w:t>
      </w:r>
    </w:p>
    <w:p w:rsidR="0067053F" w:rsidRPr="0045694E" w:rsidRDefault="0067053F" w:rsidP="0067053F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lastRenderedPageBreak/>
        <w:t>Насосом из лотка первичного отстойника осветленная вода подается на ги</w:t>
      </w:r>
      <w:r w:rsidRPr="0045694E">
        <w:rPr>
          <w:rFonts w:cs="Times New Roman"/>
          <w:szCs w:val="28"/>
        </w:rPr>
        <w:t>д</w:t>
      </w:r>
      <w:r w:rsidRPr="0045694E">
        <w:rPr>
          <w:rFonts w:cs="Times New Roman"/>
          <w:szCs w:val="28"/>
        </w:rPr>
        <w:t>роэлеватор. Одновременно песок взмучивается от 5 до 10 минут, затем открыв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ется задвижка на удаление песка. Песок поступает в бункер для песка, там пр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 xml:space="preserve">мывается технической водой, после вода снова поступает в подводящий лоток. По мере накопления песок вывозится. </w:t>
      </w:r>
    </w:p>
    <w:p w:rsidR="0067053F" w:rsidRPr="0045694E" w:rsidRDefault="0067053F" w:rsidP="006B1AEB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После песколовки вода поступает по лотку в камеру распределения, из нее по трубопроводам в первичные отстойники. Равномерное поступление воды в пе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>вичные отстойники осуществляется шиберами, которые находятся в камере. Пе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>вичные отстойники вертикального типа. Посередине отстойника находится це</w:t>
      </w:r>
      <w:r w:rsidRPr="0045694E">
        <w:rPr>
          <w:rFonts w:cs="Times New Roman"/>
          <w:szCs w:val="28"/>
        </w:rPr>
        <w:t>н</w:t>
      </w:r>
      <w:r w:rsidRPr="0045694E">
        <w:rPr>
          <w:rFonts w:cs="Times New Roman"/>
          <w:szCs w:val="28"/>
        </w:rPr>
        <w:t>тральная труба с отражательным щитом. Вода падает на отражательный щит, с</w:t>
      </w:r>
      <w:r w:rsidRPr="0045694E">
        <w:rPr>
          <w:rFonts w:cs="Times New Roman"/>
          <w:szCs w:val="28"/>
        </w:rPr>
        <w:t>ы</w:t>
      </w:r>
      <w:r w:rsidRPr="0045694E">
        <w:rPr>
          <w:rFonts w:cs="Times New Roman"/>
          <w:szCs w:val="28"/>
        </w:rPr>
        <w:t>рой осадок оседает в конусной части отстойника, откуда эрлифтом водовозду</w:t>
      </w:r>
      <w:r w:rsidRPr="0045694E">
        <w:rPr>
          <w:rFonts w:cs="Times New Roman"/>
          <w:szCs w:val="28"/>
        </w:rPr>
        <w:t>ш</w:t>
      </w:r>
      <w:r w:rsidRPr="0045694E">
        <w:rPr>
          <w:rFonts w:cs="Times New Roman"/>
          <w:szCs w:val="28"/>
        </w:rPr>
        <w:t>ной смесью откачивается в сбраживатели, а вода распределяется по отстойнику. В отстойнике имеются сборные лотки для осветленной воды, перед лотками пол</w:t>
      </w:r>
      <w:r w:rsidRPr="0045694E">
        <w:rPr>
          <w:rFonts w:cs="Times New Roman"/>
          <w:szCs w:val="28"/>
        </w:rPr>
        <w:t>у</w:t>
      </w:r>
      <w:r w:rsidRPr="0045694E">
        <w:rPr>
          <w:rFonts w:cs="Times New Roman"/>
          <w:szCs w:val="28"/>
        </w:rPr>
        <w:t>погружная доска. Она задерживает жироплавающие вещества, которые откачив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ются жиросборниками, они находятся в каждом отстойнике и также работают на водовоздушной смеси.</w:t>
      </w:r>
    </w:p>
    <w:p w:rsidR="0067053F" w:rsidRPr="0045694E" w:rsidRDefault="0067053F" w:rsidP="006B1AEB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Происходит механическая очистка в течение 1-1,5 часов до содержания взвешенных веществ – 15 мг/л. Из первичных отстойников и лотков по трубе о</w:t>
      </w:r>
      <w:r w:rsidRPr="0045694E">
        <w:rPr>
          <w:rFonts w:cs="Times New Roman"/>
          <w:szCs w:val="28"/>
        </w:rPr>
        <w:t>с</w:t>
      </w:r>
      <w:r w:rsidRPr="0045694E">
        <w:rPr>
          <w:rFonts w:cs="Times New Roman"/>
          <w:szCs w:val="28"/>
        </w:rPr>
        <w:t>ветленная вода поступает в аэротенки. Аэротенки вертикального типа двухкор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дорные с 25% регенерацией активного ила. На бетонном полу уложены собра</w:t>
      </w:r>
      <w:r w:rsidRPr="0045694E">
        <w:rPr>
          <w:rFonts w:cs="Times New Roman"/>
          <w:szCs w:val="28"/>
        </w:rPr>
        <w:t>н</w:t>
      </w:r>
      <w:r w:rsidRPr="0045694E">
        <w:rPr>
          <w:rFonts w:cs="Times New Roman"/>
          <w:szCs w:val="28"/>
        </w:rPr>
        <w:t>ные в один луч трубчатые аэраторы, исходящие от одного стояка-воздухопровода и закрепленные к днищу аэротенка с помощью бетонных пригрузов.  По аэрат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рам подается воздух для аэрации воды и поддержания жизни микроорганизмов. В аэротенке в течение 7 часов происходит биологическая очистка воды. В присутс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 xml:space="preserve">вии кислорода в воде происходит окисление органических веществ. </w:t>
      </w:r>
    </w:p>
    <w:p w:rsidR="0067053F" w:rsidRPr="0045694E" w:rsidRDefault="0067053F" w:rsidP="006B1AEB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Из аэротенков вода по лоткам и по трубе поступает во вторичные отстойники вертикального типа. Вода, как и в первичных отстойниках падает на отражател</w:t>
      </w:r>
      <w:r w:rsidRPr="0045694E">
        <w:rPr>
          <w:rFonts w:cs="Times New Roman"/>
          <w:szCs w:val="28"/>
        </w:rPr>
        <w:t>ь</w:t>
      </w:r>
      <w:r w:rsidRPr="0045694E">
        <w:rPr>
          <w:rFonts w:cs="Times New Roman"/>
          <w:szCs w:val="28"/>
        </w:rPr>
        <w:t>ный щит и активный ил собирается в конусной части отстойника. Затем эрлифт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ми водовоздушная смесь откачивается в иловый сборный лоток, а вода подним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ется вверх по лоткам уже очищенная и уходит по трубе в контактный резервуар, где хлорируется в течение 30 минут и поступает в реку Бугульдинка.</w:t>
      </w:r>
    </w:p>
    <w:p w:rsidR="0067053F" w:rsidRPr="0045694E" w:rsidRDefault="0067053F" w:rsidP="006B1AEB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Активный ил из илового лотка поступает опять в аэротенки рассредоточенно. Рассредотачивается с помощью шиберов, которые имеются в каждом аэротенке.</w:t>
      </w:r>
    </w:p>
    <w:p w:rsidR="0067053F" w:rsidRPr="0045694E" w:rsidRDefault="0067053F" w:rsidP="006B1AEB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Избыточный ил из лотка насосом откачивается в сбраживатель или в лоток распределительной камеры. Время отстаивания ила во вторичных отстойниках    1,5-2 часа. </w:t>
      </w:r>
    </w:p>
    <w:p w:rsidR="0067053F" w:rsidRPr="0045694E" w:rsidRDefault="0067053F" w:rsidP="006B1AEB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Аэробные сбраживатели вертикального типа на бетонном полу уложены фильтросные трубы, по которым подается воздух. Аэрация сброженного осадка </w:t>
      </w:r>
      <w:r w:rsidRPr="0045694E">
        <w:rPr>
          <w:rFonts w:cs="Times New Roman"/>
          <w:szCs w:val="28"/>
        </w:rPr>
        <w:lastRenderedPageBreak/>
        <w:t>происходит 15 дней, после чего осадок откачивается на иловые площадки, где происходит отстаивание ила. Отстоенная вода по дренажам поступает в хозф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 xml:space="preserve">кальную емкость, откуда поступает в приемную камеру. Ил высушивается на 14 иловых картах размером 50х20х1,7 м, общей площадью </w:t>
      </w:r>
      <w:smartTag w:uri="urn:schemas-microsoft-com:office:smarttags" w:element="metricconverter">
        <w:smartTagPr>
          <w:attr w:name="ProductID" w:val="0,806 га"/>
        </w:smartTagPr>
        <w:r w:rsidRPr="0045694E">
          <w:rPr>
            <w:rFonts w:cs="Times New Roman"/>
            <w:szCs w:val="28"/>
          </w:rPr>
          <w:t>0,806 га</w:t>
        </w:r>
      </w:smartTag>
      <w:r w:rsidRPr="0045694E">
        <w:rPr>
          <w:rFonts w:cs="Times New Roman"/>
          <w:szCs w:val="28"/>
        </w:rPr>
        <w:t>.  После высуш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 xml:space="preserve">вания ил складируется.  </w:t>
      </w:r>
    </w:p>
    <w:p w:rsidR="0067053F" w:rsidRPr="0045694E" w:rsidRDefault="0067053F" w:rsidP="006B1AEB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Сброс недостаточно очищенных сточных вод осуществляется по одному в</w:t>
      </w:r>
      <w:r w:rsidRPr="0045694E">
        <w:rPr>
          <w:rFonts w:cs="Times New Roman"/>
          <w:szCs w:val="28"/>
        </w:rPr>
        <w:t>ы</w:t>
      </w:r>
      <w:r w:rsidRPr="0045694E">
        <w:rPr>
          <w:rFonts w:cs="Times New Roman"/>
          <w:szCs w:val="28"/>
        </w:rPr>
        <w:t xml:space="preserve">пуску. Выпуск расположен  на расстоянии </w:t>
      </w:r>
      <w:smartTag w:uri="urn:schemas-microsoft-com:office:smarttags" w:element="metricconverter">
        <w:smartTagPr>
          <w:attr w:name="ProductID" w:val="2,0 км"/>
        </w:smartTagPr>
        <w:r w:rsidRPr="0045694E">
          <w:rPr>
            <w:rFonts w:cs="Times New Roman"/>
            <w:szCs w:val="28"/>
          </w:rPr>
          <w:t>2,0 км</w:t>
        </w:r>
      </w:smartTag>
      <w:r w:rsidRPr="0045694E">
        <w:rPr>
          <w:rFonts w:cs="Times New Roman"/>
          <w:szCs w:val="28"/>
        </w:rPr>
        <w:t xml:space="preserve"> от устья реки Бугульдинка.</w:t>
      </w:r>
    </w:p>
    <w:p w:rsidR="00EB1FAF" w:rsidRPr="0045694E" w:rsidRDefault="00C248BD" w:rsidP="00EB1FAF">
      <w:pPr>
        <w:ind w:firstLine="567"/>
      </w:pPr>
      <w:r w:rsidRPr="0045694E">
        <w:t>Сведения о количестве потребления электроэнергии системы водоотведения за 20</w:t>
      </w:r>
      <w:r w:rsidR="000C21BB" w:rsidRPr="0045694E">
        <w:t>18 год представлены в таблице 24</w:t>
      </w:r>
      <w:r w:rsidRPr="0045694E">
        <w:t>.</w:t>
      </w:r>
    </w:p>
    <w:p w:rsidR="00EB1FAF" w:rsidRPr="0045694E" w:rsidRDefault="000C21BB" w:rsidP="00EB1FAF">
      <w:pPr>
        <w:tabs>
          <w:tab w:val="left" w:pos="4487"/>
        </w:tabs>
        <w:ind w:firstLine="567"/>
        <w:contextualSpacing/>
        <w:jc w:val="left"/>
        <w:rPr>
          <w:szCs w:val="28"/>
        </w:rPr>
      </w:pPr>
      <w:r w:rsidRPr="0045694E">
        <w:rPr>
          <w:szCs w:val="28"/>
        </w:rPr>
        <w:t>Таблица 24</w:t>
      </w:r>
      <w:r w:rsidR="00EB1FAF" w:rsidRPr="0045694E">
        <w:rPr>
          <w:szCs w:val="28"/>
        </w:rPr>
        <w:t>. Данные о количестве потребления электроэнергии объектами системы водоотведения за 2018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3"/>
        <w:gridCol w:w="1231"/>
        <w:gridCol w:w="1231"/>
        <w:gridCol w:w="1231"/>
        <w:gridCol w:w="1231"/>
      </w:tblGrid>
      <w:tr w:rsidR="00EB1FAF" w:rsidRPr="0045694E" w:rsidTr="00565097">
        <w:trPr>
          <w:trHeight w:val="315"/>
        </w:trPr>
        <w:tc>
          <w:tcPr>
            <w:tcW w:w="2571" w:type="pct"/>
            <w:shd w:val="clear" w:color="auto" w:fill="auto"/>
            <w:noWrap/>
            <w:vAlign w:val="bottom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Наименование объекта</w:t>
            </w:r>
          </w:p>
        </w:tc>
        <w:tc>
          <w:tcPr>
            <w:tcW w:w="607" w:type="pct"/>
            <w:shd w:val="clear" w:color="auto" w:fill="auto"/>
            <w:noWrap/>
            <w:vAlign w:val="bottom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1 кв.</w:t>
            </w:r>
          </w:p>
        </w:tc>
        <w:tc>
          <w:tcPr>
            <w:tcW w:w="607" w:type="pct"/>
            <w:shd w:val="clear" w:color="auto" w:fill="auto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2 кв.</w:t>
            </w:r>
          </w:p>
        </w:tc>
        <w:tc>
          <w:tcPr>
            <w:tcW w:w="607" w:type="pct"/>
            <w:shd w:val="clear" w:color="auto" w:fill="auto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3кв.</w:t>
            </w:r>
          </w:p>
        </w:tc>
        <w:tc>
          <w:tcPr>
            <w:tcW w:w="607" w:type="pct"/>
            <w:shd w:val="clear" w:color="auto" w:fill="auto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4кв.</w:t>
            </w:r>
          </w:p>
        </w:tc>
      </w:tr>
      <w:tr w:rsidR="00EB1FAF" w:rsidRPr="0045694E" w:rsidTr="00565097">
        <w:trPr>
          <w:trHeight w:val="315"/>
        </w:trPr>
        <w:tc>
          <w:tcPr>
            <w:tcW w:w="3178" w:type="pct"/>
            <w:gridSpan w:val="2"/>
            <w:shd w:val="clear" w:color="auto" w:fill="auto"/>
            <w:noWrap/>
            <w:vAlign w:val="bottom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Водоотведение</w:t>
            </w:r>
          </w:p>
        </w:tc>
        <w:tc>
          <w:tcPr>
            <w:tcW w:w="607" w:type="pct"/>
            <w:shd w:val="clear" w:color="auto" w:fill="auto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</w:tc>
        <w:tc>
          <w:tcPr>
            <w:tcW w:w="607" w:type="pct"/>
            <w:shd w:val="clear" w:color="auto" w:fill="auto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</w:tc>
        <w:tc>
          <w:tcPr>
            <w:tcW w:w="607" w:type="pct"/>
            <w:shd w:val="clear" w:color="auto" w:fill="auto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</w:tc>
      </w:tr>
      <w:tr w:rsidR="00EB1FAF" w:rsidRPr="0045694E" w:rsidTr="00565097">
        <w:trPr>
          <w:trHeight w:val="300"/>
        </w:trPr>
        <w:tc>
          <w:tcPr>
            <w:tcW w:w="2571" w:type="pct"/>
            <w:shd w:val="clear" w:color="auto" w:fill="auto"/>
            <w:noWrap/>
            <w:vAlign w:val="bottom"/>
            <w:hideMark/>
          </w:tcPr>
          <w:p w:rsidR="00EB1FAF" w:rsidRPr="0045694E" w:rsidRDefault="00EB1FAF" w:rsidP="0087166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45694E">
              <w:rPr>
                <w:rFonts w:eastAsia="Times New Roman"/>
                <w:szCs w:val="28"/>
              </w:rPr>
              <w:t>КНС 4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49639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46559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44933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41574</w:t>
            </w:r>
          </w:p>
        </w:tc>
      </w:tr>
      <w:tr w:rsidR="00EB1FAF" w:rsidRPr="0045694E" w:rsidTr="00565097">
        <w:trPr>
          <w:trHeight w:val="300"/>
        </w:trPr>
        <w:tc>
          <w:tcPr>
            <w:tcW w:w="2571" w:type="pct"/>
            <w:shd w:val="clear" w:color="auto" w:fill="auto"/>
            <w:noWrap/>
            <w:vAlign w:val="bottom"/>
            <w:hideMark/>
          </w:tcPr>
          <w:p w:rsidR="00EB1FAF" w:rsidRPr="0045694E" w:rsidRDefault="00EB1FAF" w:rsidP="0087166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45694E">
              <w:rPr>
                <w:rFonts w:eastAsia="Times New Roman"/>
                <w:szCs w:val="28"/>
              </w:rPr>
              <w:t>КНС5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2626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2854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4796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4036</w:t>
            </w:r>
          </w:p>
        </w:tc>
      </w:tr>
      <w:tr w:rsidR="00EB1FAF" w:rsidRPr="0045694E" w:rsidTr="00565097">
        <w:trPr>
          <w:trHeight w:val="315"/>
        </w:trPr>
        <w:tc>
          <w:tcPr>
            <w:tcW w:w="2571" w:type="pct"/>
            <w:shd w:val="clear" w:color="auto" w:fill="auto"/>
            <w:noWrap/>
            <w:vAlign w:val="bottom"/>
            <w:hideMark/>
          </w:tcPr>
          <w:p w:rsidR="00EB1FAF" w:rsidRPr="0045694E" w:rsidRDefault="00EB1FAF" w:rsidP="0087166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45694E">
              <w:rPr>
                <w:rFonts w:eastAsia="Times New Roman"/>
                <w:szCs w:val="28"/>
              </w:rPr>
              <w:t>БОС 1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320054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306059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299061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313299</w:t>
            </w:r>
          </w:p>
        </w:tc>
      </w:tr>
      <w:tr w:rsidR="00EB1FAF" w:rsidRPr="0045694E" w:rsidTr="00565097">
        <w:trPr>
          <w:trHeight w:val="315"/>
        </w:trPr>
        <w:tc>
          <w:tcPr>
            <w:tcW w:w="2571" w:type="pct"/>
            <w:shd w:val="clear" w:color="auto" w:fill="auto"/>
            <w:noWrap/>
            <w:vAlign w:val="bottom"/>
            <w:hideMark/>
          </w:tcPr>
          <w:p w:rsidR="00EB1FAF" w:rsidRPr="0045694E" w:rsidRDefault="00EB1FAF" w:rsidP="00871662">
            <w:pPr>
              <w:spacing w:line="240" w:lineRule="auto"/>
              <w:jc w:val="center"/>
              <w:rPr>
                <w:rFonts w:eastAsia="Times New Roman"/>
                <w:szCs w:val="28"/>
              </w:rPr>
            </w:pPr>
            <w:r w:rsidRPr="0045694E">
              <w:rPr>
                <w:rFonts w:eastAsia="Times New Roman"/>
                <w:szCs w:val="28"/>
              </w:rPr>
              <w:t>БОС 2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56786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14487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3944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45961</w:t>
            </w:r>
          </w:p>
        </w:tc>
      </w:tr>
      <w:tr w:rsidR="00EB1FAF" w:rsidRPr="0045694E" w:rsidTr="00565097">
        <w:trPr>
          <w:trHeight w:val="315"/>
        </w:trPr>
        <w:tc>
          <w:tcPr>
            <w:tcW w:w="2571" w:type="pct"/>
            <w:shd w:val="clear" w:color="auto" w:fill="auto"/>
            <w:noWrap/>
            <w:vAlign w:val="bottom"/>
            <w:hideMark/>
          </w:tcPr>
          <w:p w:rsidR="00EB1FAF" w:rsidRPr="0045694E" w:rsidRDefault="00EB1FAF" w:rsidP="0087166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Итого по стокам: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429105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369959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352734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EB1FAF" w:rsidRPr="0045694E" w:rsidRDefault="00EB1FAF" w:rsidP="00881F01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iCs/>
                <w:color w:val="000000"/>
                <w:szCs w:val="28"/>
              </w:rPr>
              <w:t>404870</w:t>
            </w:r>
          </w:p>
        </w:tc>
      </w:tr>
    </w:tbl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14" w:name="_Toc395801153"/>
      <w:bookmarkStart w:id="115" w:name="_Toc516693760"/>
      <w:bookmarkStart w:id="116" w:name="_Toc19477389"/>
      <w:r w:rsidRPr="0045694E">
        <w:rPr>
          <w:rFonts w:ascii="Times New Roman" w:hAnsi="Times New Roman" w:cs="Times New Roman"/>
          <w:color w:val="auto"/>
          <w:szCs w:val="28"/>
        </w:rPr>
        <w:t>3.1.3 Описание технологических зон водоотведения, зон централизова</w:t>
      </w:r>
      <w:r w:rsidRPr="0045694E">
        <w:rPr>
          <w:rFonts w:ascii="Times New Roman" w:hAnsi="Times New Roman" w:cs="Times New Roman"/>
          <w:color w:val="auto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Cs w:val="28"/>
        </w:rPr>
        <w:t>ного и нецентрализованного водоотведения (территорий, на которых водоо</w:t>
      </w:r>
      <w:r w:rsidRPr="0045694E">
        <w:rPr>
          <w:rFonts w:ascii="Times New Roman" w:hAnsi="Times New Roman" w:cs="Times New Roman"/>
          <w:color w:val="auto"/>
          <w:szCs w:val="28"/>
        </w:rPr>
        <w:t>т</w:t>
      </w:r>
      <w:r w:rsidRPr="0045694E">
        <w:rPr>
          <w:rFonts w:ascii="Times New Roman" w:hAnsi="Times New Roman" w:cs="Times New Roman"/>
          <w:color w:val="auto"/>
          <w:szCs w:val="28"/>
        </w:rPr>
        <w:t>ведение осуществляется с использованием централизованных и нецентрал</w:t>
      </w:r>
      <w:r w:rsidRPr="0045694E">
        <w:rPr>
          <w:rFonts w:ascii="Times New Roman" w:hAnsi="Times New Roman" w:cs="Times New Roman"/>
          <w:color w:val="auto"/>
          <w:szCs w:val="28"/>
        </w:rPr>
        <w:t>и</w:t>
      </w:r>
      <w:r w:rsidRPr="0045694E">
        <w:rPr>
          <w:rFonts w:ascii="Times New Roman" w:hAnsi="Times New Roman" w:cs="Times New Roman"/>
          <w:color w:val="auto"/>
          <w:szCs w:val="28"/>
        </w:rPr>
        <w:t>зованных систем водоотведения) и перечень централизованных систем вод</w:t>
      </w:r>
      <w:r w:rsidRPr="0045694E">
        <w:rPr>
          <w:rFonts w:ascii="Times New Roman" w:hAnsi="Times New Roman" w:cs="Times New Roman"/>
          <w:color w:val="auto"/>
          <w:szCs w:val="28"/>
        </w:rPr>
        <w:t>о</w:t>
      </w:r>
      <w:r w:rsidRPr="0045694E">
        <w:rPr>
          <w:rFonts w:ascii="Times New Roman" w:hAnsi="Times New Roman" w:cs="Times New Roman"/>
          <w:color w:val="auto"/>
          <w:szCs w:val="28"/>
        </w:rPr>
        <w:t>отведения</w:t>
      </w:r>
      <w:bookmarkEnd w:id="114"/>
      <w:bookmarkEnd w:id="115"/>
      <w:bookmarkEnd w:id="116"/>
    </w:p>
    <w:p w:rsidR="00CA44ED" w:rsidRPr="0045694E" w:rsidRDefault="00CA44ED" w:rsidP="00CA44ED">
      <w:pPr>
        <w:ind w:firstLine="567"/>
        <w:rPr>
          <w:szCs w:val="28"/>
        </w:rPr>
      </w:pPr>
      <w:r w:rsidRPr="0045694E">
        <w:rPr>
          <w:szCs w:val="28"/>
        </w:rPr>
        <w:t>Федеральный закон от 7 декабря 2011 г. № 416-ФЗ «О водоснабжении и в</w:t>
      </w:r>
      <w:r w:rsidRPr="0045694E">
        <w:rPr>
          <w:szCs w:val="28"/>
        </w:rPr>
        <w:t>о</w:t>
      </w:r>
      <w:r w:rsidRPr="0045694E">
        <w:rPr>
          <w:szCs w:val="28"/>
        </w:rPr>
        <w:t>доотведении» и постановление правительства РФ от 05.09.2013 года № 782 «О схемах водоснабжения и водоотведения» (вместе с «Правилами разработки и у</w:t>
      </w:r>
      <w:r w:rsidRPr="0045694E">
        <w:rPr>
          <w:szCs w:val="28"/>
        </w:rPr>
        <w:t>т</w:t>
      </w:r>
      <w:r w:rsidRPr="0045694E">
        <w:rPr>
          <w:szCs w:val="28"/>
        </w:rPr>
        <w:t>верждения схем водоснабжения и водоотведения», «Требованиями к содержанию схем водоснабжения и водоотведения») вводят новые понятия в сфере водосна</w:t>
      </w:r>
      <w:r w:rsidRPr="0045694E">
        <w:rPr>
          <w:szCs w:val="28"/>
        </w:rPr>
        <w:t>б</w:t>
      </w:r>
      <w:r w:rsidRPr="0045694E">
        <w:rPr>
          <w:szCs w:val="28"/>
        </w:rPr>
        <w:t xml:space="preserve">жения и водоотведения: </w:t>
      </w:r>
    </w:p>
    <w:p w:rsidR="00CA44ED" w:rsidRPr="0045694E" w:rsidRDefault="00CA44ED" w:rsidP="00CA44ED">
      <w:pPr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45694E">
        <w:rPr>
          <w:szCs w:val="28"/>
        </w:rPr>
        <w:t xml:space="preserve">- «технологическая зона водоотведения» - </w:t>
      </w:r>
      <w:r w:rsidRPr="0045694E">
        <w:rPr>
          <w:rFonts w:cs="Times New Roman"/>
          <w:color w:val="000000"/>
          <w:szCs w:val="28"/>
          <w:shd w:val="clear" w:color="auto" w:fill="FFFFFF"/>
        </w:rPr>
        <w:t>часть канализационной сети, пр</w:t>
      </w:r>
      <w:r w:rsidRPr="0045694E">
        <w:rPr>
          <w:rFonts w:cs="Times New Roman"/>
          <w:color w:val="000000"/>
          <w:szCs w:val="28"/>
          <w:shd w:val="clear" w:color="auto" w:fill="FFFFFF"/>
        </w:rPr>
        <w:t>и</w:t>
      </w:r>
      <w:r w:rsidRPr="0045694E">
        <w:rPr>
          <w:rFonts w:cs="Times New Roman"/>
          <w:color w:val="000000"/>
          <w:szCs w:val="28"/>
          <w:shd w:val="clear" w:color="auto" w:fill="FFFFFF"/>
        </w:rPr>
        <w:t>надлежащей организации, осуществляющей водоотведение, в пределах которой обеспечиваются прием, транспортировка, очистка и отведение сточных вод или прямой (без очистки) выпуск сточных вод в водный объект.</w:t>
      </w:r>
    </w:p>
    <w:p w:rsidR="00364011" w:rsidRPr="0045694E" w:rsidRDefault="00364011" w:rsidP="00364011">
      <w:pPr>
        <w:ind w:firstLine="567"/>
        <w:rPr>
          <w:szCs w:val="28"/>
        </w:rPr>
      </w:pPr>
      <w:r w:rsidRPr="0045694E">
        <w:rPr>
          <w:szCs w:val="28"/>
        </w:rPr>
        <w:t>Исходя из определения технологической зоны водоснабжения в централиз</w:t>
      </w:r>
      <w:r w:rsidRPr="0045694E">
        <w:rPr>
          <w:szCs w:val="28"/>
        </w:rPr>
        <w:t>о</w:t>
      </w:r>
      <w:r w:rsidRPr="0045694E">
        <w:rPr>
          <w:szCs w:val="28"/>
        </w:rPr>
        <w:t>ванной системе водоотведения г. Заинск сложилась единая технологическая зона водоотведения:</w:t>
      </w:r>
    </w:p>
    <w:p w:rsidR="00364011" w:rsidRPr="0045694E" w:rsidRDefault="001D3FDD" w:rsidP="00364011">
      <w:pPr>
        <w:ind w:firstLine="567"/>
        <w:rPr>
          <w:szCs w:val="28"/>
        </w:rPr>
      </w:pPr>
      <w:r w:rsidRPr="0045694E">
        <w:rPr>
          <w:szCs w:val="28"/>
        </w:rPr>
        <w:t>- т</w:t>
      </w:r>
      <w:r w:rsidR="00364011" w:rsidRPr="0045694E">
        <w:rPr>
          <w:szCs w:val="28"/>
        </w:rPr>
        <w:t>ехнологическая зона водоотведения г. Заинск</w:t>
      </w:r>
    </w:p>
    <w:p w:rsidR="00364011" w:rsidRPr="0045694E" w:rsidRDefault="00364011" w:rsidP="00CA44ED">
      <w:pPr>
        <w:ind w:firstLine="567"/>
        <w:rPr>
          <w:rFonts w:cs="Times New Roman"/>
          <w:color w:val="000000"/>
          <w:szCs w:val="28"/>
          <w:shd w:val="clear" w:color="auto" w:fill="FFFFFF"/>
        </w:rPr>
      </w:pPr>
    </w:p>
    <w:p w:rsidR="001D66EA" w:rsidRPr="0045694E" w:rsidRDefault="001D66EA" w:rsidP="00CA44ED">
      <w:pPr>
        <w:ind w:firstLine="567"/>
      </w:pPr>
      <w:r w:rsidRPr="0045694E">
        <w:lastRenderedPageBreak/>
        <w:t>В настоящее время система канализации города не развита. К сети централ</w:t>
      </w:r>
      <w:r w:rsidRPr="0045694E">
        <w:t>и</w:t>
      </w:r>
      <w:r w:rsidRPr="0045694E">
        <w:t>зованной системы канализации подключены жилые квартала с секционной и мн</w:t>
      </w:r>
      <w:r w:rsidRPr="0045694E">
        <w:t>о</w:t>
      </w:r>
      <w:r w:rsidRPr="0045694E">
        <w:t>гоэтажной застройкой (частично), административные здания, часть предприятий местной промышленности., в основном, центральная часть: мкрн 1, 2 – секцио</w:t>
      </w:r>
      <w:r w:rsidRPr="0045694E">
        <w:t>н</w:t>
      </w:r>
      <w:r w:rsidRPr="0045694E">
        <w:t>ная застройка и общественные здания. 3 мкрн (усадебная застройка) – не канал</w:t>
      </w:r>
      <w:r w:rsidRPr="0045694E">
        <w:t>и</w:t>
      </w:r>
      <w:r w:rsidRPr="0045694E">
        <w:t>зован.</w:t>
      </w:r>
    </w:p>
    <w:p w:rsidR="001D66EA" w:rsidRPr="0045694E" w:rsidRDefault="001D66EA" w:rsidP="00CA44ED">
      <w:pPr>
        <w:ind w:firstLine="567"/>
      </w:pPr>
      <w:r w:rsidRPr="0045694E">
        <w:t xml:space="preserve"> В Северо-Западном районе города (мкрн 4, 5, 6) канализована только секц</w:t>
      </w:r>
      <w:r w:rsidRPr="0045694E">
        <w:t>и</w:t>
      </w:r>
      <w:r w:rsidRPr="0045694E">
        <w:t>онная застройка и общественные здания, усадебная застройка не канализована. Южный район не канализован. Северный район (мкрн 10, 11, 12, 13) не канализ</w:t>
      </w:r>
      <w:r w:rsidRPr="0045694E">
        <w:t>о</w:t>
      </w:r>
      <w:r w:rsidRPr="0045694E">
        <w:t>ван, кроме пятиэтажного дома в 10 мкрн. Большая часть населения, проживающ</w:t>
      </w:r>
      <w:r w:rsidRPr="0045694E">
        <w:t>е</w:t>
      </w:r>
      <w:r w:rsidRPr="0045694E">
        <w:t>го в усадебной застройке, централизованной системы канализации не имеют и пользуются надворными уборными и выгребными ямами.</w:t>
      </w:r>
    </w:p>
    <w:p w:rsidR="00E5121A" w:rsidRPr="0045694E" w:rsidRDefault="00E5121A" w:rsidP="00E5121A">
      <w:pPr>
        <w:ind w:firstLine="567"/>
      </w:pPr>
      <w:r w:rsidRPr="0045694E">
        <w:t>В Северо-восточном районе (Старый Заинск) канализована восточная стор</w:t>
      </w:r>
      <w:r w:rsidRPr="0045694E">
        <w:t>о</w:t>
      </w:r>
      <w:r w:rsidRPr="0045694E">
        <w:t>на – несколько улиц с 2, 3 этажной застройкой, также небольшая часть коттед</w:t>
      </w:r>
      <w:r w:rsidRPr="0045694E">
        <w:t>ж</w:t>
      </w:r>
      <w:r w:rsidRPr="0045694E">
        <w:t xml:space="preserve">ной застройки. Частный сектор не канализован. Общественные здания – школа и клуб – имеют выгребные ямы. </w:t>
      </w:r>
    </w:p>
    <w:p w:rsidR="001D66EA" w:rsidRPr="0045694E" w:rsidRDefault="001D66EA" w:rsidP="00CA44ED">
      <w:pPr>
        <w:ind w:firstLine="567"/>
        <w:rPr>
          <w:rFonts w:cs="Times New Roman"/>
          <w:color w:val="000000"/>
          <w:szCs w:val="28"/>
          <w:shd w:val="clear" w:color="auto" w:fill="FFFFFF"/>
        </w:rPr>
      </w:pP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17" w:name="_Toc385862069"/>
      <w:bookmarkStart w:id="118" w:name="_Toc392073606"/>
      <w:bookmarkStart w:id="119" w:name="_Toc395801154"/>
      <w:bookmarkStart w:id="120" w:name="_Toc516693761"/>
      <w:bookmarkStart w:id="121" w:name="_Toc19477390"/>
      <w:bookmarkEnd w:id="112"/>
      <w:bookmarkEnd w:id="113"/>
      <w:r w:rsidRPr="0045694E">
        <w:rPr>
          <w:rFonts w:ascii="Times New Roman" w:hAnsi="Times New Roman" w:cs="Times New Roman"/>
          <w:color w:val="auto"/>
          <w:szCs w:val="28"/>
        </w:rPr>
        <w:t>3.1.4. Описание технической возможности утилизации осадков сточных вод на очистных сооружениях существующей централизованной системы в</w:t>
      </w:r>
      <w:r w:rsidRPr="0045694E">
        <w:rPr>
          <w:rFonts w:ascii="Times New Roman" w:hAnsi="Times New Roman" w:cs="Times New Roman"/>
          <w:color w:val="auto"/>
          <w:szCs w:val="28"/>
        </w:rPr>
        <w:t>о</w:t>
      </w:r>
      <w:r w:rsidRPr="0045694E">
        <w:rPr>
          <w:rFonts w:ascii="Times New Roman" w:hAnsi="Times New Roman" w:cs="Times New Roman"/>
          <w:color w:val="auto"/>
          <w:szCs w:val="28"/>
        </w:rPr>
        <w:t>доотведения</w:t>
      </w:r>
      <w:bookmarkEnd w:id="117"/>
      <w:bookmarkEnd w:id="118"/>
      <w:bookmarkEnd w:id="119"/>
      <w:bookmarkEnd w:id="120"/>
      <w:bookmarkEnd w:id="121"/>
    </w:p>
    <w:p w:rsidR="00CA44ED" w:rsidRPr="0045694E" w:rsidRDefault="00CA44ED" w:rsidP="00192C44">
      <w:pPr>
        <w:ind w:firstLine="567"/>
        <w:contextualSpacing/>
        <w:rPr>
          <w:rFonts w:cs="Times New Roman"/>
          <w:szCs w:val="28"/>
        </w:rPr>
      </w:pPr>
      <w:bookmarkStart w:id="122" w:name="_Toc385862070"/>
      <w:bookmarkStart w:id="123" w:name="_Toc392073607"/>
      <w:bookmarkStart w:id="124" w:name="_Toc395801155"/>
      <w:r w:rsidRPr="0045694E">
        <w:rPr>
          <w:rFonts w:cs="Times New Roman"/>
          <w:szCs w:val="28"/>
        </w:rPr>
        <w:t>В результате механической и биологической очистки сточных вод образую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ся осадки (осадок из первичных отстойников и избыточный активный ил, выд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ляемый во вторичных отстойниках). В технологической цепочке обработки оса</w:t>
      </w:r>
      <w:r w:rsidRPr="0045694E">
        <w:rPr>
          <w:rFonts w:cs="Times New Roman"/>
          <w:szCs w:val="28"/>
        </w:rPr>
        <w:t>д</w:t>
      </w:r>
      <w:r w:rsidRPr="0045694E">
        <w:rPr>
          <w:rFonts w:cs="Times New Roman"/>
          <w:szCs w:val="28"/>
        </w:rPr>
        <w:t>ка на очистных сооружениях г. Заинск, для уменьшения количества органических веществ в осадке и придания ему лучших санитарных показателей, предусмотр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ны аэробные стабилизаторы. Осадок очистных сооружений имеет высокую вла</w:t>
      </w:r>
      <w:r w:rsidRPr="0045694E">
        <w:rPr>
          <w:rFonts w:cs="Times New Roman"/>
          <w:szCs w:val="28"/>
        </w:rPr>
        <w:t>ж</w:t>
      </w:r>
      <w:r w:rsidRPr="0045694E">
        <w:rPr>
          <w:rFonts w:cs="Times New Roman"/>
          <w:szCs w:val="28"/>
        </w:rPr>
        <w:t>ность (95 – 98 %), что затрудняет его дальнейшее использование. Влажность я</w:t>
      </w:r>
      <w:r w:rsidRPr="0045694E">
        <w:rPr>
          <w:rFonts w:cs="Times New Roman"/>
          <w:szCs w:val="28"/>
        </w:rPr>
        <w:t>в</w:t>
      </w:r>
      <w:r w:rsidRPr="0045694E">
        <w:rPr>
          <w:rFonts w:cs="Times New Roman"/>
          <w:szCs w:val="28"/>
        </w:rPr>
        <w:t>ляется основным фактором определяющим объем осадка. Поэтому основной 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дачей обработки осадка является уменьшение его объема за счет отделения воды и получения транспортабельного продукта. Для уменьшения влажности осадка и его объема служат иловые площадки. Иловые площадки не являются объектом размещения отхода.</w:t>
      </w:r>
    </w:p>
    <w:p w:rsidR="00CA44ED" w:rsidRPr="0045694E" w:rsidRDefault="00CA44ED" w:rsidP="00192C44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Анализ ситуации показал, что на очистных сооружениях г. Заинск принят способ обезвоживания осадка – сушка на иловых площадках с бетонным основ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нием с дренажной системой отвода стоков. Напуск осадка из подводящих труб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проводов предусмотрен на верхние карты. По мере накопления верхний слой ил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 xml:space="preserve">вой воды (или осадка) отводится на нижележащую карту через железобетонные </w:t>
      </w:r>
      <w:r w:rsidRPr="0045694E">
        <w:rPr>
          <w:rFonts w:cs="Times New Roman"/>
          <w:szCs w:val="28"/>
        </w:rPr>
        <w:lastRenderedPageBreak/>
        <w:t>перепуски-колодцы. Отстоявшаяся иловая вода с нижней карты каскада перек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чивается в приемную камеру очистных сооружений. Дальнейшее обезвоживание осадка протекает за счет испарения влаги с поверхности осадка. Объем осадка при этом снижается. Подсушенный осадок получает структуру влажной земли. По м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ре накопления осадка на одной стороне карт, переходят на другую сторону, а 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 xml:space="preserve">полненные карты сушат, подготавливают к очистке. Сушка иловых карт может занимать несколько лет и зависит от климатических факторов. </w:t>
      </w:r>
    </w:p>
    <w:p w:rsidR="00CA44ED" w:rsidRPr="0045694E" w:rsidRDefault="00CA44ED" w:rsidP="00192C44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За то время пока сохнет карта (от 2 лет и более) осадок подвергается приро</w:t>
      </w:r>
      <w:r w:rsidRPr="0045694E">
        <w:rPr>
          <w:rFonts w:cs="Times New Roman"/>
          <w:szCs w:val="28"/>
        </w:rPr>
        <w:t>д</w:t>
      </w:r>
      <w:r w:rsidRPr="0045694E">
        <w:rPr>
          <w:rFonts w:cs="Times New Roman"/>
          <w:szCs w:val="28"/>
        </w:rPr>
        <w:t>ным процессам замораживанию в зимнее время и прогреванию на солнце в ле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нее, при этом гибнут гельминты.</w:t>
      </w:r>
    </w:p>
    <w:p w:rsidR="00CA44ED" w:rsidRPr="0045694E" w:rsidRDefault="00CA44ED" w:rsidP="00192C44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После высыхания карты в летний период производится очистка карты. Оч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стку иловых карт осуществляют с использованием дорожно-транспортных машин (экскаваторов, бульдозеров). Ил вывозится на площади лесопосадок Заинского лесхоза.</w:t>
      </w:r>
    </w:p>
    <w:p w:rsidR="00CA44ED" w:rsidRPr="0045694E" w:rsidRDefault="00CA44ED" w:rsidP="00192C44">
      <w:pPr>
        <w:ind w:firstLine="567"/>
        <w:contextualSpacing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Отходы (осадки) при механической и биологической очистке сточных вод (отбросы с решеток), отходы (осадки) при механической и биологической очистке сточных вод (песок с песколовок) вывозится на полигон ТБО.</w:t>
      </w:r>
    </w:p>
    <w:p w:rsidR="00CA44ED" w:rsidRPr="0045694E" w:rsidRDefault="00CA44ED" w:rsidP="00CA44ED">
      <w:pPr>
        <w:ind w:firstLine="567"/>
        <w:contextualSpacing/>
        <w:jc w:val="right"/>
        <w:rPr>
          <w:rFonts w:cs="Times New Roman"/>
          <w:szCs w:val="28"/>
        </w:rPr>
      </w:pPr>
    </w:p>
    <w:p w:rsidR="00C22433" w:rsidRPr="0045694E" w:rsidRDefault="00C22433" w:rsidP="00CA44ED">
      <w:pPr>
        <w:ind w:firstLine="567"/>
        <w:contextualSpacing/>
        <w:jc w:val="right"/>
        <w:rPr>
          <w:rFonts w:cs="Times New Roman"/>
          <w:szCs w:val="28"/>
        </w:rPr>
      </w:pP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25" w:name="_Toc516693762"/>
      <w:bookmarkStart w:id="126" w:name="_Toc19477391"/>
      <w:r w:rsidRPr="0045694E">
        <w:rPr>
          <w:rFonts w:ascii="Times New Roman" w:hAnsi="Times New Roman" w:cs="Times New Roman"/>
          <w:color w:val="auto"/>
          <w:szCs w:val="28"/>
        </w:rPr>
        <w:t>3.1.5. Описание состояния и функционирования канализационных ко</w:t>
      </w:r>
      <w:r w:rsidRPr="0045694E">
        <w:rPr>
          <w:rFonts w:ascii="Times New Roman" w:hAnsi="Times New Roman" w:cs="Times New Roman"/>
          <w:color w:val="auto"/>
          <w:szCs w:val="28"/>
        </w:rPr>
        <w:t>л</w:t>
      </w:r>
      <w:r w:rsidRPr="0045694E">
        <w:rPr>
          <w:rFonts w:ascii="Times New Roman" w:hAnsi="Times New Roman" w:cs="Times New Roman"/>
          <w:color w:val="auto"/>
          <w:szCs w:val="28"/>
        </w:rPr>
        <w:t>лекторов и сетей, сооружений на них, включая оценку их износа и определ</w:t>
      </w:r>
      <w:r w:rsidRPr="0045694E">
        <w:rPr>
          <w:rFonts w:ascii="Times New Roman" w:hAnsi="Times New Roman" w:cs="Times New Roman"/>
          <w:color w:val="auto"/>
          <w:szCs w:val="28"/>
        </w:rPr>
        <w:t>е</w:t>
      </w:r>
      <w:r w:rsidRPr="0045694E">
        <w:rPr>
          <w:rFonts w:ascii="Times New Roman" w:hAnsi="Times New Roman" w:cs="Times New Roman"/>
          <w:color w:val="auto"/>
          <w:szCs w:val="28"/>
        </w:rPr>
        <w:t>ние возможности обеспечения отвода и очистки сточных вод на существу</w:t>
      </w:r>
      <w:r w:rsidRPr="0045694E">
        <w:rPr>
          <w:rFonts w:ascii="Times New Roman" w:hAnsi="Times New Roman" w:cs="Times New Roman"/>
          <w:color w:val="auto"/>
          <w:szCs w:val="28"/>
        </w:rPr>
        <w:t>ю</w:t>
      </w:r>
      <w:r w:rsidRPr="0045694E">
        <w:rPr>
          <w:rFonts w:ascii="Times New Roman" w:hAnsi="Times New Roman" w:cs="Times New Roman"/>
          <w:color w:val="auto"/>
          <w:szCs w:val="28"/>
        </w:rPr>
        <w:t>щих объектах централизованной системы водоотведения</w:t>
      </w:r>
      <w:bookmarkEnd w:id="122"/>
      <w:bookmarkEnd w:id="123"/>
      <w:bookmarkEnd w:id="124"/>
      <w:bookmarkEnd w:id="125"/>
      <w:bookmarkEnd w:id="126"/>
    </w:p>
    <w:p w:rsidR="00CA44ED" w:rsidRPr="0045694E" w:rsidRDefault="00CA44ED" w:rsidP="00CA44ED">
      <w:pPr>
        <w:ind w:firstLine="567"/>
        <w:rPr>
          <w:rFonts w:eastAsiaTheme="minorHAnsi" w:cs="Times New Roman"/>
          <w:szCs w:val="28"/>
          <w:lang w:eastAsia="en-US"/>
        </w:rPr>
      </w:pPr>
      <w:bookmarkStart w:id="127" w:name="_Toc385862071"/>
      <w:bookmarkStart w:id="128" w:name="_Toc392073608"/>
      <w:r w:rsidRPr="0045694E">
        <w:rPr>
          <w:rFonts w:eastAsiaTheme="minorHAnsi" w:cs="Times New Roman"/>
          <w:szCs w:val="28"/>
          <w:lang w:eastAsia="en-US"/>
        </w:rPr>
        <w:t>Отведение производственно-бытовых сточных вод осуществляется самоте</w:t>
      </w:r>
      <w:r w:rsidRPr="0045694E">
        <w:rPr>
          <w:rFonts w:eastAsiaTheme="minorHAnsi" w:cs="Times New Roman"/>
          <w:szCs w:val="28"/>
          <w:lang w:eastAsia="en-US"/>
        </w:rPr>
        <w:t>ч</w:t>
      </w:r>
      <w:r w:rsidRPr="0045694E">
        <w:rPr>
          <w:rFonts w:eastAsiaTheme="minorHAnsi" w:cs="Times New Roman"/>
          <w:szCs w:val="28"/>
          <w:lang w:eastAsia="en-US"/>
        </w:rPr>
        <w:t>ными сетями на канализационные насосные станции, расположенные в пониже</w:t>
      </w:r>
      <w:r w:rsidRPr="0045694E">
        <w:rPr>
          <w:rFonts w:eastAsiaTheme="minorHAnsi" w:cs="Times New Roman"/>
          <w:szCs w:val="28"/>
          <w:lang w:eastAsia="en-US"/>
        </w:rPr>
        <w:t>н</w:t>
      </w:r>
      <w:r w:rsidRPr="0045694E">
        <w:rPr>
          <w:rFonts w:eastAsiaTheme="minorHAnsi" w:cs="Times New Roman"/>
          <w:szCs w:val="28"/>
          <w:lang w:eastAsia="en-US"/>
        </w:rPr>
        <w:t>ных местах рельефа, от которых напорными трубопроводами подаются на очис</w:t>
      </w:r>
      <w:r w:rsidRPr="0045694E">
        <w:rPr>
          <w:rFonts w:eastAsiaTheme="minorHAnsi" w:cs="Times New Roman"/>
          <w:szCs w:val="28"/>
          <w:lang w:eastAsia="en-US"/>
        </w:rPr>
        <w:t>т</w:t>
      </w:r>
      <w:r w:rsidRPr="0045694E">
        <w:rPr>
          <w:rFonts w:eastAsiaTheme="minorHAnsi" w:cs="Times New Roman"/>
          <w:szCs w:val="28"/>
          <w:lang w:eastAsia="en-US"/>
        </w:rPr>
        <w:t>ные сооружения. Протяженность канализационных трубопроводов составляет 63,5 км</w:t>
      </w:r>
    </w:p>
    <w:p w:rsidR="00CA44ED" w:rsidRPr="0045694E" w:rsidRDefault="00CA44ED" w:rsidP="00CA44ED">
      <w:pPr>
        <w:ind w:firstLine="567"/>
        <w:rPr>
          <w:szCs w:val="28"/>
        </w:rPr>
      </w:pPr>
      <w:r w:rsidRPr="0045694E">
        <w:rPr>
          <w:szCs w:val="28"/>
        </w:rPr>
        <w:t xml:space="preserve">Уровень износа канализационных сетей составляет 59 %.       </w:t>
      </w:r>
    </w:p>
    <w:p w:rsidR="00CA44ED" w:rsidRPr="0045694E" w:rsidRDefault="00CA44ED" w:rsidP="00CA44ED">
      <w:pPr>
        <w:ind w:firstLine="567"/>
        <w:rPr>
          <w:szCs w:val="28"/>
        </w:rPr>
      </w:pPr>
      <w:bookmarkStart w:id="129" w:name="_Toc401760009"/>
      <w:bookmarkStart w:id="130" w:name="_Toc401761675"/>
      <w:r w:rsidRPr="0045694E">
        <w:rPr>
          <w:szCs w:val="28"/>
        </w:rPr>
        <w:t>Общий износ сетей составляет 37,5 км.</w:t>
      </w:r>
      <w:bookmarkEnd w:id="129"/>
      <w:bookmarkEnd w:id="130"/>
    </w:p>
    <w:p w:rsidR="00CA44ED" w:rsidRPr="0045694E" w:rsidRDefault="00CA44ED" w:rsidP="00CA44ED">
      <w:pPr>
        <w:ind w:firstLine="567"/>
        <w:rPr>
          <w:szCs w:val="28"/>
        </w:rPr>
      </w:pPr>
      <w:r w:rsidRPr="0045694E">
        <w:rPr>
          <w:szCs w:val="28"/>
        </w:rPr>
        <w:t xml:space="preserve">      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31" w:name="_Toc395801156"/>
      <w:bookmarkStart w:id="132" w:name="_Toc516693763"/>
      <w:bookmarkStart w:id="133" w:name="_Toc19477392"/>
      <w:r w:rsidRPr="0045694E">
        <w:rPr>
          <w:rFonts w:ascii="Times New Roman" w:hAnsi="Times New Roman" w:cs="Times New Roman"/>
          <w:color w:val="auto"/>
          <w:szCs w:val="28"/>
        </w:rPr>
        <w:t>3.1.6. Оценка безопасности и надежности объектов централизованной системы водоотведения и их управляемости</w:t>
      </w:r>
      <w:bookmarkEnd w:id="127"/>
      <w:bookmarkEnd w:id="128"/>
      <w:bookmarkEnd w:id="131"/>
      <w:bookmarkEnd w:id="132"/>
      <w:bookmarkEnd w:id="133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Централизованная система водоотведения представляет собой сложную си</w:t>
      </w:r>
      <w:r w:rsidRPr="0045694E">
        <w:rPr>
          <w:rFonts w:cs="Times New Roman"/>
          <w:szCs w:val="28"/>
        </w:rPr>
        <w:t>с</w:t>
      </w:r>
      <w:r w:rsidRPr="0045694E">
        <w:rPr>
          <w:rFonts w:cs="Times New Roman"/>
          <w:szCs w:val="28"/>
        </w:rPr>
        <w:t xml:space="preserve">тему инженерных сооружений, надежная и эффективная работа которых является одной из важнейших составляющих благополучия муниципального образования. </w:t>
      </w:r>
      <w:r w:rsidRPr="0045694E">
        <w:rPr>
          <w:rFonts w:cs="Times New Roman"/>
          <w:szCs w:val="28"/>
        </w:rPr>
        <w:lastRenderedPageBreak/>
        <w:t>По системе, состоящей из трубопроводов, каналов, коллекторов отводятся на оч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стку все сточные воды, образующиеся на территории  г. Заинск.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условиях экономии воды и ежегодного сокращения объемов водопотре</w:t>
      </w:r>
      <w:r w:rsidRPr="0045694E">
        <w:rPr>
          <w:rFonts w:cs="Times New Roman"/>
          <w:szCs w:val="28"/>
        </w:rPr>
        <w:t>б</w:t>
      </w:r>
      <w:r w:rsidRPr="0045694E">
        <w:rPr>
          <w:rFonts w:cs="Times New Roman"/>
          <w:szCs w:val="28"/>
        </w:rPr>
        <w:t>ления и водоотведения приоритетными направлениями развития системы водоо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ведения являются повышение качества очистки воды и надежности работы сетей и сооружений.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Практика показывает, что трубопроводные сети являются не только наиболее функционально значимым элементом системы канализации, но и наиболее уязв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мым с точки зрения надежности. По-прежнему острой остается проблема износа канализационной сети. Поэтому в последние годы особое внимание уделяется ее реконструкции и модернизации. Для вновь прокладываемых участков канализ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ционных трубопроводов наиболее надежным и долговечным материалом является полиэтилен. Этот материал выдерживает ударные нагрузки при резком изменении давления в трубопроводе, является стойким к электрохимической коррозии. Ре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лизуя комплекс мероприятий, направленных на повышение надежности системы водоотведения, обеспечена устойчивая работа системы канализации.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Безопасность и надежность очистных сооружений обеспечивается:</w:t>
      </w:r>
    </w:p>
    <w:p w:rsidR="00CA44ED" w:rsidRPr="0045694E" w:rsidRDefault="00CA44ED" w:rsidP="00CA44ED">
      <w:pPr>
        <w:pStyle w:val="1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строгим соблюдением технологических регламентов;</w:t>
      </w:r>
    </w:p>
    <w:p w:rsidR="00CA44ED" w:rsidRPr="0045694E" w:rsidRDefault="00CA44ED" w:rsidP="00CA44ED">
      <w:pPr>
        <w:pStyle w:val="1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регулярным обучением и повышением квалификации работников;</w:t>
      </w:r>
    </w:p>
    <w:p w:rsidR="00CA44ED" w:rsidRPr="0045694E" w:rsidRDefault="00CA44ED" w:rsidP="00CA44ED">
      <w:pPr>
        <w:pStyle w:val="1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контролем за ходом технологического процесса;</w:t>
      </w:r>
    </w:p>
    <w:p w:rsidR="00CA44ED" w:rsidRPr="0045694E" w:rsidRDefault="00CA44ED" w:rsidP="00CA44ED">
      <w:pPr>
        <w:pStyle w:val="1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регулярным мониторингом состояния вод, сбрасываемых в водоемы, с целью недопущения отклонений от установленных параметров;</w:t>
      </w:r>
    </w:p>
    <w:p w:rsidR="00CA44ED" w:rsidRPr="0045694E" w:rsidRDefault="00CA44ED" w:rsidP="00CA44ED">
      <w:pPr>
        <w:pStyle w:val="1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регулярным мониторингом существующих технологий очистки сточных вод;</w:t>
      </w:r>
    </w:p>
    <w:p w:rsidR="00CA44ED" w:rsidRPr="0045694E" w:rsidRDefault="00CA44ED" w:rsidP="00CA44ED">
      <w:pPr>
        <w:pStyle w:val="1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 xml:space="preserve">внедрением рационализаторских и инновационных предложений в части повышения эффективности очистки сточных вод, использования высушенного осадка сточных вод. Согласно </w:t>
      </w:r>
      <w:r w:rsidRPr="0045694E">
        <w:rPr>
          <w:rFonts w:ascii="Times New Roman" w:hAnsi="Times New Roman" w:cs="Times New Roman"/>
          <w:bCs/>
          <w:sz w:val="28"/>
          <w:szCs w:val="28"/>
        </w:rPr>
        <w:t>СанПиН 2.1.7.573-96, допускается использование осадков сточных вод, в качестве удобрений после предварительной обработки.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34" w:name="_Toc385862072"/>
      <w:bookmarkStart w:id="135" w:name="_Toc392073609"/>
      <w:bookmarkStart w:id="136" w:name="_Toc395801157"/>
      <w:bookmarkStart w:id="137" w:name="_Toc516693764"/>
      <w:bookmarkStart w:id="138" w:name="_Toc19477393"/>
      <w:r w:rsidRPr="0045694E">
        <w:rPr>
          <w:rFonts w:ascii="Times New Roman" w:hAnsi="Times New Roman" w:cs="Times New Roman"/>
          <w:color w:val="auto"/>
          <w:szCs w:val="28"/>
        </w:rPr>
        <w:t>3.1.7. Оценка воздействия сбросов сточных вод через централизованную систему водоотведения на окружающую среду</w:t>
      </w:r>
      <w:bookmarkEnd w:id="134"/>
      <w:bookmarkEnd w:id="135"/>
      <w:bookmarkEnd w:id="136"/>
      <w:bookmarkEnd w:id="137"/>
      <w:bookmarkEnd w:id="138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На сегодняшний день требования к предельно допустимому сбросу ужест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чились. Очистные сооружения должны обеспечивать эффект очистки сточных вод до норм предельно допустимой концентрации рыбохозяйственных водоёмов с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 xml:space="preserve">гласно СанПиН </w:t>
      </w:r>
      <w:r w:rsidRPr="0045694E">
        <w:t>2.1.5.980-00</w:t>
      </w:r>
      <w:r w:rsidRPr="0045694E">
        <w:rPr>
          <w:rFonts w:cs="Times New Roman"/>
          <w:szCs w:val="28"/>
        </w:rPr>
        <w:t xml:space="preserve"> «</w:t>
      </w:r>
      <w:r w:rsidRPr="0045694E">
        <w:t>Гигиенические требования к охране поверхностных вод</w:t>
      </w:r>
      <w:r w:rsidRPr="0045694E">
        <w:rPr>
          <w:rFonts w:cs="Times New Roman"/>
          <w:szCs w:val="28"/>
        </w:rPr>
        <w:t>».</w:t>
      </w:r>
    </w:p>
    <w:p w:rsidR="00CA44ED" w:rsidRPr="0045694E" w:rsidRDefault="00CA44ED" w:rsidP="00CA44ED">
      <w:pPr>
        <w:ind w:firstLine="567"/>
      </w:pPr>
      <w:bookmarkStart w:id="139" w:name="таб171"/>
      <w:r w:rsidRPr="0045694E">
        <w:lastRenderedPageBreak/>
        <w:t>Показатели качества сточных и (или) дренажных вод должны определяться инструментальными методами по показаниям аттестованных средств измерений.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t>Сбрасываемые сточные воды должны соответствовать требованиям СанПин 2.1.5.980-00</w:t>
      </w:r>
      <w:r w:rsidRPr="0045694E">
        <w:rPr>
          <w:rFonts w:cs="Times New Roman"/>
          <w:szCs w:val="28"/>
        </w:rPr>
        <w:t xml:space="preserve"> «</w:t>
      </w:r>
      <w:r w:rsidRPr="0045694E">
        <w:t>Гигиенические требования к охране поверхностных вод</w:t>
      </w:r>
      <w:r w:rsidRPr="0045694E">
        <w:rPr>
          <w:rFonts w:cs="Times New Roman"/>
          <w:szCs w:val="28"/>
        </w:rPr>
        <w:t>».</w:t>
      </w:r>
    </w:p>
    <w:p w:rsidR="000C21BB" w:rsidRPr="0045694E" w:rsidRDefault="000C21BB" w:rsidP="00CA44ED">
      <w:pPr>
        <w:ind w:firstLine="567"/>
        <w:rPr>
          <w:rFonts w:cs="Times New Roman"/>
          <w:sz w:val="26"/>
          <w:szCs w:val="26"/>
        </w:rPr>
      </w:pPr>
      <w:r w:rsidRPr="0045694E">
        <w:t>Результаты химических и бактериологических анализов сточных вод сист</w:t>
      </w:r>
      <w:r w:rsidRPr="0045694E">
        <w:t>е</w:t>
      </w:r>
      <w:r w:rsidRPr="0045694E">
        <w:t>мы водоотведения (4 кв. 2018г.) приведены в таблице 25.</w:t>
      </w:r>
    </w:p>
    <w:p w:rsidR="00CA44ED" w:rsidRPr="0045694E" w:rsidRDefault="00CA44ED" w:rsidP="00CA44ED">
      <w:pPr>
        <w:rPr>
          <w:rFonts w:cs="Times New Roman"/>
          <w:sz w:val="26"/>
          <w:szCs w:val="26"/>
        </w:rPr>
      </w:pPr>
    </w:p>
    <w:p w:rsidR="00CA44ED" w:rsidRPr="0045694E" w:rsidRDefault="00CA44ED" w:rsidP="00CA44ED">
      <w:pPr>
        <w:rPr>
          <w:rFonts w:cs="Times New Roman"/>
          <w:sz w:val="26"/>
          <w:szCs w:val="26"/>
        </w:rPr>
        <w:sectPr w:rsidR="00CA44ED" w:rsidRPr="0045694E" w:rsidSect="006A4FB5">
          <w:headerReference w:type="default" r:id="rId11"/>
          <w:footerReference w:type="default" r:id="rId12"/>
          <w:pgSz w:w="11906" w:h="16838"/>
          <w:pgMar w:top="1134" w:right="851" w:bottom="1134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CA44ED" w:rsidRPr="0045694E" w:rsidRDefault="00CA44ED" w:rsidP="00CA44ED">
      <w:pPr>
        <w:jc w:val="left"/>
      </w:pPr>
      <w:bookmarkStart w:id="140" w:name="_Toc385862073"/>
      <w:bookmarkStart w:id="141" w:name="_Toc392073610"/>
      <w:bookmarkStart w:id="142" w:name="_Toc395801158"/>
      <w:bookmarkEnd w:id="139"/>
      <w:r w:rsidRPr="0045694E">
        <w:lastRenderedPageBreak/>
        <w:t>Таб</w:t>
      </w:r>
      <w:r w:rsidR="00AA60FA" w:rsidRPr="0045694E">
        <w:t>лица</w:t>
      </w:r>
      <w:r w:rsidR="000C21BB" w:rsidRPr="0045694E">
        <w:t xml:space="preserve"> 25.</w:t>
      </w:r>
      <w:r w:rsidRPr="0045694E">
        <w:t xml:space="preserve"> Результаты химических и б</w:t>
      </w:r>
      <w:r w:rsidR="00A56A10" w:rsidRPr="0045694E">
        <w:t xml:space="preserve">актериологических анализов </w:t>
      </w:r>
      <w:r w:rsidRPr="0045694E">
        <w:t xml:space="preserve">сточных вод системы водоотведения </w:t>
      </w:r>
      <w:r w:rsidR="00AA60FA" w:rsidRPr="0045694E">
        <w:t>(4 кв</w:t>
      </w:r>
      <w:r w:rsidR="000C21BB" w:rsidRPr="0045694E">
        <w:t>.</w:t>
      </w:r>
      <w:r w:rsidR="00AA60FA" w:rsidRPr="0045694E">
        <w:t xml:space="preserve"> 2018</w:t>
      </w:r>
      <w:r w:rsidRPr="0045694E">
        <w:t>г.).</w:t>
      </w:r>
    </w:p>
    <w:p w:rsidR="001B5F83" w:rsidRPr="0045694E" w:rsidRDefault="001B5F83" w:rsidP="00CA44ED">
      <w:pPr>
        <w:ind w:firstLine="567"/>
        <w:jc w:val="center"/>
        <w:rPr>
          <w:rFonts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490"/>
        <w:gridCol w:w="1493"/>
        <w:gridCol w:w="2348"/>
        <w:gridCol w:w="1437"/>
        <w:gridCol w:w="1050"/>
        <w:gridCol w:w="83"/>
        <w:gridCol w:w="1712"/>
        <w:gridCol w:w="423"/>
        <w:gridCol w:w="1378"/>
        <w:gridCol w:w="2520"/>
      </w:tblGrid>
      <w:tr w:rsidR="00C22433" w:rsidRPr="0045694E" w:rsidTr="00C22433">
        <w:trPr>
          <w:cantSplit/>
        </w:trPr>
        <w:tc>
          <w:tcPr>
            <w:tcW w:w="288" w:type="pct"/>
            <w:vMerge w:val="restart"/>
            <w:shd w:val="clear" w:color="auto" w:fill="auto"/>
          </w:tcPr>
          <w:p w:rsidR="00C22433" w:rsidRPr="0045694E" w:rsidRDefault="00C22433" w:rsidP="0024495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C22433" w:rsidRPr="0045694E" w:rsidRDefault="00C22433" w:rsidP="0024495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C22433" w:rsidRPr="0045694E" w:rsidRDefault="00C22433" w:rsidP="0024495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>Дата отбора проб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>№ пробы</w:t>
            </w:r>
          </w:p>
        </w:tc>
        <w:tc>
          <w:tcPr>
            <w:tcW w:w="794" w:type="pct"/>
            <w:vMerge w:val="restar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>Наименование загря</w:t>
            </w:r>
            <w:r w:rsidRPr="0045694E">
              <w:rPr>
                <w:b/>
                <w:bCs/>
                <w:color w:val="000000"/>
                <w:sz w:val="18"/>
                <w:szCs w:val="18"/>
              </w:rPr>
              <w:t>з</w:t>
            </w:r>
            <w:r w:rsidRPr="0045694E">
              <w:rPr>
                <w:b/>
                <w:bCs/>
                <w:color w:val="000000"/>
                <w:sz w:val="18"/>
                <w:szCs w:val="18"/>
              </w:rPr>
              <w:t>няющего вещества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>Единица и</w:t>
            </w:r>
            <w:r w:rsidRPr="0045694E">
              <w:rPr>
                <w:b/>
                <w:bCs/>
                <w:color w:val="000000"/>
                <w:sz w:val="18"/>
                <w:szCs w:val="18"/>
              </w:rPr>
              <w:t>з</w:t>
            </w:r>
            <w:r w:rsidRPr="0045694E">
              <w:rPr>
                <w:b/>
                <w:bCs/>
                <w:color w:val="000000"/>
                <w:sz w:val="18"/>
                <w:szCs w:val="18"/>
              </w:rPr>
              <w:t>мерения</w:t>
            </w:r>
          </w:p>
        </w:tc>
        <w:tc>
          <w:tcPr>
            <w:tcW w:w="1570" w:type="pct"/>
            <w:gridSpan w:val="5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694E">
              <w:rPr>
                <w:b/>
                <w:bCs/>
                <w:color w:val="000000"/>
                <w:sz w:val="20"/>
                <w:szCs w:val="20"/>
              </w:rPr>
              <w:t xml:space="preserve">Результат анализа </w:t>
            </w:r>
          </w:p>
          <w:p w:rsidR="00C22433" w:rsidRPr="0045694E" w:rsidRDefault="00C22433" w:rsidP="002449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  <w:vAlign w:val="center"/>
          </w:tcPr>
          <w:p w:rsidR="00C22433" w:rsidRPr="0045694E" w:rsidRDefault="00C22433" w:rsidP="00244953">
            <w:pPr>
              <w:jc w:val="center"/>
              <w:rPr>
                <w:color w:val="000000"/>
              </w:rPr>
            </w:pPr>
            <w:r w:rsidRPr="0045694E">
              <w:rPr>
                <w:b/>
                <w:bCs/>
                <w:color w:val="000000"/>
                <w:sz w:val="20"/>
                <w:szCs w:val="20"/>
              </w:rPr>
              <w:t>Утвержденный норм</w:t>
            </w:r>
            <w:r w:rsidRPr="0045694E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45694E">
              <w:rPr>
                <w:b/>
                <w:bCs/>
                <w:color w:val="000000"/>
                <w:sz w:val="20"/>
                <w:szCs w:val="20"/>
              </w:rPr>
              <w:t>тив допустимого сброса загрязняющих веществ.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pct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shd w:val="clear" w:color="auto" w:fill="auto"/>
          </w:tcPr>
          <w:p w:rsidR="00C22433" w:rsidRPr="0045694E" w:rsidRDefault="00C22433" w:rsidP="00244953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45694E">
              <w:rPr>
                <w:b/>
                <w:bCs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579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694E">
              <w:rPr>
                <w:b/>
                <w:bCs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5694E">
              <w:rPr>
                <w:b/>
                <w:bCs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852" w:type="pct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2433" w:rsidRPr="0045694E" w:rsidTr="00C22433"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3" w:type="pct"/>
            <w:gridSpan w:val="2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79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08" w:type="pct"/>
            <w:gridSpan w:val="2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16"/>
                <w:szCs w:val="16"/>
              </w:rPr>
            </w:pPr>
            <w:r w:rsidRPr="0045694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</w:rPr>
            </w:pPr>
            <w:r w:rsidRPr="0045694E">
              <w:rPr>
                <w:color w:val="000000"/>
                <w:sz w:val="16"/>
                <w:szCs w:val="16"/>
              </w:rPr>
              <w:t>9</w:t>
            </w:r>
          </w:p>
        </w:tc>
      </w:tr>
      <w:tr w:rsidR="00C22433" w:rsidRPr="0045694E" w:rsidTr="00C22433">
        <w:tc>
          <w:tcPr>
            <w:tcW w:w="5000" w:type="pct"/>
            <w:gridSpan w:val="11"/>
            <w:shd w:val="clear" w:color="auto" w:fill="auto"/>
          </w:tcPr>
          <w:p w:rsidR="00C22433" w:rsidRPr="0045694E" w:rsidRDefault="00C22433" w:rsidP="00244953">
            <w:pPr>
              <w:rPr>
                <w:b/>
                <w:color w:val="000000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 xml:space="preserve">Наименование водного объекта: </w:t>
            </w:r>
            <w:r w:rsidRPr="0045694E">
              <w:rPr>
                <w:b/>
                <w:color w:val="000000"/>
                <w:sz w:val="18"/>
                <w:szCs w:val="18"/>
              </w:rPr>
              <w:t>Река Бугульдинка</w:t>
            </w:r>
            <w:r w:rsidRPr="0045694E">
              <w:rPr>
                <w:b/>
                <w:color w:val="000000"/>
              </w:rPr>
              <w:t xml:space="preserve"> </w:t>
            </w:r>
          </w:p>
          <w:p w:rsidR="00C22433" w:rsidRPr="0045694E" w:rsidRDefault="00C22433" w:rsidP="00244953">
            <w:pPr>
              <w:rPr>
                <w:color w:val="000000"/>
              </w:rPr>
            </w:pPr>
            <w:r w:rsidRPr="0045694E">
              <w:rPr>
                <w:b/>
                <w:bCs/>
                <w:color w:val="000000"/>
                <w:sz w:val="18"/>
                <w:szCs w:val="18"/>
              </w:rPr>
              <w:t xml:space="preserve">Место отбора проб (расстояние от устья, км):  2 км от устья р.Бугульдинка и на расстоянии 1,5 км от р.Степной Зай Географические данные (долгота и широта) : </w:t>
            </w:r>
            <w:r w:rsidRPr="0045694E">
              <w:rPr>
                <w:b/>
                <w:color w:val="000000"/>
                <w:sz w:val="18"/>
                <w:szCs w:val="18"/>
              </w:rPr>
              <w:t>55</w:t>
            </w:r>
            <w:r w:rsidRPr="0045694E">
              <w:rPr>
                <w:b/>
                <w:color w:val="000000"/>
                <w:sz w:val="18"/>
                <w:szCs w:val="18"/>
                <w:vertAlign w:val="superscript"/>
              </w:rPr>
              <w:t>0</w:t>
            </w:r>
            <w:r w:rsidRPr="0045694E">
              <w:rPr>
                <w:b/>
                <w:color w:val="000000"/>
                <w:sz w:val="18"/>
                <w:szCs w:val="18"/>
              </w:rPr>
              <w:t>19</w:t>
            </w:r>
            <w:r w:rsidRPr="0045694E">
              <w:rPr>
                <w:b/>
                <w:color w:val="000000"/>
                <w:sz w:val="18"/>
                <w:szCs w:val="18"/>
                <w:vertAlign w:val="superscript"/>
              </w:rPr>
              <w:t>/</w:t>
            </w:r>
            <w:r w:rsidRPr="0045694E">
              <w:rPr>
                <w:b/>
                <w:color w:val="000000"/>
                <w:sz w:val="18"/>
                <w:szCs w:val="18"/>
              </w:rPr>
              <w:t>41,64</w:t>
            </w:r>
            <w:r w:rsidRPr="0045694E">
              <w:rPr>
                <w:b/>
                <w:color w:val="000000"/>
                <w:sz w:val="18"/>
                <w:szCs w:val="18"/>
                <w:vertAlign w:val="superscript"/>
              </w:rPr>
              <w:t>//</w:t>
            </w:r>
            <w:r w:rsidRPr="0045694E">
              <w:rPr>
                <w:b/>
                <w:color w:val="000000"/>
                <w:sz w:val="18"/>
                <w:szCs w:val="18"/>
              </w:rPr>
              <w:t>север. широты, 52</w:t>
            </w:r>
            <w:r w:rsidRPr="0045694E">
              <w:rPr>
                <w:b/>
                <w:color w:val="000000"/>
                <w:sz w:val="18"/>
                <w:szCs w:val="18"/>
                <w:vertAlign w:val="superscript"/>
              </w:rPr>
              <w:t>0</w:t>
            </w:r>
            <w:r w:rsidRPr="0045694E">
              <w:rPr>
                <w:b/>
                <w:color w:val="000000"/>
                <w:sz w:val="18"/>
                <w:szCs w:val="18"/>
              </w:rPr>
              <w:t>01</w:t>
            </w:r>
            <w:r w:rsidRPr="0045694E">
              <w:rPr>
                <w:b/>
                <w:color w:val="000000"/>
                <w:sz w:val="18"/>
                <w:szCs w:val="18"/>
                <w:vertAlign w:val="superscript"/>
              </w:rPr>
              <w:t>/</w:t>
            </w:r>
            <w:r w:rsidRPr="0045694E">
              <w:rPr>
                <w:b/>
                <w:color w:val="000000"/>
                <w:sz w:val="18"/>
                <w:szCs w:val="18"/>
              </w:rPr>
              <w:t>00,44</w:t>
            </w:r>
            <w:r w:rsidRPr="0045694E">
              <w:rPr>
                <w:b/>
                <w:color w:val="000000"/>
                <w:sz w:val="18"/>
                <w:szCs w:val="18"/>
                <w:vertAlign w:val="superscript"/>
              </w:rPr>
              <w:t>//</w:t>
            </w:r>
            <w:r w:rsidRPr="0045694E">
              <w:rPr>
                <w:b/>
                <w:color w:val="000000"/>
                <w:sz w:val="18"/>
                <w:szCs w:val="18"/>
              </w:rPr>
              <w:t>вост. долготы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pct"/>
            <w:gridSpan w:val="2"/>
            <w:vMerge w:val="restar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31.10.2018г. №1.2.18.36869А.П.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мг/дм</w:t>
            </w:r>
            <w:r w:rsidRPr="0045694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37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6"/>
              <w:widowControl/>
              <w:spacing w:line="240" w:lineRule="auto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БПК</w:t>
            </w:r>
            <w:r w:rsidRPr="0045694E">
              <w:rPr>
                <w:rStyle w:val="FontStyle20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мгО2/дм</w:t>
            </w:r>
            <w:r w:rsidRPr="0045694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2,1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6"/>
              <w:widowControl/>
              <w:spacing w:line="240" w:lineRule="auto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Аммоний-ион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6"/>
              <w:widowControl/>
              <w:spacing w:line="240" w:lineRule="auto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 xml:space="preserve">Нитриты 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0,044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6"/>
              <w:widowControl/>
              <w:spacing w:line="240" w:lineRule="auto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 xml:space="preserve">Нитраты 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40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6"/>
              <w:widowControl/>
              <w:spacing w:line="240" w:lineRule="auto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97,3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234,77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Фосфаты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АПАВ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мг/дм</w:t>
            </w:r>
            <w:r w:rsidRPr="0045694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0,127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Кислород растворе</w:t>
            </w:r>
            <w:r w:rsidRPr="0045694E">
              <w:rPr>
                <w:rStyle w:val="FontStyle20"/>
                <w:color w:val="000000"/>
                <w:sz w:val="20"/>
                <w:szCs w:val="20"/>
              </w:rPr>
              <w:t>н</w:t>
            </w:r>
            <w:r w:rsidRPr="0045694E">
              <w:rPr>
                <w:rStyle w:val="FontStyle20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мг/дм</w:t>
            </w:r>
            <w:r w:rsidRPr="0045694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8,60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433" w:rsidRPr="0045694E" w:rsidTr="00C22433">
        <w:trPr>
          <w:cantSplit/>
          <w:trHeight w:val="780"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Общая минерализация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мг/дм</w:t>
            </w:r>
            <w:r w:rsidRPr="0045694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908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Хром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Железо 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Менее 0,05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0,112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Цинк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0,0093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Style w:val="FontStyle20"/>
                <w:color w:val="000000"/>
                <w:sz w:val="20"/>
                <w:szCs w:val="20"/>
              </w:rPr>
              <w:t>Медь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0"/>
                <w:color w:val="000000"/>
                <w:sz w:val="20"/>
                <w:szCs w:val="20"/>
              </w:rPr>
            </w:pPr>
            <w:r w:rsidRPr="0045694E">
              <w:rPr>
                <w:rFonts w:ascii="Times New Roman" w:hAnsi="Times New Roman"/>
                <w:color w:val="000000"/>
                <w:sz w:val="20"/>
                <w:szCs w:val="20"/>
              </w:rPr>
              <w:t>мг/л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0,0029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Патогенная микрофлора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КОЕ</w:t>
            </w:r>
          </w:p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в 1 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Не обнаружено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Не должны содержаться в 25 л воды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affa"/>
              <w:spacing w:line="240" w:lineRule="exact"/>
              <w:rPr>
                <w:i w:val="0"/>
                <w:color w:val="000000"/>
              </w:rPr>
            </w:pPr>
            <w:r w:rsidRPr="0045694E">
              <w:rPr>
                <w:i w:val="0"/>
                <w:color w:val="000000"/>
              </w:rPr>
              <w:t>Колифаги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affa"/>
              <w:spacing w:line="240" w:lineRule="exact"/>
              <w:jc w:val="center"/>
              <w:rPr>
                <w:i w:val="0"/>
                <w:color w:val="000000"/>
              </w:rPr>
            </w:pPr>
            <w:r w:rsidRPr="0045694E">
              <w:rPr>
                <w:i w:val="0"/>
                <w:color w:val="000000"/>
              </w:rPr>
              <w:t>БОЕ в 100 мл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Не обнаружено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Не более 10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affa"/>
              <w:spacing w:line="240" w:lineRule="exact"/>
              <w:rPr>
                <w:i w:val="0"/>
                <w:color w:val="000000"/>
              </w:rPr>
            </w:pPr>
            <w:r w:rsidRPr="0045694E">
              <w:rPr>
                <w:i w:val="0"/>
                <w:color w:val="000000"/>
              </w:rPr>
              <w:t>Общие колиформные бактерии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13"/>
              <w:widowControl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КОЕ в 100 мл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Не обнаружено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Не более 500</w:t>
            </w:r>
          </w:p>
        </w:tc>
      </w:tr>
      <w:tr w:rsidR="00C22433" w:rsidRPr="0045694E" w:rsidTr="00C22433">
        <w:trPr>
          <w:cantSplit/>
        </w:trPr>
        <w:tc>
          <w:tcPr>
            <w:tcW w:w="288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9" w:type="pct"/>
            <w:gridSpan w:val="2"/>
            <w:vMerge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auto"/>
          </w:tcPr>
          <w:p w:rsidR="00C22433" w:rsidRPr="0045694E" w:rsidRDefault="00C22433" w:rsidP="00244953">
            <w:pPr>
              <w:pStyle w:val="affa"/>
              <w:spacing w:line="240" w:lineRule="exact"/>
              <w:rPr>
                <w:i w:val="0"/>
                <w:color w:val="000000"/>
              </w:rPr>
            </w:pPr>
            <w:r w:rsidRPr="0045694E">
              <w:rPr>
                <w:i w:val="0"/>
                <w:color w:val="000000"/>
              </w:rPr>
              <w:t>Термотолерантные к</w:t>
            </w:r>
            <w:r w:rsidRPr="0045694E">
              <w:rPr>
                <w:i w:val="0"/>
                <w:color w:val="000000"/>
              </w:rPr>
              <w:t>о</w:t>
            </w:r>
            <w:r w:rsidRPr="0045694E">
              <w:rPr>
                <w:i w:val="0"/>
                <w:color w:val="000000"/>
              </w:rPr>
              <w:t>лиформные бактерии</w:t>
            </w:r>
          </w:p>
        </w:tc>
        <w:tc>
          <w:tcPr>
            <w:tcW w:w="486" w:type="pct"/>
            <w:shd w:val="clear" w:color="auto" w:fill="auto"/>
          </w:tcPr>
          <w:p w:rsidR="00C22433" w:rsidRPr="0045694E" w:rsidRDefault="00C22433" w:rsidP="00244953">
            <w:pPr>
              <w:pStyle w:val="Style13"/>
              <w:widowControl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КОЕ в 100 мл</w:t>
            </w:r>
          </w:p>
        </w:tc>
        <w:tc>
          <w:tcPr>
            <w:tcW w:w="355" w:type="pct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shd w:val="clear" w:color="auto" w:fill="auto"/>
          </w:tcPr>
          <w:p w:rsidR="00C22433" w:rsidRPr="0045694E" w:rsidRDefault="00C22433" w:rsidP="00244953">
            <w:pPr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>Не обнаружено</w:t>
            </w:r>
          </w:p>
        </w:tc>
        <w:tc>
          <w:tcPr>
            <w:tcW w:w="466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</w:tcPr>
          <w:p w:rsidR="00C22433" w:rsidRPr="0045694E" w:rsidRDefault="00C22433" w:rsidP="002449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5694E">
              <w:rPr>
                <w:color w:val="000000"/>
                <w:sz w:val="20"/>
                <w:szCs w:val="20"/>
              </w:rPr>
              <w:t xml:space="preserve">Не более 100 </w:t>
            </w:r>
          </w:p>
        </w:tc>
      </w:tr>
    </w:tbl>
    <w:p w:rsidR="00C22433" w:rsidRPr="0045694E" w:rsidRDefault="00C22433" w:rsidP="00CA44ED">
      <w:pPr>
        <w:ind w:firstLine="567"/>
        <w:jc w:val="center"/>
        <w:rPr>
          <w:rFonts w:cs="Times New Roman"/>
          <w:sz w:val="26"/>
          <w:szCs w:val="26"/>
        </w:rPr>
        <w:sectPr w:rsidR="00C22433" w:rsidRPr="0045694E" w:rsidSect="00651555">
          <w:pgSz w:w="16838" w:h="11906" w:orient="landscape"/>
          <w:pgMar w:top="1134" w:right="1134" w:bottom="851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81"/>
        </w:sectPr>
      </w:pPr>
    </w:p>
    <w:p w:rsidR="00CA44ED" w:rsidRPr="0045694E" w:rsidRDefault="00CA44ED" w:rsidP="00CA44ED">
      <w:pPr>
        <w:ind w:firstLine="567"/>
        <w:jc w:val="center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lastRenderedPageBreak/>
        <w:t>3.1.8. Описание территорий муниципального образования, не охваче</w:t>
      </w:r>
      <w:r w:rsidRPr="0045694E">
        <w:rPr>
          <w:rFonts w:cs="Times New Roman"/>
          <w:b/>
          <w:szCs w:val="28"/>
        </w:rPr>
        <w:t>н</w:t>
      </w:r>
      <w:r w:rsidRPr="0045694E">
        <w:rPr>
          <w:rFonts w:cs="Times New Roman"/>
          <w:b/>
          <w:szCs w:val="28"/>
        </w:rPr>
        <w:t>ных централизованной системой водоотведения</w:t>
      </w:r>
      <w:bookmarkEnd w:id="140"/>
      <w:bookmarkEnd w:id="141"/>
      <w:bookmarkEnd w:id="142"/>
    </w:p>
    <w:p w:rsidR="00CA44ED" w:rsidRPr="0045694E" w:rsidRDefault="00CA44ED" w:rsidP="00CA44ED">
      <w:pPr>
        <w:spacing w:before="200" w:after="240"/>
        <w:ind w:firstLine="567"/>
        <w:rPr>
          <w:b/>
          <w:szCs w:val="24"/>
        </w:rPr>
      </w:pPr>
      <w:bookmarkStart w:id="143" w:name="_Toc385862074"/>
      <w:r w:rsidRPr="0045694E">
        <w:rPr>
          <w:szCs w:val="24"/>
        </w:rPr>
        <w:t>Частный  сектор в центральной части города</w:t>
      </w:r>
      <w:r w:rsidR="0032023E" w:rsidRPr="0045694E">
        <w:rPr>
          <w:szCs w:val="24"/>
        </w:rPr>
        <w:t xml:space="preserve">, </w:t>
      </w:r>
      <w:r w:rsidRPr="0045694E">
        <w:rPr>
          <w:szCs w:val="24"/>
        </w:rPr>
        <w:t>мкр. Заинк-2, мкр. №4,                                      мкр. Воздвиженка, мкр. Мирный, мкр. Заготзерно, часть предприятий</w:t>
      </w:r>
      <w:r w:rsidRPr="0045694E">
        <w:rPr>
          <w:b/>
          <w:szCs w:val="24"/>
        </w:rPr>
        <w:t xml:space="preserve"> </w:t>
      </w:r>
    </w:p>
    <w:p w:rsidR="00CA44ED" w:rsidRPr="0045694E" w:rsidRDefault="00CA44ED" w:rsidP="00CA44ED">
      <w:pPr>
        <w:spacing w:before="200" w:after="240"/>
        <w:ind w:firstLine="567"/>
        <w:rPr>
          <w:rFonts w:cs="Times New Roman"/>
          <w:b/>
          <w:szCs w:val="28"/>
        </w:rPr>
      </w:pPr>
      <w:r w:rsidRPr="0045694E">
        <w:rPr>
          <w:rFonts w:cs="Times New Roman"/>
          <w:b/>
          <w:szCs w:val="28"/>
        </w:rPr>
        <w:t xml:space="preserve">3.1.9. Описание существующих технических и технологических проблем системы водоотведения </w:t>
      </w:r>
      <w:bookmarkEnd w:id="143"/>
      <w:r w:rsidRPr="0045694E">
        <w:rPr>
          <w:rFonts w:cs="Times New Roman"/>
          <w:b/>
          <w:szCs w:val="28"/>
        </w:rPr>
        <w:t>г. Заинск</w:t>
      </w:r>
    </w:p>
    <w:p w:rsidR="00CA44ED" w:rsidRPr="0045694E" w:rsidRDefault="00CA44ED" w:rsidP="00CA44ED">
      <w:pPr>
        <w:ind w:firstLine="567"/>
      </w:pPr>
      <w:bookmarkStart w:id="144" w:name="_Toc385862075"/>
      <w:bookmarkStart w:id="145" w:name="_Toc392073611"/>
      <w:bookmarkStart w:id="146" w:name="_Toc395801159"/>
      <w:r w:rsidRPr="0045694E">
        <w:t>Основными проблемами водоотведения  на сегодняшний день являются:</w:t>
      </w:r>
    </w:p>
    <w:p w:rsidR="00CA44ED" w:rsidRPr="0045694E" w:rsidRDefault="00CA44ED" w:rsidP="00CA44ED">
      <w:pPr>
        <w:ind w:firstLine="567"/>
      </w:pPr>
      <w:r w:rsidRPr="0045694E">
        <w:t>1.</w:t>
      </w:r>
      <w:r w:rsidRPr="0045694E">
        <w:tab/>
        <w:t>необходимость строительства очистных сооружений в МР «Заинск-2» производительностью 600 м3/сутки.</w:t>
      </w:r>
    </w:p>
    <w:p w:rsidR="00CA44ED" w:rsidRPr="0045694E" w:rsidRDefault="00CA44ED" w:rsidP="00CA44ED">
      <w:pPr>
        <w:ind w:firstLine="567"/>
      </w:pPr>
      <w:r w:rsidRPr="0045694E">
        <w:t>2.</w:t>
      </w:r>
      <w:r w:rsidRPr="0045694E">
        <w:tab/>
        <w:t>износ сетей, вследствие этого необходимость замены асбоцементных, керамических, стальных      самотечных  коллекторов и стальных  напорных  ко</w:t>
      </w:r>
      <w:r w:rsidRPr="0045694E">
        <w:t>л</w:t>
      </w:r>
      <w:r w:rsidRPr="0045694E">
        <w:t>лекторов на полиэтиленовые.</w:t>
      </w:r>
    </w:p>
    <w:p w:rsidR="00CA44ED" w:rsidRPr="0045694E" w:rsidRDefault="00CA44ED" w:rsidP="00CA44ED">
      <w:pPr>
        <w:ind w:firstLine="567"/>
      </w:pPr>
      <w:r w:rsidRPr="0045694E">
        <w:t>3.</w:t>
      </w:r>
      <w:r w:rsidRPr="0045694E">
        <w:tab/>
        <w:t>необходимость реконструкции  и автоматизации канализационной н</w:t>
      </w:r>
      <w:r w:rsidRPr="0045694E">
        <w:t>а</w:t>
      </w:r>
      <w:r w:rsidRPr="0045694E">
        <w:t>сосной станции №4 .</w:t>
      </w:r>
    </w:p>
    <w:p w:rsidR="00CA44ED" w:rsidRPr="0045694E" w:rsidRDefault="00CA44ED" w:rsidP="00CA44ED">
      <w:pPr>
        <w:ind w:firstLine="567"/>
      </w:pPr>
      <w:r w:rsidRPr="0045694E">
        <w:t>4.</w:t>
      </w:r>
      <w:r w:rsidRPr="0045694E">
        <w:tab/>
        <w:t>ветхость существующих комплексов биологических очистных соор</w:t>
      </w:r>
      <w:r w:rsidRPr="0045694E">
        <w:t>у</w:t>
      </w:r>
      <w:r w:rsidRPr="0045694E">
        <w:t>жений №1,2.</w:t>
      </w:r>
    </w:p>
    <w:p w:rsidR="00CA44ED" w:rsidRPr="0045694E" w:rsidRDefault="00506591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47" w:name="_Toc516693765"/>
      <w:bookmarkStart w:id="148" w:name="_Toc19477394"/>
      <w:r w:rsidRPr="0045694E">
        <w:rPr>
          <w:rFonts w:ascii="Times New Roman" w:hAnsi="Times New Roman" w:cs="Times New Roman"/>
          <w:color w:val="auto"/>
          <w:sz w:val="28"/>
          <w:szCs w:val="28"/>
        </w:rPr>
        <w:t>3.2. БАЛАНСЫ СТОЧНЫХ ВОД В СИСТЕМЕ ВОДООТВЕДЕНИЯ</w:t>
      </w:r>
      <w:bookmarkEnd w:id="144"/>
      <w:bookmarkEnd w:id="145"/>
      <w:bookmarkEnd w:id="146"/>
      <w:bookmarkEnd w:id="147"/>
      <w:bookmarkEnd w:id="148"/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49" w:name="_Toc377565603"/>
      <w:bookmarkStart w:id="150" w:name="_Toc385862076"/>
      <w:bookmarkStart w:id="151" w:name="_Toc392073612"/>
      <w:bookmarkStart w:id="152" w:name="_Toc395801160"/>
      <w:bookmarkStart w:id="153" w:name="_Toc516693766"/>
      <w:bookmarkStart w:id="154" w:name="_Toc19477395"/>
      <w:r w:rsidRPr="0045694E">
        <w:rPr>
          <w:rFonts w:ascii="Times New Roman" w:hAnsi="Times New Roman" w:cs="Times New Roman"/>
          <w:color w:val="auto"/>
          <w:szCs w:val="28"/>
        </w:rPr>
        <w:t>3.2.1. Баланс поступления сточных вод в централизованную систему в</w:t>
      </w:r>
      <w:r w:rsidRPr="0045694E">
        <w:rPr>
          <w:rFonts w:ascii="Times New Roman" w:hAnsi="Times New Roman" w:cs="Times New Roman"/>
          <w:color w:val="auto"/>
          <w:szCs w:val="28"/>
        </w:rPr>
        <w:t>о</w:t>
      </w:r>
      <w:r w:rsidRPr="0045694E">
        <w:rPr>
          <w:rFonts w:ascii="Times New Roman" w:hAnsi="Times New Roman" w:cs="Times New Roman"/>
          <w:color w:val="auto"/>
          <w:szCs w:val="28"/>
        </w:rPr>
        <w:t>доотведения и отведения стоков по технологическим зонам водоотведения</w:t>
      </w:r>
      <w:bookmarkEnd w:id="149"/>
      <w:bookmarkEnd w:id="150"/>
      <w:bookmarkEnd w:id="151"/>
      <w:bookmarkEnd w:id="152"/>
      <w:bookmarkEnd w:id="153"/>
      <w:bookmarkEnd w:id="154"/>
    </w:p>
    <w:p w:rsidR="00CA44ED" w:rsidRPr="0045694E" w:rsidRDefault="00CA44ED" w:rsidP="00CA44ED">
      <w:pPr>
        <w:ind w:firstLine="567"/>
      </w:pPr>
      <w:r w:rsidRPr="0045694E">
        <w:t>Результаты анализа территориального баланса поступления сточных вод в централизованную систему водоотведения представлены в таб</w:t>
      </w:r>
      <w:r w:rsidR="001754E2" w:rsidRPr="0045694E">
        <w:t xml:space="preserve">лице </w:t>
      </w:r>
      <w:r w:rsidR="000C21BB" w:rsidRPr="0045694E">
        <w:t>26</w:t>
      </w:r>
      <w:r w:rsidRPr="0045694E">
        <w:t>.</w:t>
      </w:r>
    </w:p>
    <w:p w:rsidR="00CA44ED" w:rsidRPr="0045694E" w:rsidRDefault="001754E2" w:rsidP="001754E2">
      <w:p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Таблице </w:t>
      </w:r>
      <w:r w:rsidR="000C21BB" w:rsidRPr="0045694E">
        <w:rPr>
          <w:rFonts w:cs="Times New Roman"/>
          <w:szCs w:val="28"/>
        </w:rPr>
        <w:t>26</w:t>
      </w:r>
      <w:r w:rsidRPr="0045694E">
        <w:rPr>
          <w:rFonts w:cs="Times New Roman"/>
          <w:szCs w:val="28"/>
        </w:rPr>
        <w:t xml:space="preserve">. Территориальный баланс </w:t>
      </w:r>
      <w:r w:rsidR="00CA44ED" w:rsidRPr="0045694E">
        <w:rPr>
          <w:rFonts w:cs="Times New Roman"/>
          <w:szCs w:val="28"/>
        </w:rPr>
        <w:t>поступления сточных вод</w:t>
      </w:r>
      <w:r w:rsidRPr="0045694E">
        <w:rPr>
          <w:rFonts w:cs="Times New Roman"/>
          <w:szCs w:val="28"/>
        </w:rPr>
        <w:t>.</w:t>
      </w:r>
    </w:p>
    <w:tbl>
      <w:tblPr>
        <w:tblW w:w="5000" w:type="pct"/>
        <w:tblLook w:val="04A0"/>
      </w:tblPr>
      <w:tblGrid>
        <w:gridCol w:w="740"/>
        <w:gridCol w:w="2354"/>
        <w:gridCol w:w="1705"/>
        <w:gridCol w:w="2591"/>
        <w:gridCol w:w="2747"/>
      </w:tblGrid>
      <w:tr w:rsidR="00CA44ED" w:rsidRPr="0045694E" w:rsidTr="00CD5D86">
        <w:trPr>
          <w:trHeight w:val="1650"/>
          <w:tblHeader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Наименование н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а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селенных пунктов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Фактическое поступление сточных вод, 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Среднесуточное п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ступление сточных вод, 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/сут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Максимальное пост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у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пление сточных вод,  тыс. м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/сут</w:t>
            </w:r>
          </w:p>
        </w:tc>
      </w:tr>
      <w:tr w:rsidR="00CA44ED" w:rsidRPr="0045694E" w:rsidTr="00CD5D86">
        <w:trPr>
          <w:trHeight w:val="66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855CEF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г. Заинск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color w:val="000000"/>
                <w:szCs w:val="28"/>
              </w:rPr>
              <w:t>1490,4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4,083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5,31</w:t>
            </w:r>
          </w:p>
        </w:tc>
      </w:tr>
    </w:tbl>
    <w:p w:rsidR="00CA44ED" w:rsidRPr="0045694E" w:rsidRDefault="00CA44ED" w:rsidP="00CA44ED">
      <w:pPr>
        <w:autoSpaceDE w:val="0"/>
        <w:autoSpaceDN w:val="0"/>
        <w:adjustRightInd w:val="0"/>
        <w:spacing w:before="120"/>
        <w:ind w:firstLine="709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Результаты анализа структурного баланса поступления сточных вод в централ</w:t>
      </w:r>
      <w:r w:rsidRPr="0045694E">
        <w:rPr>
          <w:rFonts w:cs="Times New Roman"/>
          <w:sz w:val="26"/>
          <w:szCs w:val="26"/>
        </w:rPr>
        <w:t>и</w:t>
      </w:r>
      <w:r w:rsidRPr="0045694E">
        <w:rPr>
          <w:rFonts w:cs="Times New Roman"/>
          <w:sz w:val="26"/>
          <w:szCs w:val="26"/>
        </w:rPr>
        <w:t>зованную систему водоотведения представлены в таб</w:t>
      </w:r>
      <w:r w:rsidR="001754E2" w:rsidRPr="0045694E">
        <w:rPr>
          <w:rFonts w:cs="Times New Roman"/>
          <w:sz w:val="26"/>
          <w:szCs w:val="26"/>
        </w:rPr>
        <w:t>лице</w:t>
      </w:r>
      <w:r w:rsidR="000C21BB" w:rsidRPr="0045694E">
        <w:rPr>
          <w:rFonts w:cs="Times New Roman"/>
          <w:sz w:val="26"/>
          <w:szCs w:val="26"/>
        </w:rPr>
        <w:t xml:space="preserve"> 27</w:t>
      </w:r>
      <w:r w:rsidR="001754E2" w:rsidRPr="0045694E">
        <w:rPr>
          <w:rFonts w:cs="Times New Roman"/>
          <w:sz w:val="26"/>
          <w:szCs w:val="26"/>
        </w:rPr>
        <w:t>.</w:t>
      </w:r>
    </w:p>
    <w:p w:rsidR="00CA44ED" w:rsidRPr="0045694E" w:rsidRDefault="00CA44ED" w:rsidP="00CA44ED">
      <w:pPr>
        <w:autoSpaceDE w:val="0"/>
        <w:autoSpaceDN w:val="0"/>
        <w:adjustRightInd w:val="0"/>
        <w:spacing w:before="120"/>
        <w:ind w:firstLine="709"/>
        <w:rPr>
          <w:rFonts w:cs="Times New Roman"/>
          <w:sz w:val="26"/>
          <w:szCs w:val="26"/>
        </w:rPr>
      </w:pPr>
    </w:p>
    <w:p w:rsidR="00CA44ED" w:rsidRPr="0045694E" w:rsidRDefault="00CA44ED" w:rsidP="00CA44ED">
      <w:pPr>
        <w:autoSpaceDE w:val="0"/>
        <w:autoSpaceDN w:val="0"/>
        <w:adjustRightInd w:val="0"/>
        <w:spacing w:before="120"/>
        <w:ind w:firstLine="709"/>
        <w:rPr>
          <w:rFonts w:cs="Times New Roman"/>
          <w:sz w:val="26"/>
          <w:szCs w:val="26"/>
        </w:rPr>
      </w:pPr>
    </w:p>
    <w:p w:rsidR="00CA44ED" w:rsidRPr="0045694E" w:rsidRDefault="00CA44ED" w:rsidP="00CA44ED">
      <w:pPr>
        <w:autoSpaceDE w:val="0"/>
        <w:autoSpaceDN w:val="0"/>
        <w:adjustRightInd w:val="0"/>
        <w:spacing w:before="120"/>
        <w:ind w:firstLine="709"/>
        <w:rPr>
          <w:rFonts w:cs="Times New Roman"/>
          <w:sz w:val="26"/>
          <w:szCs w:val="26"/>
        </w:rPr>
      </w:pPr>
    </w:p>
    <w:p w:rsidR="00CA44ED" w:rsidRPr="0045694E" w:rsidRDefault="00CA44ED" w:rsidP="00CA44ED">
      <w:pPr>
        <w:autoSpaceDE w:val="0"/>
        <w:autoSpaceDN w:val="0"/>
        <w:adjustRightInd w:val="0"/>
        <w:spacing w:before="120"/>
        <w:ind w:firstLine="709"/>
        <w:rPr>
          <w:rFonts w:cs="Times New Roman"/>
          <w:sz w:val="24"/>
          <w:szCs w:val="24"/>
        </w:rPr>
      </w:pPr>
    </w:p>
    <w:p w:rsidR="00CA44ED" w:rsidRPr="0045694E" w:rsidRDefault="001754E2" w:rsidP="001754E2">
      <w:pPr>
        <w:autoSpaceDE w:val="0"/>
        <w:autoSpaceDN w:val="0"/>
        <w:adjustRightInd w:val="0"/>
        <w:ind w:firstLine="709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Таблица</w:t>
      </w:r>
      <w:r w:rsidR="000C21BB" w:rsidRPr="0045694E">
        <w:rPr>
          <w:rFonts w:cs="Times New Roman"/>
          <w:sz w:val="26"/>
          <w:szCs w:val="26"/>
        </w:rPr>
        <w:t xml:space="preserve"> 27</w:t>
      </w:r>
      <w:r w:rsidRPr="0045694E">
        <w:rPr>
          <w:rFonts w:cs="Times New Roman"/>
          <w:sz w:val="26"/>
          <w:szCs w:val="26"/>
        </w:rPr>
        <w:t xml:space="preserve">. Структурный баланс </w:t>
      </w:r>
      <w:r w:rsidR="00CA44ED" w:rsidRPr="0045694E">
        <w:rPr>
          <w:rFonts w:cs="Times New Roman"/>
          <w:sz w:val="26"/>
          <w:szCs w:val="26"/>
        </w:rPr>
        <w:t>поступления сточных вод</w:t>
      </w:r>
    </w:p>
    <w:tbl>
      <w:tblPr>
        <w:tblW w:w="5000" w:type="pct"/>
        <w:tblLook w:val="04A0"/>
      </w:tblPr>
      <w:tblGrid>
        <w:gridCol w:w="1758"/>
        <w:gridCol w:w="4215"/>
        <w:gridCol w:w="4164"/>
      </w:tblGrid>
      <w:tr w:rsidR="00CA44ED" w:rsidRPr="0045694E" w:rsidTr="00CD5D86">
        <w:trPr>
          <w:trHeight w:val="111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Абонент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Фактическое водоотведение,  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м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/год</w:t>
            </w:r>
          </w:p>
        </w:tc>
      </w:tr>
      <w:tr w:rsidR="00CA44ED" w:rsidRPr="0045694E" w:rsidTr="00CD5D86">
        <w:tblPrEx>
          <w:tblLook w:val="00A0"/>
        </w:tblPrEx>
        <w:trPr>
          <w:trHeight w:val="345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</w:rPr>
            </w:pPr>
            <w:r w:rsidRPr="0045694E">
              <w:rPr>
                <w:color w:val="000000"/>
              </w:rPr>
              <w:t>1085,6</w:t>
            </w:r>
          </w:p>
        </w:tc>
      </w:tr>
      <w:tr w:rsidR="00CA44ED" w:rsidRPr="0045694E" w:rsidTr="00CD5D86">
        <w:tblPrEx>
          <w:tblLook w:val="00A0"/>
        </w:tblPrEx>
        <w:trPr>
          <w:trHeight w:val="345"/>
        </w:trPr>
        <w:tc>
          <w:tcPr>
            <w:tcW w:w="8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</w:rPr>
            </w:pPr>
            <w:r w:rsidRPr="0045694E">
              <w:rPr>
                <w:color w:val="000000"/>
              </w:rPr>
              <w:t>110,2</w:t>
            </w:r>
          </w:p>
        </w:tc>
      </w:tr>
      <w:tr w:rsidR="00CA44ED" w:rsidRPr="0045694E" w:rsidTr="00CD5D86">
        <w:tblPrEx>
          <w:tblLook w:val="00A0"/>
        </w:tblPrEx>
        <w:trPr>
          <w:trHeight w:val="345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</w:rPr>
            </w:pPr>
            <w:r w:rsidRPr="0045694E">
              <w:rPr>
                <w:color w:val="000000"/>
              </w:rPr>
              <w:t>294,6</w:t>
            </w:r>
          </w:p>
        </w:tc>
      </w:tr>
      <w:tr w:rsidR="00CA44ED" w:rsidRPr="0045694E" w:rsidTr="00CD5D86">
        <w:tblPrEx>
          <w:tblLook w:val="00A0"/>
        </w:tblPrEx>
        <w:trPr>
          <w:trHeight w:val="345"/>
        </w:trPr>
        <w:tc>
          <w:tcPr>
            <w:tcW w:w="2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          Итого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</w:rPr>
            </w:pPr>
            <w:r w:rsidRPr="0045694E">
              <w:rPr>
                <w:color w:val="000000"/>
              </w:rPr>
              <w:t>1490,4</w:t>
            </w:r>
          </w:p>
        </w:tc>
      </w:tr>
    </w:tbl>
    <w:p w:rsidR="00CA44ED" w:rsidRPr="0045694E" w:rsidRDefault="00CA44ED" w:rsidP="00CA44ED">
      <w:pPr>
        <w:autoSpaceDE w:val="0"/>
        <w:autoSpaceDN w:val="0"/>
        <w:adjustRightInd w:val="0"/>
        <w:ind w:firstLine="709"/>
        <w:jc w:val="right"/>
        <w:rPr>
          <w:rFonts w:cs="Times New Roman"/>
          <w:sz w:val="26"/>
          <w:szCs w:val="26"/>
        </w:rPr>
      </w:pPr>
      <w:bookmarkStart w:id="155" w:name="_Toc385862077"/>
      <w:bookmarkStart w:id="156" w:name="_Toc392073613"/>
      <w:bookmarkStart w:id="157" w:name="_Toc395801161"/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58" w:name="_Toc516693767"/>
      <w:bookmarkStart w:id="159" w:name="_Toc19477396"/>
      <w:r w:rsidRPr="0045694E">
        <w:rPr>
          <w:rFonts w:ascii="Times New Roman" w:hAnsi="Times New Roman" w:cs="Times New Roman"/>
          <w:color w:val="auto"/>
          <w:szCs w:val="28"/>
        </w:rPr>
        <w:t>3.2.2. 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</w:r>
      <w:bookmarkEnd w:id="155"/>
      <w:bookmarkEnd w:id="156"/>
      <w:bookmarkEnd w:id="157"/>
      <w:bookmarkEnd w:id="158"/>
      <w:bookmarkEnd w:id="159"/>
    </w:p>
    <w:p w:rsidR="00CA44ED" w:rsidRPr="0045694E" w:rsidRDefault="00CA44ED" w:rsidP="00CA44ED">
      <w:pPr>
        <w:shd w:val="clear" w:color="auto" w:fill="FFFFFF"/>
        <w:ind w:firstLine="567"/>
        <w:rPr>
          <w:rFonts w:cs="Times New Roman"/>
          <w:szCs w:val="28"/>
        </w:rPr>
      </w:pPr>
      <w:bookmarkStart w:id="160" w:name="_Toc385862078"/>
      <w:bookmarkStart w:id="161" w:name="_Toc392073614"/>
      <w:bookmarkStart w:id="162" w:name="_Toc395801162"/>
      <w:r w:rsidRPr="0045694E">
        <w:rPr>
          <w:rFonts w:cs="Times New Roman"/>
          <w:szCs w:val="28"/>
        </w:rPr>
        <w:t>Анализ показал, что дождевые стоки отводятся по рельефу местности. Объ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мы фактических притоков неорганизованного стока отсутствуют.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63" w:name="_Toc516693768"/>
      <w:bookmarkStart w:id="164" w:name="_Toc19477397"/>
      <w:r w:rsidRPr="0045694E">
        <w:rPr>
          <w:rFonts w:ascii="Times New Roman" w:hAnsi="Times New Roman" w:cs="Times New Roman"/>
          <w:color w:val="auto"/>
          <w:szCs w:val="28"/>
        </w:rPr>
        <w:t>3.2.3. Сведения об оснащенности зданий, строений, сооружений приб</w:t>
      </w:r>
      <w:r w:rsidRPr="0045694E">
        <w:rPr>
          <w:rFonts w:ascii="Times New Roman" w:hAnsi="Times New Roman" w:cs="Times New Roman"/>
          <w:color w:val="auto"/>
          <w:szCs w:val="28"/>
        </w:rPr>
        <w:t>о</w:t>
      </w:r>
      <w:r w:rsidRPr="0045694E">
        <w:rPr>
          <w:rFonts w:ascii="Times New Roman" w:hAnsi="Times New Roman" w:cs="Times New Roman"/>
          <w:color w:val="auto"/>
          <w:szCs w:val="28"/>
        </w:rPr>
        <w:t>рами учета принимаемых сточных вод и их применении при осуществлении коммерческих расчетов</w:t>
      </w:r>
      <w:bookmarkEnd w:id="160"/>
      <w:bookmarkEnd w:id="161"/>
      <w:bookmarkEnd w:id="162"/>
      <w:bookmarkEnd w:id="163"/>
      <w:bookmarkEnd w:id="164"/>
    </w:p>
    <w:p w:rsidR="00CA44ED" w:rsidRPr="0045694E" w:rsidRDefault="00CA44ED" w:rsidP="00CA44ED">
      <w:pPr>
        <w:pStyle w:val="ab"/>
        <w:tabs>
          <w:tab w:val="left" w:pos="284"/>
        </w:tabs>
        <w:ind w:left="0" w:firstLine="567"/>
        <w:rPr>
          <w:szCs w:val="28"/>
        </w:rPr>
      </w:pPr>
      <w:bookmarkStart w:id="165" w:name="_Toc385862079"/>
      <w:bookmarkStart w:id="166" w:name="_Toc392073615"/>
      <w:bookmarkStart w:id="167" w:name="_Toc395801163"/>
      <w:r w:rsidRPr="0045694E">
        <w:rPr>
          <w:szCs w:val="28"/>
        </w:rPr>
        <w:t>Приборы учета сточных вод установлены на предприятиях города Заинска:</w:t>
      </w:r>
    </w:p>
    <w:p w:rsidR="00CA44ED" w:rsidRPr="0045694E" w:rsidRDefault="00CA44ED" w:rsidP="00CA44ED">
      <w:pPr>
        <w:pStyle w:val="ab"/>
        <w:tabs>
          <w:tab w:val="left" w:pos="284"/>
        </w:tabs>
        <w:ind w:left="0"/>
        <w:rPr>
          <w:szCs w:val="28"/>
        </w:rPr>
      </w:pPr>
      <w:r w:rsidRPr="0045694E">
        <w:rPr>
          <w:szCs w:val="28"/>
        </w:rPr>
        <w:t>- АО «Заинский сахар», Заводская, 1 - расходомер сточных вод «ЭХО-Р-02»;</w:t>
      </w:r>
    </w:p>
    <w:p w:rsidR="00CA44ED" w:rsidRPr="0045694E" w:rsidRDefault="00CA44ED" w:rsidP="00CA44ED">
      <w:pPr>
        <w:pStyle w:val="ab"/>
        <w:tabs>
          <w:tab w:val="left" w:pos="284"/>
        </w:tabs>
        <w:ind w:left="0"/>
        <w:rPr>
          <w:szCs w:val="28"/>
        </w:rPr>
      </w:pPr>
      <w:r w:rsidRPr="0045694E">
        <w:rPr>
          <w:szCs w:val="28"/>
        </w:rPr>
        <w:t>- ООО «Арсенал»,  ул.Нариманова,  16 - ультразвуковой расходомер сточных вод «ЭХО-Р-02»;</w:t>
      </w:r>
    </w:p>
    <w:p w:rsidR="00CA44ED" w:rsidRPr="0045694E" w:rsidRDefault="00CA44ED" w:rsidP="00CA44ED">
      <w:pPr>
        <w:tabs>
          <w:tab w:val="left" w:pos="284"/>
        </w:tabs>
        <w:rPr>
          <w:szCs w:val="28"/>
        </w:rPr>
      </w:pPr>
      <w:r w:rsidRPr="0045694E">
        <w:rPr>
          <w:szCs w:val="28"/>
        </w:rPr>
        <w:t>- Мефро уилз Руссиа Завод «Заинск»,  Автозаводская, 11- Взлет ЭР;</w:t>
      </w:r>
    </w:p>
    <w:p w:rsidR="00CA44ED" w:rsidRPr="0045694E" w:rsidRDefault="00CA44ED" w:rsidP="00CA44ED">
      <w:pPr>
        <w:tabs>
          <w:tab w:val="left" w:pos="284"/>
        </w:tabs>
        <w:rPr>
          <w:szCs w:val="28"/>
        </w:rPr>
      </w:pPr>
      <w:r w:rsidRPr="0045694E">
        <w:rPr>
          <w:szCs w:val="28"/>
        </w:rPr>
        <w:t>- АО «Татагропромстрой», Заводская, 16 - расходомер-счетчик ультразвуковой UFM 001.</w:t>
      </w:r>
    </w:p>
    <w:p w:rsidR="00CA44ED" w:rsidRPr="0045694E" w:rsidRDefault="00CA44ED" w:rsidP="00CA44ED">
      <w:pPr>
        <w:pStyle w:val="ab"/>
        <w:tabs>
          <w:tab w:val="left" w:pos="284"/>
        </w:tabs>
        <w:ind w:left="0" w:firstLine="567"/>
        <w:rPr>
          <w:szCs w:val="24"/>
        </w:rPr>
      </w:pP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68" w:name="_Toc516693769"/>
      <w:bookmarkStart w:id="169" w:name="_Toc19477398"/>
      <w:r w:rsidRPr="0045694E">
        <w:rPr>
          <w:rFonts w:ascii="Times New Roman" w:hAnsi="Times New Roman" w:cs="Times New Roman"/>
          <w:color w:val="auto"/>
          <w:szCs w:val="28"/>
        </w:rPr>
        <w:t>3.2.4. Результаты ретроспективного анализа за последние 10 лет бала</w:t>
      </w:r>
      <w:r w:rsidRPr="0045694E">
        <w:rPr>
          <w:rFonts w:ascii="Times New Roman" w:hAnsi="Times New Roman" w:cs="Times New Roman"/>
          <w:color w:val="auto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Cs w:val="28"/>
        </w:rPr>
        <w:t>сов поступления сточных вод в централизованную систему водоотведения по технологическим зонам водоотведения и по г.</w:t>
      </w:r>
      <w:r w:rsidRPr="0045694E">
        <w:rPr>
          <w:rFonts w:ascii="Times New Roman" w:eastAsia="Times New Roman" w:hAnsi="Times New Roman" w:cs="Times New Roman"/>
          <w:color w:val="000000"/>
          <w:szCs w:val="28"/>
        </w:rPr>
        <w:t xml:space="preserve"> Заинск</w:t>
      </w:r>
      <w:r w:rsidRPr="0045694E">
        <w:rPr>
          <w:rFonts w:ascii="Times New Roman" w:hAnsi="Times New Roman" w:cs="Times New Roman"/>
          <w:color w:val="auto"/>
          <w:szCs w:val="28"/>
        </w:rPr>
        <w:t xml:space="preserve"> с выделением зон д</w:t>
      </w:r>
      <w:r w:rsidRPr="0045694E">
        <w:rPr>
          <w:rFonts w:ascii="Times New Roman" w:hAnsi="Times New Roman" w:cs="Times New Roman"/>
          <w:color w:val="auto"/>
          <w:szCs w:val="28"/>
        </w:rPr>
        <w:t>е</w:t>
      </w:r>
      <w:r w:rsidRPr="0045694E">
        <w:rPr>
          <w:rFonts w:ascii="Times New Roman" w:hAnsi="Times New Roman" w:cs="Times New Roman"/>
          <w:color w:val="auto"/>
          <w:szCs w:val="28"/>
        </w:rPr>
        <w:t>фицитов и резервов производственных мощностей.</w:t>
      </w:r>
      <w:bookmarkEnd w:id="165"/>
      <w:bookmarkEnd w:id="166"/>
      <w:bookmarkEnd w:id="167"/>
      <w:bookmarkEnd w:id="168"/>
      <w:bookmarkEnd w:id="169"/>
    </w:p>
    <w:p w:rsidR="006C5FCF" w:rsidRPr="0045694E" w:rsidRDefault="006C5FCF" w:rsidP="001754E2">
      <w:pPr>
        <w:autoSpaceDE w:val="0"/>
        <w:autoSpaceDN w:val="0"/>
        <w:adjustRightInd w:val="0"/>
        <w:spacing w:line="240" w:lineRule="auto"/>
        <w:ind w:left="720" w:firstLine="696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Ретроспективный анализ за последние 10 лет балансов поступления сточных вод в централизованную систему водоот</w:t>
      </w:r>
      <w:r w:rsidR="000C21BB" w:rsidRPr="0045694E">
        <w:rPr>
          <w:rFonts w:cs="Times New Roman"/>
          <w:szCs w:val="28"/>
        </w:rPr>
        <w:t>ведения представлен в таблице 28</w:t>
      </w:r>
      <w:r w:rsidRPr="0045694E">
        <w:rPr>
          <w:rFonts w:cs="Times New Roman"/>
          <w:szCs w:val="28"/>
        </w:rPr>
        <w:t>.</w:t>
      </w:r>
    </w:p>
    <w:p w:rsidR="001754E2" w:rsidRPr="0045694E" w:rsidRDefault="001754E2">
      <w:pPr>
        <w:spacing w:after="200"/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br w:type="page"/>
      </w:r>
    </w:p>
    <w:p w:rsidR="00CA44ED" w:rsidRPr="0045694E" w:rsidRDefault="001754E2" w:rsidP="001754E2">
      <w:pPr>
        <w:autoSpaceDE w:val="0"/>
        <w:autoSpaceDN w:val="0"/>
        <w:adjustRightInd w:val="0"/>
        <w:spacing w:line="240" w:lineRule="auto"/>
        <w:ind w:left="720"/>
        <w:jc w:val="left"/>
        <w:rPr>
          <w:szCs w:val="28"/>
        </w:rPr>
      </w:pPr>
      <w:r w:rsidRPr="0045694E">
        <w:rPr>
          <w:rFonts w:cs="Times New Roman"/>
          <w:szCs w:val="28"/>
        </w:rPr>
        <w:lastRenderedPageBreak/>
        <w:t xml:space="preserve"> </w:t>
      </w:r>
      <w:r w:rsidR="00CA44ED" w:rsidRPr="0045694E">
        <w:rPr>
          <w:szCs w:val="28"/>
        </w:rPr>
        <w:t>Таб</w:t>
      </w:r>
      <w:r w:rsidRPr="0045694E">
        <w:rPr>
          <w:szCs w:val="28"/>
        </w:rPr>
        <w:t xml:space="preserve">лица </w:t>
      </w:r>
      <w:r w:rsidR="000C21BB" w:rsidRPr="0045694E">
        <w:rPr>
          <w:szCs w:val="28"/>
        </w:rPr>
        <w:t>28</w:t>
      </w:r>
      <w:r w:rsidRPr="0045694E">
        <w:rPr>
          <w:szCs w:val="28"/>
        </w:rPr>
        <w:t>.</w:t>
      </w:r>
      <w:r w:rsidR="00CA44ED" w:rsidRPr="0045694E">
        <w:rPr>
          <w:szCs w:val="28"/>
        </w:rPr>
        <w:t xml:space="preserve"> Общие поступления сточных вод за последние 10 лет </w:t>
      </w:r>
    </w:p>
    <w:tbl>
      <w:tblPr>
        <w:tblW w:w="5000" w:type="pct"/>
        <w:tblLook w:val="04A0"/>
      </w:tblPr>
      <w:tblGrid>
        <w:gridCol w:w="1301"/>
        <w:gridCol w:w="911"/>
        <w:gridCol w:w="913"/>
        <w:gridCol w:w="914"/>
        <w:gridCol w:w="816"/>
        <w:gridCol w:w="914"/>
        <w:gridCol w:w="816"/>
        <w:gridCol w:w="816"/>
        <w:gridCol w:w="914"/>
        <w:gridCol w:w="914"/>
        <w:gridCol w:w="908"/>
      </w:tblGrid>
      <w:tr w:rsidR="00CA44ED" w:rsidRPr="0045694E" w:rsidTr="00CD5D86">
        <w:trPr>
          <w:trHeight w:val="813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2014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2009</w:t>
            </w:r>
          </w:p>
        </w:tc>
      </w:tr>
      <w:tr w:rsidR="00CA44ED" w:rsidRPr="0045694E" w:rsidTr="00CD5D86">
        <w:trPr>
          <w:trHeight w:val="345"/>
        </w:trPr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Объем п</w:t>
            </w: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о</w:t>
            </w: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ступления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Сточных вод на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БОС 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тыс. м</w:t>
            </w:r>
            <w:r w:rsidRPr="0045694E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45694E">
              <w:rPr>
                <w:rFonts w:eastAsia="Times New Roman"/>
                <w:bCs/>
                <w:color w:val="000000"/>
                <w:sz w:val="20"/>
                <w:szCs w:val="20"/>
              </w:rPr>
              <w:t>/год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911B28" w:rsidP="00CD5D8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5694E">
              <w:rPr>
                <w:rFonts w:eastAsia="Times New Roman"/>
                <w:color w:val="000000"/>
                <w:sz w:val="18"/>
                <w:szCs w:val="18"/>
              </w:rPr>
              <w:t>1490,4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5694E">
              <w:rPr>
                <w:rFonts w:eastAsia="Times New Roman"/>
                <w:color w:val="000000"/>
                <w:sz w:val="18"/>
                <w:szCs w:val="18"/>
              </w:rPr>
              <w:t>1597,687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5694E">
              <w:rPr>
                <w:rFonts w:eastAsia="Times New Roman"/>
                <w:color w:val="000000"/>
                <w:sz w:val="18"/>
                <w:szCs w:val="18"/>
              </w:rPr>
              <w:t>1708,756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5694E">
              <w:rPr>
                <w:rFonts w:eastAsia="Times New Roman"/>
                <w:color w:val="000000"/>
                <w:sz w:val="18"/>
                <w:szCs w:val="18"/>
              </w:rPr>
              <w:t>1696,82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5694E">
              <w:rPr>
                <w:rFonts w:eastAsia="Times New Roman"/>
                <w:color w:val="000000"/>
                <w:sz w:val="18"/>
                <w:szCs w:val="18"/>
              </w:rPr>
              <w:t>1775,581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5694E">
              <w:rPr>
                <w:rFonts w:eastAsia="Times New Roman"/>
                <w:color w:val="000000"/>
                <w:sz w:val="18"/>
                <w:szCs w:val="18"/>
              </w:rPr>
              <w:t>1917,14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94E">
              <w:rPr>
                <w:color w:val="000000"/>
                <w:sz w:val="18"/>
                <w:szCs w:val="18"/>
              </w:rPr>
              <w:t>2035,29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94E">
              <w:rPr>
                <w:color w:val="000000"/>
                <w:sz w:val="18"/>
                <w:szCs w:val="18"/>
              </w:rPr>
              <w:t>2188,758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94E">
              <w:rPr>
                <w:color w:val="000000"/>
                <w:sz w:val="18"/>
                <w:szCs w:val="18"/>
              </w:rPr>
              <w:t>2115,749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5694E">
              <w:rPr>
                <w:color w:val="000000"/>
                <w:sz w:val="18"/>
                <w:szCs w:val="18"/>
              </w:rPr>
              <w:t>2236,344</w:t>
            </w:r>
          </w:p>
        </w:tc>
      </w:tr>
    </w:tbl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szCs w:val="28"/>
        </w:rPr>
      </w:pP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70" w:name="_Toc385862080"/>
      <w:bookmarkStart w:id="171" w:name="_Toc392073616"/>
      <w:bookmarkStart w:id="172" w:name="_Toc395801164"/>
      <w:bookmarkStart w:id="173" w:name="_Toc516693770"/>
      <w:bookmarkStart w:id="174" w:name="_Toc19477399"/>
      <w:r w:rsidRPr="0045694E">
        <w:rPr>
          <w:rFonts w:ascii="Times New Roman" w:hAnsi="Times New Roman" w:cs="Times New Roman"/>
          <w:color w:val="auto"/>
          <w:szCs w:val="28"/>
        </w:rPr>
        <w:t>3.2.5. Прогнозные балансы поступления сточных вод в централизова</w:t>
      </w:r>
      <w:r w:rsidRPr="0045694E">
        <w:rPr>
          <w:rFonts w:ascii="Times New Roman" w:hAnsi="Times New Roman" w:cs="Times New Roman"/>
          <w:color w:val="auto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Cs w:val="28"/>
        </w:rPr>
        <w:t>ную систему водоотведения и отведения стоков по технологическим зонам водоотведения на срок не менее 10 лет с учетом различных сценариев разв</w:t>
      </w:r>
      <w:r w:rsidRPr="0045694E">
        <w:rPr>
          <w:rFonts w:ascii="Times New Roman" w:hAnsi="Times New Roman" w:cs="Times New Roman"/>
          <w:color w:val="auto"/>
          <w:szCs w:val="28"/>
        </w:rPr>
        <w:t>и</w:t>
      </w:r>
      <w:r w:rsidRPr="0045694E">
        <w:rPr>
          <w:rFonts w:ascii="Times New Roman" w:hAnsi="Times New Roman" w:cs="Times New Roman"/>
          <w:color w:val="auto"/>
          <w:szCs w:val="28"/>
        </w:rPr>
        <w:t xml:space="preserve">тия </w:t>
      </w:r>
      <w:bookmarkEnd w:id="170"/>
      <w:bookmarkEnd w:id="171"/>
      <w:bookmarkEnd w:id="172"/>
      <w:r w:rsidRPr="0045694E">
        <w:rPr>
          <w:rFonts w:ascii="Times New Roman" w:hAnsi="Times New Roman" w:cs="Times New Roman"/>
          <w:color w:val="auto"/>
          <w:szCs w:val="28"/>
        </w:rPr>
        <w:t>г.</w:t>
      </w:r>
      <w:r w:rsidRPr="0045694E">
        <w:rPr>
          <w:rFonts w:ascii="Times New Roman" w:eastAsia="Times New Roman" w:hAnsi="Times New Roman" w:cs="Times New Roman"/>
          <w:color w:val="000000"/>
          <w:szCs w:val="28"/>
        </w:rPr>
        <w:t xml:space="preserve"> Заинск</w:t>
      </w:r>
      <w:bookmarkEnd w:id="173"/>
      <w:bookmarkEnd w:id="174"/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Нормы водоотведения от населения согласно СП 32.13330.2012 «Канализ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ция. Наружные сети и сооружения» принимаются равными нормам водопотре</w:t>
      </w:r>
      <w:r w:rsidRPr="0045694E">
        <w:rPr>
          <w:rFonts w:cs="Times New Roman"/>
          <w:szCs w:val="28"/>
        </w:rPr>
        <w:t>б</w:t>
      </w:r>
      <w:r w:rsidRPr="0045694E">
        <w:rPr>
          <w:rFonts w:cs="Times New Roman"/>
          <w:szCs w:val="28"/>
        </w:rPr>
        <w:t>ления, без учета расходов воды на восстановление пожарного запаса и полив те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>ритории.</w:t>
      </w:r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Сведения о годовом ожидаемом поступлении в централизованную систему водоотведения сточных вод представлены в таб</w:t>
      </w:r>
      <w:r w:rsidR="00243D5D" w:rsidRPr="0045694E">
        <w:rPr>
          <w:rFonts w:cs="Times New Roman"/>
          <w:szCs w:val="28"/>
        </w:rPr>
        <w:t>лице</w:t>
      </w:r>
      <w:r w:rsidRPr="0045694E">
        <w:rPr>
          <w:rFonts w:cs="Times New Roman"/>
          <w:szCs w:val="28"/>
        </w:rPr>
        <w:t xml:space="preserve"> </w:t>
      </w:r>
      <w:r w:rsidR="000C21BB" w:rsidRPr="0045694E">
        <w:rPr>
          <w:rFonts w:cs="Times New Roman"/>
          <w:szCs w:val="28"/>
        </w:rPr>
        <w:t>29</w:t>
      </w:r>
      <w:r w:rsidR="00243D5D" w:rsidRPr="0045694E">
        <w:rPr>
          <w:rFonts w:cs="Times New Roman"/>
          <w:szCs w:val="28"/>
        </w:rPr>
        <w:t>.</w:t>
      </w:r>
    </w:p>
    <w:p w:rsidR="00CA44ED" w:rsidRPr="0045694E" w:rsidRDefault="00CA44ED" w:rsidP="00243D5D">
      <w:pPr>
        <w:autoSpaceDE w:val="0"/>
        <w:autoSpaceDN w:val="0"/>
        <w:adjustRightInd w:val="0"/>
        <w:ind w:firstLine="709"/>
        <w:jc w:val="lef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Таб</w:t>
      </w:r>
      <w:r w:rsidR="00243D5D" w:rsidRPr="0045694E">
        <w:rPr>
          <w:rFonts w:cs="Times New Roman"/>
          <w:sz w:val="26"/>
          <w:szCs w:val="26"/>
        </w:rPr>
        <w:t>лица</w:t>
      </w:r>
      <w:r w:rsidR="000C21BB" w:rsidRPr="0045694E">
        <w:rPr>
          <w:rFonts w:cs="Times New Roman"/>
          <w:sz w:val="26"/>
          <w:szCs w:val="26"/>
        </w:rPr>
        <w:t xml:space="preserve"> 29</w:t>
      </w:r>
      <w:r w:rsidR="00243D5D" w:rsidRPr="0045694E">
        <w:rPr>
          <w:rFonts w:cs="Times New Roman"/>
          <w:sz w:val="26"/>
          <w:szCs w:val="26"/>
        </w:rPr>
        <w:t>.</w:t>
      </w:r>
      <w:r w:rsidRPr="0045694E">
        <w:rPr>
          <w:rFonts w:cs="Times New Roman"/>
          <w:sz w:val="26"/>
          <w:szCs w:val="26"/>
        </w:rPr>
        <w:t xml:space="preserve"> Прогнозные балансы поступления сточных вод</w:t>
      </w:r>
    </w:p>
    <w:tbl>
      <w:tblPr>
        <w:tblW w:w="5000" w:type="pct"/>
        <w:tblLook w:val="04A0"/>
      </w:tblPr>
      <w:tblGrid>
        <w:gridCol w:w="682"/>
        <w:gridCol w:w="2528"/>
        <w:gridCol w:w="2662"/>
        <w:gridCol w:w="2102"/>
        <w:gridCol w:w="2163"/>
      </w:tblGrid>
      <w:tr w:rsidR="00CA44ED" w:rsidRPr="0045694E" w:rsidTr="00CD5D86">
        <w:trPr>
          <w:trHeight w:val="1335"/>
          <w:tblHeader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Наименование нас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ленных пунктов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Расчетное поступление сточных вод, 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тыс. м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/год</w:t>
            </w:r>
          </w:p>
        </w:tc>
        <w:tc>
          <w:tcPr>
            <w:tcW w:w="10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Среднесуточное поступление сточных вод, тыс. м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/сут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Максимальное п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ступление сто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ных вод,  тыс. м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/сут</w:t>
            </w:r>
          </w:p>
        </w:tc>
      </w:tr>
      <w:tr w:rsidR="00CA44ED" w:rsidRPr="0045694E" w:rsidTr="00CD5D86">
        <w:trPr>
          <w:trHeight w:val="233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2024 г.</w:t>
            </w:r>
          </w:p>
        </w:tc>
      </w:tr>
      <w:tr w:rsidR="00CA44ED" w:rsidRPr="0045694E" w:rsidTr="00CD5D86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г. Заинск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1430,86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5,096</w:t>
            </w:r>
          </w:p>
        </w:tc>
      </w:tr>
      <w:tr w:rsidR="00CA44ED" w:rsidRPr="0045694E" w:rsidTr="00CD5D86">
        <w:trPr>
          <w:trHeight w:val="158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A44ED" w:rsidRPr="0045694E" w:rsidTr="00CD5D86">
        <w:trPr>
          <w:trHeight w:val="1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243D5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г. Заинск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5694E">
              <w:rPr>
                <w:sz w:val="24"/>
                <w:szCs w:val="24"/>
              </w:rPr>
              <w:t>1358,33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5694E">
              <w:rPr>
                <w:rFonts w:cs="Times New Roman"/>
                <w:sz w:val="24"/>
                <w:szCs w:val="24"/>
              </w:rPr>
              <w:t>3,72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5694E">
              <w:rPr>
                <w:rFonts w:cs="Times New Roman"/>
                <w:sz w:val="24"/>
                <w:szCs w:val="24"/>
              </w:rPr>
              <w:t>4,836</w:t>
            </w:r>
          </w:p>
        </w:tc>
      </w:tr>
    </w:tbl>
    <w:p w:rsidR="00CA44ED" w:rsidRPr="0045694E" w:rsidRDefault="00506591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75" w:name="_Toc385862081"/>
      <w:bookmarkStart w:id="176" w:name="_Toc392073617"/>
      <w:bookmarkStart w:id="177" w:name="_Toc395801165"/>
      <w:bookmarkStart w:id="178" w:name="_Toc516693771"/>
      <w:bookmarkStart w:id="179" w:name="_Toc19477400"/>
      <w:r w:rsidRPr="0045694E">
        <w:rPr>
          <w:rFonts w:ascii="Times New Roman" w:hAnsi="Times New Roman" w:cs="Times New Roman"/>
          <w:color w:val="auto"/>
          <w:sz w:val="28"/>
          <w:szCs w:val="28"/>
        </w:rPr>
        <w:t>3.3. ПРОГНОЗ ОБЪЕМА СТОЧНЫХ ВОД</w:t>
      </w:r>
      <w:bookmarkEnd w:id="175"/>
      <w:bookmarkEnd w:id="176"/>
      <w:bookmarkEnd w:id="177"/>
      <w:bookmarkEnd w:id="178"/>
      <w:bookmarkEnd w:id="179"/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80" w:name="_Toc385862082"/>
      <w:bookmarkStart w:id="181" w:name="_Toc392073618"/>
      <w:bookmarkStart w:id="182" w:name="_Toc395801166"/>
      <w:bookmarkStart w:id="183" w:name="_Toc516693772"/>
      <w:bookmarkStart w:id="184" w:name="_Toc19477401"/>
      <w:r w:rsidRPr="0045694E">
        <w:rPr>
          <w:rFonts w:ascii="Times New Roman" w:hAnsi="Times New Roman" w:cs="Times New Roman"/>
          <w:color w:val="auto"/>
          <w:szCs w:val="28"/>
        </w:rPr>
        <w:t>3.3.1. Сведения о фактическом и ожидаемом поступлении сточных вод в централизованную систему водоотведения</w:t>
      </w:r>
      <w:bookmarkEnd w:id="180"/>
      <w:bookmarkEnd w:id="181"/>
      <w:bookmarkEnd w:id="182"/>
      <w:bookmarkEnd w:id="183"/>
      <w:bookmarkEnd w:id="184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Сведения о фактическом и ожидаемом поступлении сточных вод в централ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зованную систему водоотведения приведены в таб</w:t>
      </w:r>
      <w:r w:rsidR="00243D5D" w:rsidRPr="0045694E">
        <w:rPr>
          <w:rFonts w:cs="Times New Roman"/>
          <w:szCs w:val="28"/>
        </w:rPr>
        <w:t>лице</w:t>
      </w:r>
      <w:r w:rsidR="000C21BB" w:rsidRPr="0045694E">
        <w:rPr>
          <w:rFonts w:cs="Times New Roman"/>
          <w:szCs w:val="28"/>
        </w:rPr>
        <w:t xml:space="preserve"> 30.</w:t>
      </w:r>
    </w:p>
    <w:p w:rsidR="00CA44ED" w:rsidRPr="0045694E" w:rsidRDefault="00243D5D" w:rsidP="00243D5D">
      <w:pPr>
        <w:ind w:firstLine="567"/>
        <w:jc w:val="lef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Таблица</w:t>
      </w:r>
      <w:r w:rsidR="00CA44ED" w:rsidRPr="0045694E">
        <w:rPr>
          <w:rFonts w:cs="Times New Roman"/>
          <w:sz w:val="26"/>
          <w:szCs w:val="26"/>
        </w:rPr>
        <w:t xml:space="preserve"> </w:t>
      </w:r>
      <w:r w:rsidR="000C21BB" w:rsidRPr="0045694E">
        <w:rPr>
          <w:rFonts w:cs="Times New Roman"/>
          <w:sz w:val="26"/>
          <w:szCs w:val="26"/>
        </w:rPr>
        <w:t>30</w:t>
      </w:r>
      <w:r w:rsidRPr="0045694E">
        <w:rPr>
          <w:rFonts w:cs="Times New Roman"/>
          <w:sz w:val="26"/>
          <w:szCs w:val="26"/>
        </w:rPr>
        <w:t>.</w:t>
      </w:r>
      <w:r w:rsidR="00CA44ED" w:rsidRPr="0045694E">
        <w:rPr>
          <w:rFonts w:cs="Times New Roman"/>
          <w:sz w:val="26"/>
          <w:szCs w:val="26"/>
        </w:rPr>
        <w:t xml:space="preserve"> Сведения о фактич</w:t>
      </w:r>
      <w:r w:rsidRPr="0045694E">
        <w:rPr>
          <w:rFonts w:cs="Times New Roman"/>
          <w:sz w:val="26"/>
          <w:szCs w:val="26"/>
        </w:rPr>
        <w:t xml:space="preserve">еском и </w:t>
      </w:r>
      <w:r w:rsidR="00CA44ED" w:rsidRPr="0045694E">
        <w:rPr>
          <w:rFonts w:cs="Times New Roman"/>
          <w:sz w:val="26"/>
          <w:szCs w:val="26"/>
        </w:rPr>
        <w:t>ожидаемом поступлении сточных вод</w:t>
      </w:r>
    </w:p>
    <w:tbl>
      <w:tblPr>
        <w:tblW w:w="5000" w:type="pct"/>
        <w:tblLook w:val="04A0"/>
      </w:tblPr>
      <w:tblGrid>
        <w:gridCol w:w="1297"/>
        <w:gridCol w:w="1298"/>
        <w:gridCol w:w="2404"/>
        <w:gridCol w:w="2867"/>
        <w:gridCol w:w="2271"/>
      </w:tblGrid>
      <w:tr w:rsidR="00CA44ED" w:rsidRPr="0045694E" w:rsidTr="00CD5D86">
        <w:trPr>
          <w:trHeight w:val="330"/>
          <w:tblHeader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3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Водоотведение</w:t>
            </w:r>
          </w:p>
        </w:tc>
      </w:tr>
      <w:tr w:rsidR="00CA44ED" w:rsidRPr="0045694E" w:rsidTr="00CD5D86">
        <w:trPr>
          <w:trHeight w:val="675"/>
          <w:tblHeader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Прочие</w:t>
            </w:r>
          </w:p>
        </w:tc>
      </w:tr>
      <w:tr w:rsidR="00CA44ED" w:rsidRPr="0045694E" w:rsidTr="00CD5D86">
        <w:trPr>
          <w:trHeight w:val="405"/>
          <w:tblHeader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тыс. м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тыс. м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тыс. м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</w:tr>
      <w:tr w:rsidR="00CA44ED" w:rsidRPr="0045694E" w:rsidTr="00CD5D86">
        <w:trPr>
          <w:trHeight w:val="33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г. Заинск</w:t>
            </w:r>
          </w:p>
        </w:tc>
      </w:tr>
      <w:tr w:rsidR="00CA44ED" w:rsidRPr="0045694E" w:rsidTr="00CD5D86">
        <w:trPr>
          <w:trHeight w:val="399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1091,62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87,6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251,48</w:t>
            </w:r>
          </w:p>
        </w:tc>
      </w:tr>
      <w:tr w:rsidR="00CA44ED" w:rsidRPr="0045694E" w:rsidTr="00CD5D86">
        <w:trPr>
          <w:trHeight w:val="399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1036,28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83,31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238,74</w:t>
            </w:r>
          </w:p>
        </w:tc>
      </w:tr>
    </w:tbl>
    <w:p w:rsidR="00CA44ED" w:rsidRPr="0045694E" w:rsidRDefault="00CA44ED" w:rsidP="00CA44ED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:rsidR="00CA44ED" w:rsidRPr="0045694E" w:rsidRDefault="00CA44ED" w:rsidP="00CA44ED">
      <w:pPr>
        <w:autoSpaceDE w:val="0"/>
        <w:autoSpaceDN w:val="0"/>
        <w:adjustRightInd w:val="0"/>
        <w:spacing w:before="120"/>
        <w:ind w:firstLine="567"/>
        <w:rPr>
          <w:rFonts w:eastAsiaTheme="majorEastAsia"/>
          <w:szCs w:val="28"/>
        </w:rPr>
      </w:pPr>
      <w:bookmarkStart w:id="185" w:name="_Toc385862083"/>
      <w:bookmarkStart w:id="186" w:name="_Toc392073619"/>
      <w:r w:rsidRPr="0045694E">
        <w:rPr>
          <w:rFonts w:cs="Times New Roman"/>
          <w:szCs w:val="28"/>
        </w:rPr>
        <w:t>Нормы водоотведения от населения согласно СП 32.13330.2012 «Канализ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ция. Наружные сети и сооружения» принимаются равными нормам водопотре</w:t>
      </w:r>
      <w:r w:rsidRPr="0045694E">
        <w:rPr>
          <w:rFonts w:cs="Times New Roman"/>
          <w:szCs w:val="28"/>
        </w:rPr>
        <w:t>б</w:t>
      </w:r>
      <w:r w:rsidRPr="0045694E">
        <w:rPr>
          <w:rFonts w:cs="Times New Roman"/>
          <w:szCs w:val="28"/>
        </w:rPr>
        <w:t>ления, без учета расходов воды на восстановление пожарного запаса и полив те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 xml:space="preserve">ритории. 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87" w:name="_Toc395801167"/>
      <w:bookmarkStart w:id="188" w:name="_Toc516693773"/>
      <w:bookmarkStart w:id="189" w:name="_Toc19477402"/>
      <w:r w:rsidRPr="0045694E">
        <w:rPr>
          <w:rFonts w:ascii="Times New Roman" w:hAnsi="Times New Roman" w:cs="Times New Roman"/>
          <w:color w:val="auto"/>
          <w:szCs w:val="28"/>
        </w:rPr>
        <w:t>3.3.2. Описание структуры централизованной системы водоотведения</w:t>
      </w:r>
      <w:bookmarkEnd w:id="185"/>
      <w:bookmarkEnd w:id="186"/>
      <w:bookmarkEnd w:id="187"/>
      <w:bookmarkEnd w:id="188"/>
      <w:bookmarkEnd w:id="189"/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Структура перспективного территориального баланса централизованной си</w:t>
      </w:r>
      <w:r w:rsidRPr="0045694E">
        <w:rPr>
          <w:rFonts w:cs="Times New Roman"/>
          <w:szCs w:val="28"/>
        </w:rPr>
        <w:t>с</w:t>
      </w:r>
      <w:r w:rsidRPr="0045694E">
        <w:rPr>
          <w:rFonts w:cs="Times New Roman"/>
          <w:szCs w:val="28"/>
        </w:rPr>
        <w:t>темы водоотведения МО г. Заинск представлена в таб</w:t>
      </w:r>
      <w:r w:rsidR="00243D5D" w:rsidRPr="0045694E">
        <w:rPr>
          <w:rFonts w:cs="Times New Roman"/>
          <w:szCs w:val="28"/>
        </w:rPr>
        <w:t>лице</w:t>
      </w:r>
      <w:r w:rsidR="000C21BB" w:rsidRPr="0045694E">
        <w:rPr>
          <w:rFonts w:cs="Times New Roman"/>
          <w:szCs w:val="28"/>
        </w:rPr>
        <w:t xml:space="preserve"> 31</w:t>
      </w:r>
      <w:r w:rsidRPr="0045694E">
        <w:rPr>
          <w:rFonts w:cs="Times New Roman"/>
          <w:szCs w:val="28"/>
        </w:rPr>
        <w:t>.</w:t>
      </w:r>
    </w:p>
    <w:p w:rsidR="00CA44ED" w:rsidRPr="0045694E" w:rsidRDefault="00243D5D" w:rsidP="00CA44ED">
      <w:pPr>
        <w:autoSpaceDE w:val="0"/>
        <w:autoSpaceDN w:val="0"/>
        <w:adjustRightInd w:val="0"/>
        <w:spacing w:before="120"/>
        <w:jc w:val="right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t>Таблица</w:t>
      </w:r>
      <w:r w:rsidR="000C21BB" w:rsidRPr="0045694E">
        <w:rPr>
          <w:rFonts w:cs="Times New Roman"/>
          <w:sz w:val="26"/>
          <w:szCs w:val="26"/>
        </w:rPr>
        <w:t xml:space="preserve"> 31</w:t>
      </w:r>
      <w:r w:rsidR="00CA44ED" w:rsidRPr="0045694E">
        <w:rPr>
          <w:rFonts w:cs="Times New Roman"/>
          <w:sz w:val="26"/>
          <w:szCs w:val="26"/>
        </w:rPr>
        <w:t>. Структура перспективного территориального баланса г. Заинск на 2030 год</w:t>
      </w:r>
    </w:p>
    <w:tbl>
      <w:tblPr>
        <w:tblW w:w="5000" w:type="pct"/>
        <w:tblLook w:val="04A0"/>
      </w:tblPr>
      <w:tblGrid>
        <w:gridCol w:w="862"/>
        <w:gridCol w:w="2327"/>
        <w:gridCol w:w="2327"/>
        <w:gridCol w:w="2273"/>
        <w:gridCol w:w="2348"/>
      </w:tblGrid>
      <w:tr w:rsidR="00CA44ED" w:rsidRPr="0045694E" w:rsidTr="00CD5D86">
        <w:trPr>
          <w:trHeight w:val="1005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Наименование п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требителей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Расчетное водоо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ведение, 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тыс. м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Среднее водоо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ведение, 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тыс.  м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/сут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Максимальное в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доотведение, </w:t>
            </w:r>
          </w:p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тыс. м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/сут</w:t>
            </w:r>
          </w:p>
        </w:tc>
      </w:tr>
      <w:tr w:rsidR="00CA44ED" w:rsidRPr="0045694E" w:rsidTr="00CD5D86">
        <w:trPr>
          <w:trHeight w:val="34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94E">
              <w:rPr>
                <w:sz w:val="26"/>
                <w:szCs w:val="26"/>
              </w:rPr>
              <w:t>1036,28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44ED" w:rsidRPr="0045694E" w:rsidRDefault="00CA44ED" w:rsidP="00CD5D8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2,839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3,691</w:t>
            </w:r>
          </w:p>
        </w:tc>
      </w:tr>
      <w:tr w:rsidR="00CA44ED" w:rsidRPr="0045694E" w:rsidTr="00CD5D86">
        <w:trPr>
          <w:trHeight w:val="280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83,31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44ED" w:rsidRPr="0045694E" w:rsidRDefault="00CA44ED" w:rsidP="00CD5D8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0,228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0,296</w:t>
            </w:r>
          </w:p>
        </w:tc>
      </w:tr>
      <w:tr w:rsidR="00CA44ED" w:rsidRPr="0045694E" w:rsidTr="00CD5D86">
        <w:trPr>
          <w:trHeight w:val="345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238,74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A44ED" w:rsidRPr="0045694E" w:rsidRDefault="00CA44ED" w:rsidP="00CD5D8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0,654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4ED" w:rsidRPr="0045694E" w:rsidRDefault="00CA44ED" w:rsidP="00CD5D8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5694E">
              <w:rPr>
                <w:rFonts w:cs="Times New Roman"/>
                <w:color w:val="000000"/>
                <w:sz w:val="26"/>
                <w:szCs w:val="26"/>
              </w:rPr>
              <w:t>0,85</w:t>
            </w:r>
          </w:p>
        </w:tc>
      </w:tr>
    </w:tbl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90" w:name="_Toc395801168"/>
      <w:bookmarkStart w:id="191" w:name="_Toc516693774"/>
      <w:bookmarkStart w:id="192" w:name="_Toc385862084"/>
      <w:bookmarkStart w:id="193" w:name="_Toc392073620"/>
      <w:bookmarkStart w:id="194" w:name="_Toc19477403"/>
      <w:r w:rsidRPr="0045694E">
        <w:rPr>
          <w:rFonts w:ascii="Times New Roman" w:hAnsi="Times New Roman" w:cs="Times New Roman"/>
          <w:color w:val="auto"/>
          <w:szCs w:val="28"/>
        </w:rPr>
        <w:t>3.3.3. Расчет требуемой мощности очистных сооружений исходя из да</w:t>
      </w:r>
      <w:r w:rsidRPr="0045694E">
        <w:rPr>
          <w:rFonts w:ascii="Times New Roman" w:hAnsi="Times New Roman" w:cs="Times New Roman"/>
          <w:color w:val="auto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Cs w:val="28"/>
        </w:rPr>
        <w:t>ных о расчетном расходе сточных вод, дефицита (резерва) мощностей по те</w:t>
      </w:r>
      <w:r w:rsidRPr="0045694E">
        <w:rPr>
          <w:rFonts w:ascii="Times New Roman" w:hAnsi="Times New Roman" w:cs="Times New Roman"/>
          <w:color w:val="auto"/>
          <w:szCs w:val="28"/>
        </w:rPr>
        <w:t>х</w:t>
      </w:r>
      <w:r w:rsidRPr="0045694E">
        <w:rPr>
          <w:rFonts w:ascii="Times New Roman" w:hAnsi="Times New Roman" w:cs="Times New Roman"/>
          <w:color w:val="auto"/>
          <w:szCs w:val="28"/>
        </w:rPr>
        <w:t>нологическим зонам сооружений водоотведения с разбивкой по годам</w:t>
      </w:r>
      <w:bookmarkEnd w:id="190"/>
      <w:bookmarkEnd w:id="191"/>
      <w:bookmarkEnd w:id="194"/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Нормы водоотведения от населения согласно СП 32.13330.2012 «Канализ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ция. Наружные сети и сооружения» принимаются равными нормам водопотре</w:t>
      </w:r>
      <w:r w:rsidRPr="0045694E">
        <w:rPr>
          <w:rFonts w:cs="Times New Roman"/>
          <w:szCs w:val="28"/>
        </w:rPr>
        <w:t>б</w:t>
      </w:r>
      <w:r w:rsidRPr="0045694E">
        <w:rPr>
          <w:rFonts w:cs="Times New Roman"/>
          <w:szCs w:val="28"/>
        </w:rPr>
        <w:t>ления, без учета расходов воды на восстановление пожарного запаса и полив те</w:t>
      </w:r>
      <w:r w:rsidRPr="0045694E">
        <w:rPr>
          <w:rFonts w:cs="Times New Roman"/>
          <w:szCs w:val="28"/>
        </w:rPr>
        <w:t>р</w:t>
      </w:r>
      <w:r w:rsidRPr="0045694E">
        <w:rPr>
          <w:rFonts w:cs="Times New Roman"/>
          <w:szCs w:val="28"/>
        </w:rPr>
        <w:t xml:space="preserve">ритории. </w:t>
      </w:r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eastAsia="Times New Roman" w:cs="Times New Roman"/>
          <w:color w:val="000000"/>
          <w:szCs w:val="28"/>
        </w:rPr>
      </w:pPr>
      <w:r w:rsidRPr="0045694E">
        <w:rPr>
          <w:rFonts w:eastAsiaTheme="majorEastAsia" w:cs="Times New Roman"/>
          <w:szCs w:val="28"/>
        </w:rPr>
        <w:t>Расчет производительной мощности определяется как соотношение полной суточной фактической производительности к среднесуточному объему стоков, поступающих на очистные сооружения с учетом прироста численности населения в соответствии с Генеральным планом г.</w:t>
      </w:r>
      <w:r w:rsidRPr="0045694E">
        <w:rPr>
          <w:rFonts w:eastAsia="Times New Roman" w:cs="Times New Roman"/>
          <w:color w:val="000000"/>
          <w:szCs w:val="28"/>
        </w:rPr>
        <w:t>Заинск.</w:t>
      </w:r>
    </w:p>
    <w:p w:rsidR="00CA44ED" w:rsidRPr="0045694E" w:rsidRDefault="00CA44ED" w:rsidP="00CA44ED">
      <w:pPr>
        <w:ind w:firstLine="567"/>
        <w:rPr>
          <w:rFonts w:cs="Times New Roman"/>
          <w:szCs w:val="26"/>
        </w:rPr>
      </w:pPr>
      <w:r w:rsidRPr="0045694E">
        <w:rPr>
          <w:rFonts w:cs="Times New Roman"/>
          <w:szCs w:val="26"/>
        </w:rPr>
        <w:t>Результаты расчета требуемой мощности канализационных очистных соор</w:t>
      </w:r>
      <w:r w:rsidRPr="0045694E">
        <w:rPr>
          <w:rFonts w:cs="Times New Roman"/>
          <w:szCs w:val="26"/>
        </w:rPr>
        <w:t>у</w:t>
      </w:r>
      <w:r w:rsidRPr="0045694E">
        <w:rPr>
          <w:rFonts w:cs="Times New Roman"/>
          <w:szCs w:val="26"/>
        </w:rPr>
        <w:t xml:space="preserve">жений представлен в таблице </w:t>
      </w:r>
      <w:bookmarkStart w:id="195" w:name="таб2331"/>
      <w:r w:rsidR="000C21BB" w:rsidRPr="0045694E">
        <w:rPr>
          <w:rFonts w:cs="Times New Roman"/>
          <w:szCs w:val="26"/>
        </w:rPr>
        <w:t>32</w:t>
      </w:r>
      <w:r w:rsidRPr="0045694E">
        <w:rPr>
          <w:rFonts w:cs="Times New Roman"/>
          <w:szCs w:val="26"/>
        </w:rPr>
        <w:t>.</w:t>
      </w:r>
    </w:p>
    <w:p w:rsidR="00243D5D" w:rsidRPr="0045694E" w:rsidRDefault="00243D5D">
      <w:pPr>
        <w:spacing w:after="200"/>
        <w:jc w:val="left"/>
        <w:rPr>
          <w:rFonts w:cs="Times New Roman"/>
          <w:szCs w:val="26"/>
        </w:rPr>
      </w:pPr>
      <w:r w:rsidRPr="0045694E">
        <w:rPr>
          <w:rFonts w:cs="Times New Roman"/>
          <w:szCs w:val="26"/>
        </w:rPr>
        <w:br w:type="page"/>
      </w:r>
    </w:p>
    <w:p w:rsidR="00CA44ED" w:rsidRPr="0045694E" w:rsidRDefault="000C21BB" w:rsidP="00243D5D">
      <w:pPr>
        <w:ind w:firstLine="567"/>
        <w:rPr>
          <w:rFonts w:cs="Times New Roman"/>
          <w:szCs w:val="26"/>
        </w:rPr>
      </w:pPr>
      <w:r w:rsidRPr="0045694E">
        <w:rPr>
          <w:rFonts w:cs="Times New Roman"/>
          <w:szCs w:val="26"/>
        </w:rPr>
        <w:lastRenderedPageBreak/>
        <w:t>Таблица 32</w:t>
      </w:r>
      <w:r w:rsidR="00243D5D" w:rsidRPr="0045694E">
        <w:rPr>
          <w:rFonts w:cs="Times New Roman"/>
          <w:szCs w:val="26"/>
        </w:rPr>
        <w:t>. Результаты расчета</w:t>
      </w:r>
      <w:r w:rsidR="00CA44ED" w:rsidRPr="0045694E">
        <w:rPr>
          <w:rFonts w:cs="Times New Roman"/>
          <w:szCs w:val="26"/>
        </w:rPr>
        <w:t xml:space="preserve"> требуемой мощности</w:t>
      </w:r>
    </w:p>
    <w:tbl>
      <w:tblPr>
        <w:tblW w:w="5000" w:type="pct"/>
        <w:tblLook w:val="04A0"/>
      </w:tblPr>
      <w:tblGrid>
        <w:gridCol w:w="972"/>
        <w:gridCol w:w="736"/>
        <w:gridCol w:w="2961"/>
        <w:gridCol w:w="2800"/>
        <w:gridCol w:w="2668"/>
      </w:tblGrid>
      <w:tr w:rsidR="00CA44ED" w:rsidRPr="0045694E" w:rsidTr="00CD5D86">
        <w:trPr>
          <w:trHeight w:val="1065"/>
        </w:trPr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195"/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Полная фактическая производительность КОС, м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/сут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Среднесуточный объем стоков пост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у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пающих на КОС м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/сут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Резерв производ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 w:rsidRPr="0045694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тельной мощности, %</w:t>
            </w:r>
          </w:p>
        </w:tc>
      </w:tr>
      <w:tr w:rsidR="00CA44ED" w:rsidRPr="0045694E" w:rsidTr="00CD5D86">
        <w:trPr>
          <w:trHeight w:val="34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г. Заинск</w:t>
            </w:r>
          </w:p>
        </w:tc>
      </w:tr>
      <w:tr w:rsidR="00CA44ED" w:rsidRPr="0045694E" w:rsidTr="00CD5D86">
        <w:trPr>
          <w:trHeight w:val="345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10900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4083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62,54</w:t>
            </w:r>
          </w:p>
        </w:tc>
      </w:tr>
      <w:tr w:rsidR="00CA44ED" w:rsidRPr="0045694E" w:rsidTr="00CD5D86">
        <w:trPr>
          <w:trHeight w:val="345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10900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3920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64,03</w:t>
            </w:r>
          </w:p>
        </w:tc>
      </w:tr>
      <w:tr w:rsidR="00CA44ED" w:rsidRPr="0045694E" w:rsidTr="00CD5D86">
        <w:trPr>
          <w:trHeight w:val="345"/>
        </w:trPr>
        <w:tc>
          <w:tcPr>
            <w:tcW w:w="4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  <w:r w:rsidRPr="0045694E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10900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5694E">
              <w:rPr>
                <w:sz w:val="24"/>
                <w:szCs w:val="24"/>
              </w:rPr>
              <w:t>3721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45694E">
              <w:rPr>
                <w:rFonts w:eastAsia="Times New Roman" w:cs="Times New Roman"/>
                <w:color w:val="000000"/>
                <w:sz w:val="26"/>
                <w:szCs w:val="26"/>
              </w:rPr>
              <w:t>65,86</w:t>
            </w:r>
          </w:p>
        </w:tc>
      </w:tr>
    </w:tbl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eastAsiaTheme="majorEastAsia" w:cs="Times New Roman"/>
          <w:szCs w:val="28"/>
        </w:rPr>
      </w:pP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196" w:name="_Toc385862085"/>
      <w:bookmarkStart w:id="197" w:name="_Toc392073621"/>
      <w:bookmarkStart w:id="198" w:name="_Toc395801169"/>
      <w:bookmarkStart w:id="199" w:name="_Toc516693775"/>
      <w:bookmarkStart w:id="200" w:name="_Toc19477404"/>
      <w:bookmarkEnd w:id="192"/>
      <w:bookmarkEnd w:id="193"/>
      <w:r w:rsidRPr="0045694E">
        <w:rPr>
          <w:rFonts w:ascii="Times New Roman" w:hAnsi="Times New Roman" w:cs="Times New Roman"/>
          <w:color w:val="auto"/>
          <w:szCs w:val="28"/>
        </w:rPr>
        <w:t>3.3.4. Результаты анализа гидравлических режимов и режимов работы элементов централизованной системы водоотведения</w:t>
      </w:r>
      <w:bookmarkEnd w:id="196"/>
      <w:bookmarkEnd w:id="197"/>
      <w:bookmarkEnd w:id="198"/>
      <w:bookmarkEnd w:id="199"/>
      <w:bookmarkEnd w:id="200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bookmarkStart w:id="201" w:name="_Toc385862086"/>
      <w:bookmarkStart w:id="202" w:name="_Toc392073622"/>
      <w:bookmarkStart w:id="203" w:name="_Toc395801170"/>
      <w:r w:rsidRPr="0045694E">
        <w:rPr>
          <w:rFonts w:cs="Times New Roman"/>
          <w:szCs w:val="28"/>
        </w:rPr>
        <w:t>Результаты анализа гидравлических режимов элементов централизованной системы водоотведения возможно произвести на основании результатов гидра</w:t>
      </w:r>
      <w:r w:rsidRPr="0045694E">
        <w:rPr>
          <w:rFonts w:cs="Times New Roman"/>
          <w:szCs w:val="28"/>
        </w:rPr>
        <w:t>в</w:t>
      </w:r>
      <w:r w:rsidRPr="0045694E">
        <w:rPr>
          <w:rFonts w:cs="Times New Roman"/>
          <w:szCs w:val="28"/>
        </w:rPr>
        <w:t>лического расчета системы водоотведения муниципального образования.</w:t>
      </w:r>
    </w:p>
    <w:p w:rsidR="00A423EC" w:rsidRPr="0045694E" w:rsidRDefault="00A423EC" w:rsidP="00A423EC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Целью гидравлического расчета является определение пропускной способн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сти существующих трубопроводов, уклонов трубопровода, скорости движения жидкости, степени наполнения и глубины заложения трубопроводов.</w:t>
      </w:r>
    </w:p>
    <w:p w:rsidR="00A423EC" w:rsidRPr="0045694E" w:rsidRDefault="00CA44ED" w:rsidP="00A423EC">
      <w:pPr>
        <w:ind w:firstLine="567"/>
        <w:rPr>
          <w:rFonts w:eastAsiaTheme="minorHAnsi" w:cs="Times New Roman"/>
          <w:szCs w:val="28"/>
        </w:rPr>
      </w:pPr>
      <w:r w:rsidRPr="0045694E">
        <w:rPr>
          <w:rFonts w:cs="Times New Roman"/>
          <w:szCs w:val="28"/>
        </w:rPr>
        <w:t xml:space="preserve">В соответствии с </w:t>
      </w:r>
      <w:r w:rsidRPr="0045694E">
        <w:rPr>
          <w:rFonts w:eastAsiaTheme="minorHAnsi" w:cs="Times New Roman"/>
          <w:szCs w:val="28"/>
        </w:rPr>
        <w:t>Постановлением Правительства РФ от 05.09.2013 N 782 "О схемах водоснабжения и водоотведения" (вместе с "Правилами разработки и у</w:t>
      </w:r>
      <w:r w:rsidRPr="0045694E">
        <w:rPr>
          <w:rFonts w:eastAsiaTheme="minorHAnsi" w:cs="Times New Roman"/>
          <w:szCs w:val="28"/>
        </w:rPr>
        <w:t>т</w:t>
      </w:r>
      <w:r w:rsidRPr="0045694E">
        <w:rPr>
          <w:rFonts w:eastAsiaTheme="minorHAnsi" w:cs="Times New Roman"/>
          <w:szCs w:val="28"/>
        </w:rPr>
        <w:t>верждения схем водоснабжения и водоотведения", "Требованиями к содержанию схем водоснабжения и водоотведения"), гидравлические расчеты централизова</w:t>
      </w:r>
      <w:r w:rsidRPr="0045694E">
        <w:rPr>
          <w:rFonts w:eastAsiaTheme="minorHAnsi" w:cs="Times New Roman"/>
          <w:szCs w:val="28"/>
        </w:rPr>
        <w:t>н</w:t>
      </w:r>
      <w:r w:rsidRPr="0045694E">
        <w:rPr>
          <w:rFonts w:eastAsiaTheme="minorHAnsi" w:cs="Times New Roman"/>
          <w:szCs w:val="28"/>
        </w:rPr>
        <w:t>ной системы водоотведения производится на основании электронной модели си</w:t>
      </w:r>
      <w:r w:rsidRPr="0045694E">
        <w:rPr>
          <w:rFonts w:eastAsiaTheme="minorHAnsi" w:cs="Times New Roman"/>
          <w:szCs w:val="28"/>
        </w:rPr>
        <w:t>с</w:t>
      </w:r>
      <w:r w:rsidRPr="0045694E">
        <w:rPr>
          <w:rFonts w:eastAsiaTheme="minorHAnsi" w:cs="Times New Roman"/>
          <w:szCs w:val="28"/>
        </w:rPr>
        <w:t>тем водоснабжения и (или) водоотведения.</w:t>
      </w:r>
      <w:r w:rsidR="00A423EC" w:rsidRPr="0045694E">
        <w:rPr>
          <w:rFonts w:eastAsiaTheme="minorHAnsi" w:cs="Times New Roman"/>
          <w:szCs w:val="28"/>
        </w:rPr>
        <w:t xml:space="preserve"> Согласно п. 11 указанного постано</w:t>
      </w:r>
      <w:r w:rsidR="00A423EC" w:rsidRPr="0045694E">
        <w:rPr>
          <w:rFonts w:eastAsiaTheme="minorHAnsi" w:cs="Times New Roman"/>
          <w:szCs w:val="28"/>
        </w:rPr>
        <w:t>в</w:t>
      </w:r>
      <w:r w:rsidR="00A423EC" w:rsidRPr="0045694E">
        <w:rPr>
          <w:rFonts w:eastAsiaTheme="minorHAnsi" w:cs="Times New Roman"/>
          <w:szCs w:val="28"/>
        </w:rPr>
        <w:t>ления, электронная модель систем водоснабжения и (или) водоотведения разраб</w:t>
      </w:r>
      <w:r w:rsidR="00A423EC" w:rsidRPr="0045694E">
        <w:rPr>
          <w:rFonts w:eastAsiaTheme="minorHAnsi" w:cs="Times New Roman"/>
          <w:szCs w:val="28"/>
        </w:rPr>
        <w:t>а</w:t>
      </w:r>
      <w:r w:rsidR="00A423EC" w:rsidRPr="0045694E">
        <w:rPr>
          <w:rFonts w:eastAsiaTheme="minorHAnsi" w:cs="Times New Roman"/>
          <w:szCs w:val="28"/>
        </w:rPr>
        <w:t>тывается для поселений, городских округов с населением 150 тыс. человек и б</w:t>
      </w:r>
      <w:r w:rsidR="00A423EC" w:rsidRPr="0045694E">
        <w:rPr>
          <w:rFonts w:eastAsiaTheme="minorHAnsi" w:cs="Times New Roman"/>
          <w:szCs w:val="28"/>
        </w:rPr>
        <w:t>о</w:t>
      </w:r>
      <w:r w:rsidR="00A423EC" w:rsidRPr="0045694E">
        <w:rPr>
          <w:rFonts w:eastAsiaTheme="minorHAnsi" w:cs="Times New Roman"/>
          <w:szCs w:val="28"/>
        </w:rPr>
        <w:t>лее.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04" w:name="_Toc516693776"/>
      <w:bookmarkStart w:id="205" w:name="_Toc19477405"/>
      <w:r w:rsidRPr="0045694E">
        <w:rPr>
          <w:rFonts w:ascii="Times New Roman" w:hAnsi="Times New Roman" w:cs="Times New Roman"/>
          <w:color w:val="auto"/>
          <w:szCs w:val="28"/>
        </w:rPr>
        <w:t>3.3.5. Анализ резервов производственных мощностей очистных сооруж</w:t>
      </w:r>
      <w:r w:rsidRPr="0045694E">
        <w:rPr>
          <w:rFonts w:ascii="Times New Roman" w:hAnsi="Times New Roman" w:cs="Times New Roman"/>
          <w:color w:val="auto"/>
          <w:szCs w:val="28"/>
        </w:rPr>
        <w:t>е</w:t>
      </w:r>
      <w:r w:rsidRPr="0045694E">
        <w:rPr>
          <w:rFonts w:ascii="Times New Roman" w:hAnsi="Times New Roman" w:cs="Times New Roman"/>
          <w:color w:val="auto"/>
          <w:szCs w:val="28"/>
        </w:rPr>
        <w:t>ний системы водоотведения и возможности расширения зоны их действия</w:t>
      </w:r>
      <w:bookmarkEnd w:id="201"/>
      <w:bookmarkEnd w:id="202"/>
      <w:bookmarkEnd w:id="203"/>
      <w:bookmarkEnd w:id="204"/>
      <w:bookmarkEnd w:id="205"/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bookmarkStart w:id="206" w:name="_Toc385862087"/>
      <w:bookmarkStart w:id="207" w:name="_Toc392073623"/>
      <w:bookmarkStart w:id="208" w:name="_Toc395801171"/>
      <w:r w:rsidRPr="0045694E">
        <w:rPr>
          <w:rFonts w:cs="Times New Roman"/>
          <w:szCs w:val="28"/>
        </w:rPr>
        <w:t>Анализ результатов расчета резервов производственных мощностей очис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ных сооружений системы водоотведения, рассчитанных в п. 3.3.3., показал, что при прогнозируемой тенденции к подключению новых потребителей, при прогн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зируемых мощностях имеется резерв по производительностям основного техн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 xml:space="preserve">логического оборудования. </w:t>
      </w:r>
    </w:p>
    <w:p w:rsidR="00CA44ED" w:rsidRPr="0045694E" w:rsidRDefault="00506591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09" w:name="_Toc516693777"/>
      <w:bookmarkStart w:id="210" w:name="_Toc19477406"/>
      <w:r w:rsidRPr="0045694E">
        <w:rPr>
          <w:rFonts w:ascii="Times New Roman" w:hAnsi="Times New Roman" w:cs="Times New Roman"/>
          <w:color w:val="auto"/>
          <w:sz w:val="28"/>
          <w:szCs w:val="28"/>
        </w:rPr>
        <w:lastRenderedPageBreak/>
        <w:t>3.4. ПРЕДЛОЖЕНИЯ ПО СТРОИТЕЛЬСТВУ, РЕКОНСТРУКЦИИ И МОДЕРНИЗАЦИИ (ТЕХНИЧЕСКОМУ ПЕРЕВООРУЖЕНИЮ) ОБЪЕ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ТОВ ЦЕНТРАЛИЗОВАННОЙ СИСТЕМЫ ВОДООТВЕДЕНИЯ</w:t>
      </w:r>
      <w:bookmarkEnd w:id="206"/>
      <w:bookmarkEnd w:id="207"/>
      <w:bookmarkEnd w:id="208"/>
      <w:bookmarkEnd w:id="209"/>
      <w:bookmarkEnd w:id="210"/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11" w:name="_Toc385862088"/>
      <w:bookmarkStart w:id="212" w:name="_Toc392073624"/>
      <w:bookmarkStart w:id="213" w:name="_Toc395801172"/>
      <w:bookmarkStart w:id="214" w:name="_Toc516693778"/>
      <w:bookmarkStart w:id="215" w:name="_Toc19477407"/>
      <w:r w:rsidRPr="0045694E">
        <w:rPr>
          <w:rFonts w:ascii="Times New Roman" w:hAnsi="Times New Roman" w:cs="Times New Roman"/>
          <w:color w:val="auto"/>
          <w:szCs w:val="28"/>
        </w:rPr>
        <w:t xml:space="preserve">3.4.1. Основные направления, принципы, задачи и </w:t>
      </w:r>
      <w:r w:rsidR="00F86E80" w:rsidRPr="0045694E">
        <w:rPr>
          <w:rFonts w:ascii="Times New Roman" w:hAnsi="Times New Roman" w:cs="Times New Roman"/>
          <w:color w:val="auto"/>
          <w:szCs w:val="28"/>
        </w:rPr>
        <w:t>плановые значения</w:t>
      </w:r>
      <w:r w:rsidRPr="0045694E">
        <w:rPr>
          <w:rFonts w:ascii="Times New Roman" w:hAnsi="Times New Roman" w:cs="Times New Roman"/>
          <w:color w:val="auto"/>
          <w:szCs w:val="28"/>
        </w:rPr>
        <w:t xml:space="preserve"> показате</w:t>
      </w:r>
      <w:r w:rsidR="00F86E80" w:rsidRPr="0045694E">
        <w:rPr>
          <w:rFonts w:ascii="Times New Roman" w:hAnsi="Times New Roman" w:cs="Times New Roman"/>
          <w:color w:val="auto"/>
          <w:szCs w:val="28"/>
        </w:rPr>
        <w:t>лей</w:t>
      </w:r>
      <w:r w:rsidRPr="0045694E">
        <w:rPr>
          <w:rFonts w:ascii="Times New Roman" w:hAnsi="Times New Roman" w:cs="Times New Roman"/>
          <w:color w:val="auto"/>
          <w:szCs w:val="28"/>
        </w:rPr>
        <w:t xml:space="preserve"> развития централизованной системы водоотведения</w:t>
      </w:r>
      <w:bookmarkEnd w:id="211"/>
      <w:bookmarkEnd w:id="212"/>
      <w:bookmarkEnd w:id="213"/>
      <w:bookmarkEnd w:id="214"/>
      <w:bookmarkEnd w:id="215"/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Раздел «Водоотведение» схемы водоснабжения и водоотведения МО  г. 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инск на период до 2030 года (далее раздел «Водоотведение» схемы водоснабж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ния и водоотведения) разработан в целях реализации государственной политики в сфере водоотведения, направленной на обеспечение охраны здоровья населения и улучшения качества жизни населения путем обеспечения бесперебойного и кач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ственного водоотведения; снижение негативного воздействия на водные объекты путем повышения качества очистки сточных вод; обеспечение доступности услуг водоотведения для абонентов за счет развития централизованной системы вод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отведения.</w:t>
      </w:r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Принципами развития централизованной системы водоотведения являются:</w:t>
      </w:r>
    </w:p>
    <w:p w:rsidR="00CA44ED" w:rsidRPr="0045694E" w:rsidRDefault="00CA44ED" w:rsidP="00CA44ED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постоянное улучшение качества предоставления услуг водоотведения п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требителям (абонентам);</w:t>
      </w:r>
    </w:p>
    <w:p w:rsidR="00CA44ED" w:rsidRPr="0045694E" w:rsidRDefault="00CA44ED" w:rsidP="00CA44ED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удовлетворение потребности в обеспечении услугой водоотведения новых объектов;</w:t>
      </w:r>
    </w:p>
    <w:p w:rsidR="00CA44ED" w:rsidRPr="0045694E" w:rsidRDefault="00CA44ED" w:rsidP="00CA44ED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капитального строительства;</w:t>
      </w:r>
    </w:p>
    <w:p w:rsidR="00CA44ED" w:rsidRPr="0045694E" w:rsidRDefault="00CA44ED" w:rsidP="00CA44ED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постоянное совершенствование системы водоотведения путем планиров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ния;</w:t>
      </w:r>
    </w:p>
    <w:p w:rsidR="00CA44ED" w:rsidRPr="0045694E" w:rsidRDefault="00CA44ED" w:rsidP="00CA44ED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реализации, проверки и корректировки технических решений и меропри</w:t>
      </w:r>
      <w:r w:rsidRPr="0045694E">
        <w:rPr>
          <w:rFonts w:cs="Times New Roman"/>
          <w:szCs w:val="28"/>
        </w:rPr>
        <w:t>я</w:t>
      </w:r>
      <w:r w:rsidRPr="0045694E">
        <w:rPr>
          <w:rFonts w:cs="Times New Roman"/>
          <w:szCs w:val="28"/>
        </w:rPr>
        <w:t>тий.</w:t>
      </w:r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Основными задачами, решаемыми в разделе «Водоотведение» схемы вод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снабжения и водоотведения являются:</w:t>
      </w:r>
    </w:p>
    <w:p w:rsidR="00CA44ED" w:rsidRPr="0045694E" w:rsidRDefault="00CA44ED" w:rsidP="00CA44ED">
      <w:pPr>
        <w:pStyle w:val="ae"/>
        <w:numPr>
          <w:ilvl w:val="0"/>
          <w:numId w:val="10"/>
        </w:numPr>
        <w:spacing w:line="276" w:lineRule="auto"/>
        <w:contextualSpacing/>
        <w:rPr>
          <w:sz w:val="28"/>
          <w:szCs w:val="28"/>
        </w:rPr>
      </w:pPr>
      <w:r w:rsidRPr="0045694E">
        <w:rPr>
          <w:sz w:val="28"/>
          <w:szCs w:val="28"/>
        </w:rPr>
        <w:t>реконструкция сетей водоотведения;</w:t>
      </w:r>
    </w:p>
    <w:p w:rsidR="00CA44ED" w:rsidRPr="0045694E" w:rsidRDefault="00CA44ED" w:rsidP="00CA44ED">
      <w:pPr>
        <w:pStyle w:val="ae"/>
        <w:numPr>
          <w:ilvl w:val="0"/>
          <w:numId w:val="10"/>
        </w:numPr>
        <w:spacing w:line="276" w:lineRule="auto"/>
        <w:contextualSpacing/>
        <w:rPr>
          <w:sz w:val="28"/>
          <w:szCs w:val="28"/>
        </w:rPr>
      </w:pPr>
      <w:r w:rsidRPr="0045694E">
        <w:rPr>
          <w:sz w:val="28"/>
          <w:szCs w:val="28"/>
        </w:rPr>
        <w:t xml:space="preserve">реконструкция канализационных очистных сооружений; </w:t>
      </w:r>
    </w:p>
    <w:p w:rsidR="00CA44ED" w:rsidRPr="0045694E" w:rsidRDefault="00CA44ED" w:rsidP="00CA44ED">
      <w:pPr>
        <w:pStyle w:val="ae"/>
        <w:numPr>
          <w:ilvl w:val="0"/>
          <w:numId w:val="10"/>
        </w:numPr>
        <w:spacing w:line="276" w:lineRule="auto"/>
        <w:contextualSpacing/>
        <w:rPr>
          <w:sz w:val="28"/>
          <w:szCs w:val="28"/>
        </w:rPr>
      </w:pPr>
      <w:r w:rsidRPr="0045694E">
        <w:rPr>
          <w:sz w:val="28"/>
          <w:szCs w:val="28"/>
        </w:rPr>
        <w:t>реализация мероприятий, направленных на энергосбережение и повыш</w:t>
      </w:r>
      <w:r w:rsidRPr="0045694E">
        <w:rPr>
          <w:sz w:val="28"/>
          <w:szCs w:val="28"/>
        </w:rPr>
        <w:t>е</w:t>
      </w:r>
      <w:r w:rsidRPr="0045694E">
        <w:rPr>
          <w:sz w:val="28"/>
          <w:szCs w:val="28"/>
        </w:rPr>
        <w:t xml:space="preserve">ние энергетической эффективности. </w:t>
      </w:r>
      <w:bookmarkStart w:id="216" w:name="_Toc385862089"/>
      <w:bookmarkStart w:id="217" w:name="_Toc392073625"/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18" w:name="_Toc395801173"/>
      <w:bookmarkStart w:id="219" w:name="_Toc516693779"/>
      <w:bookmarkStart w:id="220" w:name="_Toc19477408"/>
      <w:r w:rsidRPr="0045694E">
        <w:rPr>
          <w:rFonts w:ascii="Times New Roman" w:hAnsi="Times New Roman" w:cs="Times New Roman"/>
          <w:color w:val="auto"/>
          <w:szCs w:val="28"/>
        </w:rPr>
        <w:t>3.4.2. Перечень основных мероприятий по реализации схем водоотвед</w:t>
      </w:r>
      <w:r w:rsidRPr="0045694E">
        <w:rPr>
          <w:rFonts w:ascii="Times New Roman" w:hAnsi="Times New Roman" w:cs="Times New Roman"/>
          <w:color w:val="auto"/>
          <w:szCs w:val="28"/>
        </w:rPr>
        <w:t>е</w:t>
      </w:r>
      <w:r w:rsidRPr="0045694E">
        <w:rPr>
          <w:rFonts w:ascii="Times New Roman" w:hAnsi="Times New Roman" w:cs="Times New Roman"/>
          <w:color w:val="auto"/>
          <w:szCs w:val="28"/>
        </w:rPr>
        <w:t>ния с разбивкой по годам, включая технические обоснования этих мер</w:t>
      </w:r>
      <w:r w:rsidRPr="0045694E">
        <w:rPr>
          <w:rFonts w:ascii="Times New Roman" w:hAnsi="Times New Roman" w:cs="Times New Roman"/>
          <w:color w:val="auto"/>
          <w:szCs w:val="28"/>
        </w:rPr>
        <w:t>о</w:t>
      </w:r>
      <w:r w:rsidRPr="0045694E">
        <w:rPr>
          <w:rFonts w:ascii="Times New Roman" w:hAnsi="Times New Roman" w:cs="Times New Roman"/>
          <w:color w:val="auto"/>
          <w:szCs w:val="28"/>
        </w:rPr>
        <w:t>приятий</w:t>
      </w:r>
      <w:bookmarkEnd w:id="216"/>
      <w:bookmarkEnd w:id="217"/>
      <w:bookmarkEnd w:id="218"/>
      <w:bookmarkEnd w:id="219"/>
      <w:bookmarkEnd w:id="220"/>
    </w:p>
    <w:p w:rsidR="00CA44ED" w:rsidRPr="009F3FD0" w:rsidRDefault="00CA44ED" w:rsidP="00CA44ED">
      <w:pPr>
        <w:ind w:firstLine="567"/>
        <w:rPr>
          <w:rFonts w:cs="Times New Roman"/>
          <w:szCs w:val="28"/>
        </w:rPr>
      </w:pPr>
      <w:bookmarkStart w:id="221" w:name="_Toc385862090"/>
      <w:bookmarkStart w:id="222" w:name="_Toc392073626"/>
      <w:r w:rsidRPr="009F3FD0">
        <w:rPr>
          <w:rFonts w:cs="Times New Roman"/>
          <w:szCs w:val="28"/>
        </w:rPr>
        <w:t>По результатам анализа сведений о системе водоотведения рекомендованы следующие мероприятия:</w:t>
      </w:r>
    </w:p>
    <w:p w:rsidR="00CA44ED" w:rsidRPr="009F3FD0" w:rsidRDefault="00CA44ED" w:rsidP="00CA44ED">
      <w:pPr>
        <w:ind w:firstLine="567"/>
        <w:rPr>
          <w:rFonts w:cs="Times New Roman"/>
          <w:b/>
          <w:szCs w:val="28"/>
        </w:rPr>
      </w:pPr>
      <w:bookmarkStart w:id="223" w:name="_Toc395801174"/>
      <w:r w:rsidRPr="009F3FD0">
        <w:rPr>
          <w:rFonts w:cs="Times New Roman"/>
          <w:b/>
          <w:szCs w:val="28"/>
        </w:rPr>
        <w:t>На первый этап 2019-2024 год:</w:t>
      </w:r>
    </w:p>
    <w:p w:rsidR="00CA44ED" w:rsidRPr="009F3FD0" w:rsidRDefault="00A44327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lastRenderedPageBreak/>
        <w:t>Замена дворов</w:t>
      </w:r>
      <w:r w:rsidR="00D50364">
        <w:rPr>
          <w:rFonts w:cs="Times New Roman"/>
          <w:szCs w:val="28"/>
        </w:rPr>
        <w:t>ой канализации ул. Ленина д. 28(</w:t>
      </w:r>
      <w:r w:rsidRPr="009F3FD0">
        <w:rPr>
          <w:rFonts w:cs="Times New Roman"/>
          <w:szCs w:val="28"/>
        </w:rPr>
        <w:t>ПНД d225 мм, L=60м</w:t>
      </w:r>
      <w:r w:rsidR="00CA44ED" w:rsidRPr="009F3FD0">
        <w:rPr>
          <w:rFonts w:cs="Times New Roman"/>
          <w:szCs w:val="28"/>
        </w:rPr>
        <w:t>);</w:t>
      </w:r>
    </w:p>
    <w:p w:rsidR="00CA44ED" w:rsidRPr="009F3FD0" w:rsidRDefault="00A44327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Замена напор</w:t>
      </w:r>
      <w:r w:rsidR="00D50364">
        <w:rPr>
          <w:rFonts w:cs="Times New Roman"/>
          <w:szCs w:val="28"/>
        </w:rPr>
        <w:t>ной канализации от  КНС до БОС(</w:t>
      </w:r>
      <w:r w:rsidRPr="009F3FD0">
        <w:rPr>
          <w:rFonts w:cs="Times New Roman"/>
          <w:szCs w:val="28"/>
        </w:rPr>
        <w:t>ПНД 315, L=50 м</w:t>
      </w:r>
      <w:r w:rsidR="00D50364">
        <w:rPr>
          <w:rFonts w:cs="Times New Roman"/>
          <w:szCs w:val="28"/>
        </w:rPr>
        <w:t>)</w:t>
      </w:r>
      <w:r w:rsidR="00CA44ED" w:rsidRPr="009F3FD0">
        <w:rPr>
          <w:rFonts w:cs="Times New Roman"/>
          <w:szCs w:val="28"/>
        </w:rPr>
        <w:t>;</w:t>
      </w:r>
    </w:p>
    <w:p w:rsidR="00A44327" w:rsidRPr="009F3FD0" w:rsidRDefault="00A44327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Капитальный  ремонт канализационных колодцев, 22 шт.;</w:t>
      </w:r>
    </w:p>
    <w:p w:rsidR="00A44327" w:rsidRPr="009F3FD0" w:rsidRDefault="00A44327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Капитальный ремонт илопровода, 18 м</w:t>
      </w:r>
      <w:r w:rsidRPr="009F3FD0">
        <w:rPr>
          <w:rFonts w:cs="Times New Roman"/>
          <w:szCs w:val="28"/>
          <w:lang w:val="en-US"/>
        </w:rPr>
        <w:t>;</w:t>
      </w:r>
    </w:p>
    <w:p w:rsidR="00A44327" w:rsidRPr="009F3FD0" w:rsidRDefault="00A44327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Замена дренажной системы на иловых площадках, 6 м</w:t>
      </w:r>
    </w:p>
    <w:p w:rsidR="00CA44ED" w:rsidRPr="009F3FD0" w:rsidRDefault="00CA44ED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Кап. ремонт оборудования БОС, КНС;</w:t>
      </w:r>
    </w:p>
    <w:p w:rsidR="00CA44ED" w:rsidRPr="009F3FD0" w:rsidRDefault="00A44327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Замена задвижек</w:t>
      </w:r>
      <w:r w:rsidRPr="009F3FD0">
        <w:rPr>
          <w:rFonts w:cs="Times New Roman"/>
          <w:szCs w:val="28"/>
          <w:lang w:val="en-US"/>
        </w:rPr>
        <w:t>;</w:t>
      </w:r>
    </w:p>
    <w:p w:rsidR="00A44327" w:rsidRPr="009F3FD0" w:rsidRDefault="00A44327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Реконструкция ветхих сетей водоотведения (11 км)</w:t>
      </w:r>
    </w:p>
    <w:p w:rsidR="00CA44ED" w:rsidRPr="009F3FD0" w:rsidRDefault="00CA44ED" w:rsidP="00CA44ED">
      <w:pPr>
        <w:pStyle w:val="ab"/>
        <w:ind w:left="0" w:firstLine="567"/>
        <w:rPr>
          <w:rFonts w:cs="Times New Roman"/>
          <w:b/>
          <w:szCs w:val="28"/>
        </w:rPr>
      </w:pPr>
      <w:r w:rsidRPr="009F3FD0">
        <w:rPr>
          <w:rFonts w:cs="Times New Roman"/>
          <w:b/>
          <w:szCs w:val="28"/>
        </w:rPr>
        <w:t>На второй этап 2024-20</w:t>
      </w:r>
      <w:r w:rsidRPr="009F3FD0">
        <w:rPr>
          <w:rFonts w:cs="Times New Roman"/>
          <w:b/>
          <w:szCs w:val="28"/>
          <w:lang w:val="en-US"/>
        </w:rPr>
        <w:t>30</w:t>
      </w:r>
      <w:r w:rsidRPr="009F3FD0">
        <w:rPr>
          <w:rFonts w:cs="Times New Roman"/>
          <w:b/>
          <w:szCs w:val="28"/>
        </w:rPr>
        <w:t xml:space="preserve"> год:</w:t>
      </w:r>
    </w:p>
    <w:p w:rsidR="00CA44ED" w:rsidRPr="009F3FD0" w:rsidRDefault="00CA44ED" w:rsidP="00CA44ED">
      <w:pPr>
        <w:pStyle w:val="ab"/>
        <w:numPr>
          <w:ilvl w:val="0"/>
          <w:numId w:val="36"/>
        </w:numPr>
        <w:rPr>
          <w:rFonts w:cs="Times New Roman"/>
          <w:szCs w:val="28"/>
        </w:rPr>
      </w:pPr>
      <w:r w:rsidRPr="009F3FD0">
        <w:rPr>
          <w:rFonts w:cs="Times New Roman"/>
          <w:szCs w:val="28"/>
        </w:rPr>
        <w:t>Реконструкция ветхих сетей водоотведения (26,5 км);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24" w:name="_Toc516693780"/>
      <w:bookmarkStart w:id="225" w:name="_Toc19477409"/>
      <w:r w:rsidRPr="0045694E">
        <w:rPr>
          <w:rFonts w:ascii="Times New Roman" w:hAnsi="Times New Roman" w:cs="Times New Roman"/>
          <w:color w:val="auto"/>
          <w:szCs w:val="28"/>
        </w:rPr>
        <w:t>3.4.3. Технические обоснования основных мероприятий по реализации схем водоотведения</w:t>
      </w:r>
      <w:bookmarkEnd w:id="221"/>
      <w:bookmarkEnd w:id="222"/>
      <w:bookmarkEnd w:id="223"/>
      <w:bookmarkEnd w:id="224"/>
      <w:bookmarkEnd w:id="225"/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Обеспечение надежности отведения сточных вод между технологическими зонами сооружений водоотведения.</w:t>
      </w:r>
    </w:p>
    <w:p w:rsidR="00CA44ED" w:rsidRPr="0045694E" w:rsidRDefault="00CA44ED" w:rsidP="00CA44ED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Протяженность канализационных трубопроводов составляет 63,5 км, из них 37,5 км находятся в ветхом (аварийном) состоянии, в связи с чем, необходимо:</w:t>
      </w:r>
    </w:p>
    <w:p w:rsidR="00CA44ED" w:rsidRPr="0045694E" w:rsidRDefault="00CA44ED" w:rsidP="00CA44ED">
      <w:pPr>
        <w:pStyle w:val="ab"/>
        <w:numPr>
          <w:ilvl w:val="0"/>
          <w:numId w:val="40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Провести реконструкцию существующих сетей. 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26" w:name="_Toc385862091"/>
      <w:bookmarkStart w:id="227" w:name="_Toc392073627"/>
      <w:bookmarkStart w:id="228" w:name="_Toc395801175"/>
      <w:bookmarkStart w:id="229" w:name="_Toc516693781"/>
      <w:bookmarkStart w:id="230" w:name="_Toc19477410"/>
      <w:r w:rsidRPr="0045694E">
        <w:rPr>
          <w:rFonts w:ascii="Times New Roman" w:hAnsi="Times New Roman" w:cs="Times New Roman"/>
          <w:color w:val="auto"/>
          <w:szCs w:val="28"/>
        </w:rPr>
        <w:t>3.4.4. Сведения о вновь строящихся, реконструируемых и предлагаемых к выводу из эксплуатации объектах централизованной системы водоотвед</w:t>
      </w:r>
      <w:r w:rsidRPr="0045694E">
        <w:rPr>
          <w:rFonts w:ascii="Times New Roman" w:hAnsi="Times New Roman" w:cs="Times New Roman"/>
          <w:color w:val="auto"/>
          <w:szCs w:val="28"/>
        </w:rPr>
        <w:t>е</w:t>
      </w:r>
      <w:r w:rsidRPr="0045694E">
        <w:rPr>
          <w:rFonts w:ascii="Times New Roman" w:hAnsi="Times New Roman" w:cs="Times New Roman"/>
          <w:color w:val="auto"/>
          <w:szCs w:val="28"/>
        </w:rPr>
        <w:t>ния</w:t>
      </w:r>
      <w:bookmarkEnd w:id="226"/>
      <w:bookmarkEnd w:id="227"/>
      <w:bookmarkEnd w:id="228"/>
      <w:bookmarkEnd w:id="229"/>
      <w:bookmarkEnd w:id="230"/>
    </w:p>
    <w:p w:rsidR="00CA44ED" w:rsidRPr="0045694E" w:rsidRDefault="00CA44ED" w:rsidP="00CA44ED">
      <w:pPr>
        <w:pStyle w:val="14"/>
        <w:shd w:val="clear" w:color="auto" w:fill="auto"/>
        <w:spacing w:line="276" w:lineRule="auto"/>
        <w:ind w:left="23" w:right="23" w:firstLine="567"/>
        <w:rPr>
          <w:rFonts w:cs="Times New Roman"/>
          <w:sz w:val="28"/>
          <w:szCs w:val="28"/>
        </w:rPr>
      </w:pPr>
      <w:r w:rsidRPr="0045694E">
        <w:rPr>
          <w:rFonts w:cs="Times New Roman"/>
          <w:sz w:val="28"/>
          <w:szCs w:val="28"/>
        </w:rPr>
        <w:t xml:space="preserve">Проведенный анализ ситуации в муниципальном образовании показал, что вывод из эксплуатации объектов централизованной системы водоотведения не планируется. 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31" w:name="_Toc385862092"/>
      <w:bookmarkStart w:id="232" w:name="_Toc392073628"/>
      <w:bookmarkStart w:id="233" w:name="_Toc395801176"/>
      <w:bookmarkStart w:id="234" w:name="_Toc516693782"/>
      <w:bookmarkStart w:id="235" w:name="_Toc19477411"/>
      <w:r w:rsidRPr="0045694E">
        <w:rPr>
          <w:rFonts w:ascii="Times New Roman" w:hAnsi="Times New Roman" w:cs="Times New Roman"/>
          <w:color w:val="auto"/>
          <w:szCs w:val="28"/>
        </w:rPr>
        <w:t>3.4.5.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  <w:bookmarkEnd w:id="231"/>
      <w:bookmarkEnd w:id="232"/>
      <w:bookmarkEnd w:id="233"/>
      <w:bookmarkEnd w:id="234"/>
      <w:bookmarkEnd w:id="235"/>
    </w:p>
    <w:p w:rsidR="00CA44ED" w:rsidRPr="0045694E" w:rsidRDefault="00CA44ED" w:rsidP="00CA44ED">
      <w:bookmarkStart w:id="236" w:name="_Toc516693783"/>
      <w:bookmarkStart w:id="237" w:name="_Toc385862093"/>
      <w:bookmarkStart w:id="238" w:name="_Toc392073629"/>
      <w:bookmarkStart w:id="239" w:name="_Toc395801177"/>
      <w:r w:rsidRPr="0045694E">
        <w:t>Автоматизированная система управления группой насосов установлена на КНС-5.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40" w:name="_Toc516693784"/>
      <w:bookmarkStart w:id="241" w:name="_Toc19477412"/>
      <w:bookmarkEnd w:id="236"/>
      <w:r w:rsidRPr="0045694E">
        <w:rPr>
          <w:rFonts w:ascii="Times New Roman" w:hAnsi="Times New Roman" w:cs="Times New Roman"/>
          <w:color w:val="auto"/>
          <w:szCs w:val="28"/>
        </w:rPr>
        <w:t>3.4.6. Описание вариантов маршрутов прохождения трубопроводов (трасс) по территории г. Заинск, расположения намечаемых площадок под строительство сооружений водоотведения и их обоснование</w:t>
      </w:r>
      <w:bookmarkEnd w:id="237"/>
      <w:bookmarkEnd w:id="238"/>
      <w:bookmarkEnd w:id="239"/>
      <w:bookmarkEnd w:id="240"/>
      <w:bookmarkEnd w:id="241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Анализ вариантов маршрутов прохождения трубопроводов (трасс) по терр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тории г. Заинск показал, что на перспективу сохраняются существующие маршр</w:t>
      </w:r>
      <w:r w:rsidRPr="0045694E">
        <w:rPr>
          <w:rFonts w:cs="Times New Roman"/>
          <w:szCs w:val="28"/>
        </w:rPr>
        <w:t>у</w:t>
      </w:r>
      <w:r w:rsidRPr="0045694E">
        <w:rPr>
          <w:rFonts w:cs="Times New Roman"/>
          <w:szCs w:val="28"/>
        </w:rPr>
        <w:t xml:space="preserve">ты прохождения трубопроводов по территории г. Заинск. Новые трубопроводы прокладываются вдоль проезжих частей автомобильных дорог, для оперативного </w:t>
      </w:r>
      <w:r w:rsidRPr="0045694E">
        <w:rPr>
          <w:rFonts w:cs="Times New Roman"/>
          <w:szCs w:val="28"/>
        </w:rPr>
        <w:lastRenderedPageBreak/>
        <w:t>доступа, в случае возникновения аварийных ситуаций. Варианты прохождения трубопроводов отображены в Приложении № 2 к схеме водоснабжения и водоо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ведения  г. Заинск.</w:t>
      </w:r>
    </w:p>
    <w:p w:rsidR="00CA44ED" w:rsidRPr="0045694E" w:rsidRDefault="00CA44ED" w:rsidP="00CA44ED">
      <w:pPr>
        <w:rPr>
          <w:rFonts w:cs="Times New Roman"/>
          <w:szCs w:val="28"/>
        </w:rPr>
        <w:sectPr w:rsidR="00CA44ED" w:rsidRPr="0045694E" w:rsidSect="00651555">
          <w:pgSz w:w="11906" w:h="16838"/>
          <w:pgMar w:top="1134" w:right="851" w:bottom="1134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CA44ED" w:rsidRPr="0045694E" w:rsidRDefault="00CA44ED" w:rsidP="00CA44ED">
      <w:pPr>
        <w:pStyle w:val="3"/>
        <w:spacing w:before="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42" w:name="_Toc385862094"/>
      <w:bookmarkStart w:id="243" w:name="_Toc392073630"/>
      <w:bookmarkStart w:id="244" w:name="_Toc395801178"/>
      <w:bookmarkStart w:id="245" w:name="_Toc516693785"/>
      <w:bookmarkStart w:id="246" w:name="_Toc19477413"/>
      <w:r w:rsidRPr="0045694E">
        <w:rPr>
          <w:rFonts w:ascii="Times New Roman" w:hAnsi="Times New Roman" w:cs="Times New Roman"/>
          <w:color w:val="auto"/>
          <w:szCs w:val="28"/>
        </w:rPr>
        <w:lastRenderedPageBreak/>
        <w:t>3.4.7. Границы и характеристики охранных зон сетей и сооружений це</w:t>
      </w:r>
      <w:r w:rsidRPr="0045694E">
        <w:rPr>
          <w:rFonts w:ascii="Times New Roman" w:hAnsi="Times New Roman" w:cs="Times New Roman"/>
          <w:color w:val="auto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Cs w:val="28"/>
        </w:rPr>
        <w:t>трализованной системы водоотведения</w:t>
      </w:r>
      <w:bookmarkEnd w:id="242"/>
      <w:bookmarkEnd w:id="243"/>
      <w:bookmarkEnd w:id="244"/>
      <w:bookmarkEnd w:id="245"/>
      <w:bookmarkEnd w:id="246"/>
    </w:p>
    <w:p w:rsidR="00CA44ED" w:rsidRPr="0045694E" w:rsidRDefault="00CA44ED" w:rsidP="00CA44ED">
      <w:pPr>
        <w:widowControl w:val="0"/>
        <w:tabs>
          <w:tab w:val="left" w:pos="567"/>
        </w:tabs>
        <w:ind w:left="851" w:right="-1"/>
        <w:rPr>
          <w:rFonts w:cs="Times New Roman"/>
          <w:sz w:val="26"/>
          <w:szCs w:val="26"/>
        </w:rPr>
      </w:pPr>
    </w:p>
    <w:p w:rsidR="00CA44ED" w:rsidRPr="0045694E" w:rsidRDefault="00CA44ED" w:rsidP="00CA44ED">
      <w:pPr>
        <w:widowControl w:val="0"/>
        <w:numPr>
          <w:ilvl w:val="0"/>
          <w:numId w:val="32"/>
        </w:numPr>
        <w:tabs>
          <w:tab w:val="left" w:pos="567"/>
        </w:tabs>
        <w:ind w:right="-1"/>
        <w:rPr>
          <w:rFonts w:cs="Times New Roman"/>
          <w:sz w:val="26"/>
          <w:szCs w:val="26"/>
        </w:rPr>
      </w:pPr>
      <w:r w:rsidRPr="0045694E">
        <w:rPr>
          <w:rFonts w:cs="Times New Roman"/>
          <w:color w:val="000000"/>
          <w:sz w:val="26"/>
          <w:szCs w:val="26"/>
        </w:rPr>
        <w:t>При параллельной прокладке нескольких линий водопровода расстояние между ними следует принимать в зависимости от технических и инженерно-геологических условий в соответствии со СНиП 2.04.02-84.</w:t>
      </w:r>
    </w:p>
    <w:p w:rsidR="00CA44ED" w:rsidRPr="0045694E" w:rsidRDefault="00CA44ED" w:rsidP="00CA44ED">
      <w:pPr>
        <w:widowControl w:val="0"/>
        <w:numPr>
          <w:ilvl w:val="0"/>
          <w:numId w:val="32"/>
        </w:numPr>
        <w:tabs>
          <w:tab w:val="left" w:pos="567"/>
        </w:tabs>
        <w:ind w:right="-1"/>
        <w:rPr>
          <w:rFonts w:cs="Times New Roman"/>
          <w:sz w:val="26"/>
          <w:szCs w:val="26"/>
        </w:rPr>
      </w:pPr>
      <w:r w:rsidRPr="0045694E">
        <w:rPr>
          <w:rFonts w:cs="Times New Roman"/>
          <w:color w:val="000000"/>
          <w:sz w:val="26"/>
          <w:szCs w:val="26"/>
        </w:rPr>
        <w:t>Расстояние от бытовой канализации до хозяйственно-питьевого водопровода следует принимать: до водопровода из железобетонных труб и асбестоцемен</w:t>
      </w:r>
      <w:r w:rsidRPr="0045694E">
        <w:rPr>
          <w:rFonts w:cs="Times New Roman"/>
          <w:color w:val="000000"/>
          <w:sz w:val="26"/>
          <w:szCs w:val="26"/>
        </w:rPr>
        <w:t>т</w:t>
      </w:r>
      <w:r w:rsidRPr="0045694E">
        <w:rPr>
          <w:rFonts w:cs="Times New Roman"/>
          <w:color w:val="000000"/>
          <w:sz w:val="26"/>
          <w:szCs w:val="26"/>
        </w:rPr>
        <w:t>ных труб-5 м; до водопровода из чугунных труб диаметром до 200 мм-1,5 м, диаметром свыше 200 мм-3 м; до водопровода из пластмассовых труб-1,5 м. Ра</w:t>
      </w:r>
      <w:r w:rsidRPr="0045694E">
        <w:rPr>
          <w:rFonts w:cs="Times New Roman"/>
          <w:color w:val="000000"/>
          <w:sz w:val="26"/>
          <w:szCs w:val="26"/>
        </w:rPr>
        <w:t>с</w:t>
      </w:r>
      <w:r w:rsidRPr="0045694E">
        <w:rPr>
          <w:rFonts w:cs="Times New Roman"/>
          <w:color w:val="000000"/>
          <w:sz w:val="26"/>
          <w:szCs w:val="26"/>
        </w:rPr>
        <w:t>стояние между сетями канализации и производственного водопровода в завис</w:t>
      </w:r>
      <w:r w:rsidRPr="0045694E">
        <w:rPr>
          <w:rFonts w:cs="Times New Roman"/>
          <w:color w:val="000000"/>
          <w:sz w:val="26"/>
          <w:szCs w:val="26"/>
        </w:rPr>
        <w:t>и</w:t>
      </w:r>
      <w:r w:rsidRPr="0045694E">
        <w:rPr>
          <w:rFonts w:cs="Times New Roman"/>
          <w:color w:val="000000"/>
          <w:sz w:val="26"/>
          <w:szCs w:val="26"/>
        </w:rPr>
        <w:t>мости от материала и диаметра труб, а также номенклатуры и характеристики грунтов должно быть 1,5 м.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47" w:name="_Toc385862095"/>
      <w:bookmarkStart w:id="248" w:name="_Toc392073631"/>
      <w:bookmarkStart w:id="249" w:name="_Toc395801179"/>
      <w:bookmarkStart w:id="250" w:name="_Toc516693786"/>
      <w:bookmarkStart w:id="251" w:name="_Toc19477414"/>
      <w:r w:rsidRPr="0045694E">
        <w:rPr>
          <w:rFonts w:ascii="Times New Roman" w:hAnsi="Times New Roman" w:cs="Times New Roman"/>
          <w:color w:val="auto"/>
          <w:szCs w:val="28"/>
        </w:rPr>
        <w:t>3.4.8. Границы планируемых зон размещения объектов централизова</w:t>
      </w:r>
      <w:r w:rsidRPr="0045694E">
        <w:rPr>
          <w:rFonts w:ascii="Times New Roman" w:hAnsi="Times New Roman" w:cs="Times New Roman"/>
          <w:color w:val="auto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Cs w:val="28"/>
        </w:rPr>
        <w:t>ной системы водоотведения</w:t>
      </w:r>
      <w:bookmarkEnd w:id="247"/>
      <w:bookmarkEnd w:id="248"/>
      <w:bookmarkEnd w:id="249"/>
      <w:bookmarkEnd w:id="250"/>
      <w:bookmarkEnd w:id="251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Проведенный анализ показал, что в г. Заинск границы планируемых зон ра</w:t>
      </w:r>
      <w:r w:rsidRPr="0045694E">
        <w:rPr>
          <w:rFonts w:cs="Times New Roman"/>
          <w:szCs w:val="28"/>
        </w:rPr>
        <w:t>з</w:t>
      </w:r>
      <w:r w:rsidRPr="0045694E">
        <w:rPr>
          <w:rFonts w:cs="Times New Roman"/>
          <w:szCs w:val="28"/>
        </w:rPr>
        <w:t>мещения объектов централизованной системы водоотведения возможно учесть только на стадии выполнения предпроектных работ в части урегулирования з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мельно-правовых вопросов.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52" w:name="_Toc385862096"/>
      <w:bookmarkStart w:id="253" w:name="_Toc392073632"/>
      <w:bookmarkStart w:id="254" w:name="_Toc395801180"/>
      <w:bookmarkStart w:id="255" w:name="_Toc516693787"/>
      <w:bookmarkStart w:id="256" w:name="_Toc19477415"/>
      <w:r w:rsidRPr="0045694E">
        <w:rPr>
          <w:rFonts w:ascii="Times New Roman" w:hAnsi="Times New Roman" w:cs="Times New Roman"/>
          <w:color w:val="auto"/>
          <w:szCs w:val="28"/>
        </w:rPr>
        <w:t>3.4.9. Карты (схемы) существующего и планируемого размещения об</w:t>
      </w:r>
      <w:r w:rsidRPr="0045694E">
        <w:rPr>
          <w:rFonts w:ascii="Times New Roman" w:hAnsi="Times New Roman" w:cs="Times New Roman"/>
          <w:color w:val="auto"/>
          <w:szCs w:val="28"/>
        </w:rPr>
        <w:t>ъ</w:t>
      </w:r>
      <w:r w:rsidRPr="0045694E">
        <w:rPr>
          <w:rFonts w:ascii="Times New Roman" w:hAnsi="Times New Roman" w:cs="Times New Roman"/>
          <w:color w:val="auto"/>
          <w:szCs w:val="28"/>
        </w:rPr>
        <w:t>ектов централизованных систем водоотведения</w:t>
      </w:r>
      <w:bookmarkEnd w:id="252"/>
      <w:bookmarkEnd w:id="253"/>
      <w:bookmarkEnd w:id="254"/>
      <w:bookmarkEnd w:id="255"/>
      <w:bookmarkEnd w:id="256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Карты (схемы) существующего и планируемого размещения объектов це</w:t>
      </w:r>
      <w:r w:rsidRPr="0045694E">
        <w:rPr>
          <w:rFonts w:cs="Times New Roman"/>
          <w:szCs w:val="28"/>
        </w:rPr>
        <w:t>н</w:t>
      </w:r>
      <w:r w:rsidRPr="0045694E">
        <w:rPr>
          <w:rFonts w:cs="Times New Roman"/>
          <w:szCs w:val="28"/>
        </w:rPr>
        <w:t>трализованных систем водоотведения приведены в Приложении № 2 к схеме в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доснабжения и водоотведения г. Заинск.</w:t>
      </w:r>
    </w:p>
    <w:p w:rsidR="00CA44ED" w:rsidRPr="0045694E" w:rsidRDefault="00506591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57" w:name="_Toc385862097"/>
      <w:bookmarkStart w:id="258" w:name="_Toc392073633"/>
      <w:bookmarkStart w:id="259" w:name="_Toc395801181"/>
      <w:bookmarkStart w:id="260" w:name="_Toc516693788"/>
      <w:bookmarkStart w:id="261" w:name="_Toc19477416"/>
      <w:r w:rsidRPr="0045694E">
        <w:rPr>
          <w:rFonts w:ascii="Times New Roman" w:hAnsi="Times New Roman" w:cs="Times New Roman"/>
          <w:color w:val="auto"/>
          <w:sz w:val="28"/>
          <w:szCs w:val="28"/>
        </w:rPr>
        <w:t>3.5. ЭКОЛОГИЧЕСКИЕ АСПЕКТЫ МЕРОПРИЯТИЙ ПО СТРО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ТЕЛЬСТВУ И РЕКОНСТРУКЦИИ ОБЪЕКТОВ ЦЕНТРАЛИЗОВАННОЙ СИСТЕМЫ ВОДООТВЕДЕНИЯ</w:t>
      </w:r>
      <w:bookmarkEnd w:id="257"/>
      <w:bookmarkEnd w:id="258"/>
      <w:bookmarkEnd w:id="259"/>
      <w:bookmarkEnd w:id="260"/>
      <w:bookmarkEnd w:id="261"/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62" w:name="_Toc385862098"/>
      <w:bookmarkStart w:id="263" w:name="_Toc392073634"/>
      <w:bookmarkStart w:id="264" w:name="_Toc395801182"/>
      <w:bookmarkStart w:id="265" w:name="_Toc516693789"/>
      <w:bookmarkStart w:id="266" w:name="_Toc19477417"/>
      <w:r w:rsidRPr="0045694E">
        <w:rPr>
          <w:rFonts w:ascii="Times New Roman" w:hAnsi="Times New Roman" w:cs="Times New Roman"/>
          <w:color w:val="auto"/>
          <w:szCs w:val="28"/>
        </w:rPr>
        <w:t>3.5.1. Сведения о мероприятиях, содержащихся в планах по снижению сбросов загрязняющих веществ, иных веществ и микроорганизмов в повер</w:t>
      </w:r>
      <w:r w:rsidRPr="0045694E">
        <w:rPr>
          <w:rFonts w:ascii="Times New Roman" w:hAnsi="Times New Roman" w:cs="Times New Roman"/>
          <w:color w:val="auto"/>
          <w:szCs w:val="28"/>
        </w:rPr>
        <w:t>х</w:t>
      </w:r>
      <w:r w:rsidRPr="0045694E">
        <w:rPr>
          <w:rFonts w:ascii="Times New Roman" w:hAnsi="Times New Roman" w:cs="Times New Roman"/>
          <w:color w:val="auto"/>
          <w:szCs w:val="28"/>
        </w:rPr>
        <w:t>ностные водные объекты, подземные водные объекты и на водозаборные площади</w:t>
      </w:r>
      <w:bookmarkEnd w:id="262"/>
      <w:bookmarkEnd w:id="263"/>
      <w:bookmarkEnd w:id="264"/>
      <w:bookmarkEnd w:id="265"/>
      <w:bookmarkEnd w:id="266"/>
    </w:p>
    <w:p w:rsidR="00CA44ED" w:rsidRPr="0045694E" w:rsidRDefault="00CA44ED" w:rsidP="00CA44ED">
      <w:pPr>
        <w:ind w:firstLine="709"/>
        <w:rPr>
          <w:rFonts w:cs="Times New Roman"/>
          <w:szCs w:val="28"/>
        </w:rPr>
      </w:pPr>
      <w:bookmarkStart w:id="267" w:name="_Toc385862099"/>
      <w:bookmarkStart w:id="268" w:name="_Toc392073635"/>
      <w:bookmarkStart w:id="269" w:name="_Toc395801183"/>
      <w:r w:rsidRPr="0045694E">
        <w:t>В целях повышения эффективности очистки сточных вод и снижения вре</w:t>
      </w:r>
      <w:r w:rsidRPr="0045694E">
        <w:t>д</w:t>
      </w:r>
      <w:r w:rsidRPr="0045694E">
        <w:t>ного воздействия на водный объект рекомендуется выполнить все плановые м</w:t>
      </w:r>
      <w:r w:rsidRPr="0045694E">
        <w:t>е</w:t>
      </w:r>
      <w:r w:rsidRPr="0045694E">
        <w:t>роприятия, предусмотренные в реализации схемы  водоотведения.</w:t>
      </w:r>
    </w:p>
    <w:p w:rsidR="00CA44ED" w:rsidRPr="0045694E" w:rsidRDefault="00CA44ED" w:rsidP="00CA44ED">
      <w:pPr>
        <w:pStyle w:val="3"/>
        <w:spacing w:after="240"/>
        <w:ind w:firstLine="567"/>
        <w:rPr>
          <w:rFonts w:ascii="Times New Roman" w:hAnsi="Times New Roman" w:cs="Times New Roman"/>
          <w:color w:val="auto"/>
          <w:szCs w:val="28"/>
        </w:rPr>
      </w:pPr>
      <w:bookmarkStart w:id="270" w:name="_Toc516693790"/>
      <w:bookmarkStart w:id="271" w:name="_Toc19477418"/>
      <w:r w:rsidRPr="0045694E">
        <w:rPr>
          <w:rFonts w:ascii="Times New Roman" w:hAnsi="Times New Roman" w:cs="Times New Roman"/>
          <w:color w:val="auto"/>
          <w:szCs w:val="28"/>
        </w:rPr>
        <w:lastRenderedPageBreak/>
        <w:t>3.5.2. Сведения о применении методов, безопасных для окружающей ср</w:t>
      </w:r>
      <w:r w:rsidRPr="0045694E">
        <w:rPr>
          <w:rFonts w:ascii="Times New Roman" w:hAnsi="Times New Roman" w:cs="Times New Roman"/>
          <w:color w:val="auto"/>
          <w:szCs w:val="28"/>
        </w:rPr>
        <w:t>е</w:t>
      </w:r>
      <w:r w:rsidRPr="0045694E">
        <w:rPr>
          <w:rFonts w:ascii="Times New Roman" w:hAnsi="Times New Roman" w:cs="Times New Roman"/>
          <w:color w:val="auto"/>
          <w:szCs w:val="28"/>
        </w:rPr>
        <w:t>ды, при утилизации осадков сточных вод</w:t>
      </w:r>
      <w:bookmarkEnd w:id="267"/>
      <w:bookmarkEnd w:id="268"/>
      <w:bookmarkEnd w:id="269"/>
      <w:bookmarkEnd w:id="270"/>
      <w:bookmarkEnd w:id="271"/>
    </w:p>
    <w:p w:rsidR="00CA44ED" w:rsidRPr="0045694E" w:rsidRDefault="00CA44ED" w:rsidP="00CA44ED">
      <w:pPr>
        <w:ind w:firstLine="567"/>
        <w:rPr>
          <w:rFonts w:cs="Times New Roman"/>
          <w:iCs/>
          <w:szCs w:val="28"/>
        </w:rPr>
      </w:pPr>
      <w:bookmarkStart w:id="272" w:name="_Toc385862100"/>
      <w:bookmarkStart w:id="273" w:name="_Toc392073636"/>
      <w:bookmarkStart w:id="274" w:name="_Toc395801184"/>
      <w:r w:rsidRPr="0045694E">
        <w:rPr>
          <w:rFonts w:cs="Times New Roman"/>
          <w:szCs w:val="28"/>
        </w:rPr>
        <w:t>Для обеспечения технологического процесса очистки сточных вод необх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димо предусмотреть современное высокоэффективное оборудование, автоматиз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ция технологического процесса, автоматический контроль с помощью пробоо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борников и анализаторов непрерывного действия. Ввод в эксплуатацию после р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 xml:space="preserve">конструкции очистных сооружений </w:t>
      </w:r>
      <w:r w:rsidRPr="0045694E">
        <w:rPr>
          <w:rFonts w:cs="Times New Roman"/>
          <w:iCs/>
          <w:szCs w:val="28"/>
        </w:rPr>
        <w:t>позволит:</w:t>
      </w:r>
    </w:p>
    <w:p w:rsidR="00CA44ED" w:rsidRPr="0045694E" w:rsidRDefault="00CA44ED" w:rsidP="00CA44ED">
      <w:pPr>
        <w:pStyle w:val="1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достичь требуемого качества очистки сточных вод;</w:t>
      </w:r>
    </w:p>
    <w:p w:rsidR="00CA44ED" w:rsidRPr="0045694E" w:rsidRDefault="00CA44ED" w:rsidP="00CA44ED">
      <w:pPr>
        <w:pStyle w:val="1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уменьшить массу сбрасываемых загрязняющих веществ;</w:t>
      </w:r>
    </w:p>
    <w:p w:rsidR="00CA44ED" w:rsidRPr="0045694E" w:rsidRDefault="00CA44ED" w:rsidP="00CA44ED">
      <w:pPr>
        <w:pStyle w:val="1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4E">
        <w:rPr>
          <w:rFonts w:ascii="Times New Roman" w:hAnsi="Times New Roman" w:cs="Times New Roman"/>
          <w:sz w:val="28"/>
          <w:szCs w:val="28"/>
        </w:rPr>
        <w:t>предотвратить возможный экологический ущерб.</w:t>
      </w:r>
    </w:p>
    <w:p w:rsidR="00CA44ED" w:rsidRPr="0045694E" w:rsidRDefault="00506591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75" w:name="_Toc516693791"/>
      <w:bookmarkStart w:id="276" w:name="_Toc19477419"/>
      <w:r w:rsidRPr="0045694E">
        <w:rPr>
          <w:rFonts w:ascii="Times New Roman" w:hAnsi="Times New Roman" w:cs="Times New Roman"/>
          <w:color w:val="auto"/>
          <w:sz w:val="28"/>
          <w:szCs w:val="28"/>
        </w:rPr>
        <w:t>3.6. ОЦЕНКА ПОТРЕБНОСТИ В КАПИТАЛЬНЫХ ВЛОЖЕНИЯХ В СТРОИТЕЛЬСТВО, РЕКОНСТРУКЦИЮ И МОДЕРНИЗАЦИЮ ОБЪЕ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ТОВ ЦЕНТРАЛИЗОВАННОЙ СИСТЕМЫ ВОДООТВЕДЕНИЯ</w:t>
      </w:r>
      <w:bookmarkEnd w:id="272"/>
      <w:bookmarkEnd w:id="273"/>
      <w:bookmarkEnd w:id="274"/>
      <w:bookmarkEnd w:id="275"/>
      <w:bookmarkEnd w:id="276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современных рыночных условиях, в которых работает инвестиционно-строительный комплекс, произошли коренные изменения в подходах к нормир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ванию тех или иных видов затрат, изменилась экономическая основа в строител</w:t>
      </w:r>
      <w:r w:rsidRPr="0045694E">
        <w:rPr>
          <w:rFonts w:cs="Times New Roman"/>
          <w:szCs w:val="28"/>
        </w:rPr>
        <w:t>ь</w:t>
      </w:r>
      <w:r w:rsidRPr="0045694E">
        <w:rPr>
          <w:rFonts w:cs="Times New Roman"/>
          <w:szCs w:val="28"/>
        </w:rPr>
        <w:t xml:space="preserve">ной сфере. 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настоящее время существует множество методов и подходов к определ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ные работы для строительства» (Коммунальные инженерные здания и сооруж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ния, Объекты водоснабжения и канализации). Базовая цена проектных работ (на 1 января 2001 года) устанавливается в зависимости от основных натуральных пок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зателей проектируемых объектов и приводится к текущему уровню цен умнож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нием на коэффициент, отражающий инфляционные процессы на момент опред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нормативам цены строительства для применения в 2014, изданным Министерс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lastRenderedPageBreak/>
        <w:t>вом регионального развития РФ, по существующим сборникам ФЕР в ценах и нормах 2001 года. Стоимость работ пересчитана в цены 2013 года с коэффицие</w:t>
      </w:r>
      <w:r w:rsidRPr="0045694E">
        <w:rPr>
          <w:rFonts w:cs="Times New Roman"/>
          <w:szCs w:val="28"/>
        </w:rPr>
        <w:t>н</w:t>
      </w:r>
      <w:r w:rsidRPr="0045694E">
        <w:rPr>
          <w:rFonts w:cs="Times New Roman"/>
          <w:szCs w:val="28"/>
        </w:rPr>
        <w:t>тами согласно письму № 2836-ИП/12/ГС от 03.12.2012г. Министерства реги</w:t>
      </w:r>
      <w:r w:rsidRPr="0045694E">
        <w:rPr>
          <w:rFonts w:cs="Times New Roman"/>
          <w:szCs w:val="28"/>
        </w:rPr>
        <w:t>о</w:t>
      </w:r>
      <w:r w:rsidRPr="0045694E">
        <w:rPr>
          <w:rFonts w:cs="Times New Roman"/>
          <w:szCs w:val="28"/>
        </w:rPr>
        <w:t>нального развития Российской Федерации.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Расчетная стоимость мероприятий приводится по этапам реализации, прив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 xml:space="preserve">денным в Схеме водоснабжения и водоотведения, с учетом индексов-дефляторов до 2024 и 2030 г.г. 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В расчетах не учитывались:</w:t>
      </w:r>
    </w:p>
    <w:p w:rsidR="00CA44ED" w:rsidRPr="0045694E" w:rsidRDefault="00CA44ED" w:rsidP="00CA44ED">
      <w:pPr>
        <w:pStyle w:val="ab"/>
        <w:numPr>
          <w:ilvl w:val="0"/>
          <w:numId w:val="5"/>
        </w:numPr>
        <w:tabs>
          <w:tab w:val="left" w:pos="567"/>
        </w:tabs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  стоимость резервирования и выкупа земельных участков и недвижимости для государственных и муниципальных нужд;</w:t>
      </w:r>
    </w:p>
    <w:p w:rsidR="00CA44ED" w:rsidRPr="0045694E" w:rsidRDefault="00CA44ED" w:rsidP="00CA44ED">
      <w:pPr>
        <w:pStyle w:val="ab"/>
        <w:numPr>
          <w:ilvl w:val="0"/>
          <w:numId w:val="5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проведения топографо-геодезических и геологических изыск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ний на территориях строительства;</w:t>
      </w:r>
    </w:p>
    <w:p w:rsidR="00CA44ED" w:rsidRPr="0045694E" w:rsidRDefault="00CA44ED" w:rsidP="00CA44ED">
      <w:pPr>
        <w:pStyle w:val="ab"/>
        <w:numPr>
          <w:ilvl w:val="0"/>
          <w:numId w:val="5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мероприятий по сносу и демонтажу зданий и сооружений на территориях строительства;</w:t>
      </w:r>
    </w:p>
    <w:p w:rsidR="00CA44ED" w:rsidRPr="0045694E" w:rsidRDefault="00CA44ED" w:rsidP="00CA44ED">
      <w:pPr>
        <w:pStyle w:val="ab"/>
        <w:numPr>
          <w:ilvl w:val="0"/>
          <w:numId w:val="5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стоимость мероприятий по реконструкции существующих объектов;</w:t>
      </w:r>
    </w:p>
    <w:p w:rsidR="00CA44ED" w:rsidRPr="0045694E" w:rsidRDefault="00CA44ED" w:rsidP="00CA44ED">
      <w:pPr>
        <w:pStyle w:val="ab"/>
        <w:numPr>
          <w:ilvl w:val="0"/>
          <w:numId w:val="5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оснащение необходимым оборудованием и благоустройство прилегающей территории; </w:t>
      </w:r>
    </w:p>
    <w:p w:rsidR="00CA44ED" w:rsidRPr="0045694E" w:rsidRDefault="00CA44ED" w:rsidP="00CA44ED">
      <w:pPr>
        <w:pStyle w:val="ab"/>
        <w:numPr>
          <w:ilvl w:val="0"/>
          <w:numId w:val="5"/>
        </w:num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особенности территории строительства.</w:t>
      </w:r>
    </w:p>
    <w:p w:rsidR="00CA44ED" w:rsidRPr="0045694E" w:rsidRDefault="00CA44ED" w:rsidP="00CA44ED">
      <w:pPr>
        <w:pStyle w:val="ab"/>
        <w:ind w:left="0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Результаты расчетов (сводная ведомость стоимости работ) приведены в таб</w:t>
      </w:r>
      <w:r w:rsidR="008D49FA" w:rsidRPr="0045694E">
        <w:rPr>
          <w:rFonts w:cs="Times New Roman"/>
          <w:szCs w:val="28"/>
        </w:rPr>
        <w:t>лице</w:t>
      </w:r>
      <w:r w:rsidRPr="0045694E">
        <w:rPr>
          <w:rFonts w:cs="Times New Roman"/>
          <w:szCs w:val="28"/>
        </w:rPr>
        <w:t xml:space="preserve"> </w:t>
      </w:r>
      <w:r w:rsidR="000C21BB" w:rsidRPr="0045694E">
        <w:rPr>
          <w:rFonts w:cs="Times New Roman"/>
          <w:szCs w:val="28"/>
        </w:rPr>
        <w:t>33</w:t>
      </w:r>
      <w:r w:rsidRPr="0045694E">
        <w:rPr>
          <w:rFonts w:cs="Times New Roman"/>
          <w:szCs w:val="28"/>
        </w:rPr>
        <w:t>.</w:t>
      </w:r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Ориентировочная стоимость зданий, сооружений и инженерных коммуник</w:t>
      </w:r>
      <w:r w:rsidRPr="0045694E">
        <w:rPr>
          <w:rFonts w:cs="Times New Roman"/>
          <w:szCs w:val="28"/>
        </w:rPr>
        <w:t>а</w:t>
      </w:r>
      <w:r w:rsidRPr="0045694E">
        <w:rPr>
          <w:rFonts w:cs="Times New Roman"/>
          <w:szCs w:val="28"/>
        </w:rPr>
        <w:t>ций.</w:t>
      </w:r>
    </w:p>
    <w:p w:rsidR="00CA44ED" w:rsidRPr="0045694E" w:rsidRDefault="00CA44ED" w:rsidP="00CA44ED">
      <w:pPr>
        <w:pStyle w:val="ab"/>
        <w:ind w:left="1072" w:firstLine="4536"/>
        <w:jc w:val="right"/>
        <w:rPr>
          <w:rFonts w:cs="Times New Roman"/>
          <w:sz w:val="26"/>
          <w:szCs w:val="26"/>
        </w:rPr>
        <w:sectPr w:rsidR="00CA44ED" w:rsidRPr="0045694E" w:rsidSect="006A4FB5">
          <w:pgSz w:w="11906" w:h="16838"/>
          <w:pgMar w:top="1134" w:right="851" w:bottom="1134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  <w:bookmarkStart w:id="277" w:name="таб261"/>
    </w:p>
    <w:p w:rsidR="00CA44ED" w:rsidRPr="0045694E" w:rsidRDefault="00CA44ED" w:rsidP="008D49FA">
      <w:pPr>
        <w:pStyle w:val="ab"/>
        <w:ind w:left="1072"/>
        <w:rPr>
          <w:rFonts w:cs="Times New Roman"/>
          <w:sz w:val="26"/>
          <w:szCs w:val="26"/>
        </w:rPr>
      </w:pPr>
      <w:r w:rsidRPr="0045694E">
        <w:rPr>
          <w:rFonts w:cs="Times New Roman"/>
          <w:sz w:val="26"/>
          <w:szCs w:val="26"/>
        </w:rPr>
        <w:lastRenderedPageBreak/>
        <w:t>Таб</w:t>
      </w:r>
      <w:r w:rsidR="008D49FA" w:rsidRPr="0045694E">
        <w:rPr>
          <w:rFonts w:cs="Times New Roman"/>
          <w:sz w:val="26"/>
          <w:szCs w:val="26"/>
        </w:rPr>
        <w:t>лица</w:t>
      </w:r>
      <w:r w:rsidRPr="0045694E">
        <w:rPr>
          <w:rFonts w:cs="Times New Roman"/>
          <w:sz w:val="26"/>
          <w:szCs w:val="26"/>
        </w:rPr>
        <w:t xml:space="preserve"> </w:t>
      </w:r>
      <w:bookmarkEnd w:id="277"/>
      <w:r w:rsidR="000C21BB" w:rsidRPr="0045694E">
        <w:rPr>
          <w:rFonts w:cs="Times New Roman"/>
          <w:sz w:val="26"/>
          <w:szCs w:val="26"/>
        </w:rPr>
        <w:t>33</w:t>
      </w:r>
      <w:r w:rsidR="008D49FA" w:rsidRPr="0045694E">
        <w:rPr>
          <w:rFonts w:cs="Times New Roman"/>
          <w:sz w:val="26"/>
          <w:szCs w:val="26"/>
        </w:rPr>
        <w:t>.</w:t>
      </w:r>
      <w:r w:rsidRPr="0045694E">
        <w:rPr>
          <w:rFonts w:cs="Times New Roman"/>
          <w:sz w:val="26"/>
          <w:szCs w:val="26"/>
        </w:rPr>
        <w:t xml:space="preserve"> Сводная ведомость объемов и стоимости работ</w:t>
      </w:r>
    </w:p>
    <w:p w:rsidR="00CA44ED" w:rsidRDefault="00CA44ED" w:rsidP="00CA44ED">
      <w:bookmarkStart w:id="278" w:name="_Toc382984500"/>
    </w:p>
    <w:tbl>
      <w:tblPr>
        <w:tblW w:w="5000" w:type="pct"/>
        <w:tblLook w:val="04A0"/>
      </w:tblPr>
      <w:tblGrid>
        <w:gridCol w:w="636"/>
        <w:gridCol w:w="3601"/>
        <w:gridCol w:w="2121"/>
        <w:gridCol w:w="2119"/>
        <w:gridCol w:w="1660"/>
      </w:tblGrid>
      <w:tr w:rsidR="003926B5" w:rsidRPr="009F3FD0" w:rsidTr="00BE5C56">
        <w:trPr>
          <w:trHeight w:val="660"/>
          <w:tblHeader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29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Общая стоимость, тыс. руб.</w:t>
            </w:r>
          </w:p>
        </w:tc>
      </w:tr>
      <w:tr w:rsidR="003926B5" w:rsidRPr="009F3FD0" w:rsidTr="00BE5C56">
        <w:trPr>
          <w:trHeight w:val="990"/>
          <w:tblHeader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3FD0">
              <w:rPr>
                <w:rFonts w:eastAsia="Times New Roman" w:cs="Times New Roman"/>
                <w:b/>
                <w:sz w:val="26"/>
                <w:szCs w:val="26"/>
              </w:rPr>
              <w:t>1 этап до 2024 г.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B5" w:rsidRPr="009F3FD0" w:rsidRDefault="003926B5" w:rsidP="00BE5C5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3FD0">
              <w:rPr>
                <w:rFonts w:eastAsia="Times New Roman" w:cs="Times New Roman"/>
                <w:b/>
                <w:sz w:val="26"/>
                <w:szCs w:val="26"/>
              </w:rPr>
              <w:t>2 этап до 2030 г.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3FD0">
              <w:rPr>
                <w:rFonts w:eastAsia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3926B5" w:rsidRPr="009F3FD0" w:rsidTr="00BE5C56">
        <w:trPr>
          <w:trHeight w:val="66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Капитальный ремонт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Замена дворовой канализ</w:t>
            </w:r>
            <w:r w:rsidRPr="009F3FD0">
              <w:rPr>
                <w:rFonts w:cs="Times New Roman"/>
                <w:szCs w:val="28"/>
              </w:rPr>
              <w:t>а</w:t>
            </w:r>
            <w:r w:rsidRPr="009F3FD0">
              <w:rPr>
                <w:rFonts w:cs="Times New Roman"/>
                <w:szCs w:val="28"/>
              </w:rPr>
              <w:t xml:space="preserve">ции ул. Ленина д. 28, ПНД </w:t>
            </w:r>
            <w:r w:rsidRPr="009F3FD0">
              <w:rPr>
                <w:rFonts w:cs="Times New Roman"/>
                <w:szCs w:val="28"/>
                <w:lang w:val="en-US"/>
              </w:rPr>
              <w:t>d</w:t>
            </w:r>
            <w:r w:rsidRPr="009F3FD0">
              <w:rPr>
                <w:rFonts w:cs="Times New Roman"/>
                <w:szCs w:val="28"/>
              </w:rPr>
              <w:t>225 мм, L=60м</w:t>
            </w:r>
          </w:p>
          <w:p w:rsidR="003926B5" w:rsidRPr="009F3FD0" w:rsidRDefault="003926B5" w:rsidP="00BE5C5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176,744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9F3FD0">
              <w:rPr>
                <w:rFonts w:cs="Times New Roman"/>
                <w:szCs w:val="28"/>
              </w:rPr>
              <w:t>176,744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cs="Times New Roman"/>
                <w:szCs w:val="28"/>
              </w:rPr>
              <w:t>Замена напорной канализ</w:t>
            </w:r>
            <w:r w:rsidRPr="009F3FD0">
              <w:rPr>
                <w:rFonts w:cs="Times New Roman"/>
                <w:szCs w:val="28"/>
              </w:rPr>
              <w:t>а</w:t>
            </w:r>
            <w:r w:rsidRPr="009F3FD0">
              <w:rPr>
                <w:rFonts w:cs="Times New Roman"/>
                <w:szCs w:val="28"/>
              </w:rPr>
              <w:t xml:space="preserve">ции от  КНС до БОС, ПНД 315, </w:t>
            </w:r>
            <w:r w:rsidRPr="009F3FD0">
              <w:rPr>
                <w:rFonts w:cs="Times New Roman"/>
                <w:szCs w:val="28"/>
                <w:lang w:val="en-US"/>
              </w:rPr>
              <w:t>L</w:t>
            </w:r>
            <w:r w:rsidRPr="009F3FD0">
              <w:rPr>
                <w:rFonts w:cs="Times New Roman"/>
                <w:szCs w:val="28"/>
              </w:rPr>
              <w:t>=50 м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181,060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181,060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cs="Times New Roman"/>
                <w:szCs w:val="28"/>
              </w:rPr>
              <w:t>Капитальный  ремонт кан</w:t>
            </w:r>
            <w:r w:rsidRPr="009F3FD0">
              <w:rPr>
                <w:rFonts w:cs="Times New Roman"/>
                <w:szCs w:val="28"/>
              </w:rPr>
              <w:t>а</w:t>
            </w:r>
            <w:r w:rsidRPr="009F3FD0">
              <w:rPr>
                <w:rFonts w:cs="Times New Roman"/>
                <w:szCs w:val="28"/>
              </w:rPr>
              <w:t>лизационных колодцев, 22 шт.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39,058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39,058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Капитальный ремонт ил</w:t>
            </w:r>
            <w:r w:rsidRPr="009F3FD0">
              <w:rPr>
                <w:rFonts w:cs="Times New Roman"/>
                <w:szCs w:val="28"/>
              </w:rPr>
              <w:t>о</w:t>
            </w:r>
            <w:r w:rsidRPr="009F3FD0">
              <w:rPr>
                <w:rFonts w:cs="Times New Roman"/>
                <w:szCs w:val="28"/>
              </w:rPr>
              <w:t>провода, 18 м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33,662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33,662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cs="Times New Roman"/>
                <w:szCs w:val="28"/>
              </w:rPr>
              <w:t>Замена дренажной системы на иловых площадках, 6 м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87,421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87,421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 xml:space="preserve">Кап. ремонт оборудования БОС, КНС, 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44,266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44,266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A45871">
            <w:pPr>
              <w:spacing w:line="240" w:lineRule="auto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Замена задвижек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29,668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29,668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Реконструкция ветхих с</w:t>
            </w:r>
            <w:r w:rsidRPr="009F3FD0">
              <w:rPr>
                <w:rFonts w:cs="Times New Roman"/>
                <w:szCs w:val="28"/>
              </w:rPr>
              <w:t>е</w:t>
            </w:r>
            <w:r w:rsidRPr="009F3FD0">
              <w:rPr>
                <w:rFonts w:cs="Times New Roman"/>
                <w:szCs w:val="28"/>
              </w:rPr>
              <w:t>тей водоотведения (11 км)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53000,0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53000,0</w:t>
            </w:r>
          </w:p>
        </w:tc>
      </w:tr>
      <w:tr w:rsidR="003926B5" w:rsidRPr="009F3FD0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F3FD0">
              <w:rPr>
                <w:rFonts w:eastAsia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Реконструкция ветхих с</w:t>
            </w:r>
            <w:r w:rsidRPr="009F3FD0">
              <w:rPr>
                <w:rFonts w:cs="Times New Roman"/>
                <w:szCs w:val="28"/>
              </w:rPr>
              <w:t>е</w:t>
            </w:r>
            <w:r w:rsidRPr="009F3FD0">
              <w:rPr>
                <w:rFonts w:cs="Times New Roman"/>
                <w:szCs w:val="28"/>
              </w:rPr>
              <w:t>тей водоотведения (26,5 км)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74730,0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74730,0</w:t>
            </w:r>
          </w:p>
        </w:tc>
      </w:tr>
      <w:tr w:rsidR="003926B5" w:rsidRPr="0045694E" w:rsidTr="00BE5C56">
        <w:trPr>
          <w:trHeight w:val="66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Итого капитальный ремонт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jc w:val="center"/>
              <w:rPr>
                <w:rFonts w:cs="Times New Roman"/>
                <w:szCs w:val="28"/>
              </w:rPr>
            </w:pPr>
            <w:r w:rsidRPr="009F3FD0">
              <w:rPr>
                <w:rFonts w:cs="Times New Roman"/>
                <w:szCs w:val="28"/>
              </w:rPr>
              <w:t>-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9F3FD0" w:rsidRDefault="003926B5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B5" w:rsidRPr="0045694E" w:rsidRDefault="003926B5" w:rsidP="00BE5C56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9F3FD0">
              <w:rPr>
                <w:rFonts w:eastAsia="Times New Roman" w:cs="Times New Roman"/>
                <w:color w:val="000000"/>
                <w:szCs w:val="28"/>
              </w:rPr>
              <w:t>128</w:t>
            </w:r>
            <w:r w:rsidR="00A22925">
              <w:rPr>
                <w:rFonts w:eastAsia="Times New Roman" w:cs="Times New Roman"/>
                <w:color w:val="000000"/>
                <w:szCs w:val="28"/>
              </w:rPr>
              <w:t>321,879</w:t>
            </w:r>
          </w:p>
        </w:tc>
      </w:tr>
    </w:tbl>
    <w:p w:rsidR="003926B5" w:rsidRPr="0045694E" w:rsidRDefault="003926B5" w:rsidP="00CA44ED">
      <w:pPr>
        <w:sectPr w:rsidR="003926B5" w:rsidRPr="0045694E" w:rsidSect="002A0AD8">
          <w:pgSz w:w="11906" w:h="16838"/>
          <w:pgMar w:top="1134" w:right="851" w:bottom="1134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81"/>
        </w:sectPr>
      </w:pPr>
    </w:p>
    <w:p w:rsidR="00CA44ED" w:rsidRPr="0045694E" w:rsidRDefault="00506591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79" w:name="_Toc392073637"/>
      <w:bookmarkStart w:id="280" w:name="_Toc395801185"/>
      <w:bookmarkStart w:id="281" w:name="_Toc516693792"/>
      <w:bookmarkStart w:id="282" w:name="_Toc19477420"/>
      <w:r w:rsidRPr="0045694E">
        <w:rPr>
          <w:rFonts w:ascii="Times New Roman" w:hAnsi="Times New Roman" w:cs="Times New Roman"/>
          <w:color w:val="auto"/>
          <w:sz w:val="28"/>
          <w:szCs w:val="28"/>
        </w:rPr>
        <w:lastRenderedPageBreak/>
        <w:t>3.7. ПЛАНОВЫЕ ПОКАЗАТЕЛИ РАЗВИТИЯ ЦЕНТРАЛИЗОВАННОЙ СИСТЕМЫ ВОДООТВЕДЕНИЯ</w:t>
      </w:r>
      <w:bookmarkEnd w:id="278"/>
      <w:bookmarkEnd w:id="279"/>
      <w:bookmarkEnd w:id="280"/>
      <w:bookmarkEnd w:id="281"/>
      <w:bookmarkEnd w:id="282"/>
    </w:p>
    <w:p w:rsidR="00CA44ED" w:rsidRPr="0045694E" w:rsidRDefault="00447860" w:rsidP="00CA44ED">
      <w:pPr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 xml:space="preserve"> Результаты анализа плановых</w:t>
      </w:r>
      <w:r w:rsidR="00CA44ED" w:rsidRPr="0045694E">
        <w:rPr>
          <w:rFonts w:cs="Times New Roman"/>
          <w:szCs w:val="28"/>
        </w:rPr>
        <w:t xml:space="preserve"> показателей развития централизованной системы водоотведения приведены в таб</w:t>
      </w:r>
      <w:r w:rsidR="008D49FA" w:rsidRPr="0045694E">
        <w:rPr>
          <w:rFonts w:cs="Times New Roman"/>
          <w:szCs w:val="28"/>
        </w:rPr>
        <w:t xml:space="preserve">лице </w:t>
      </w:r>
      <w:r w:rsidR="00CA44ED" w:rsidRPr="0045694E">
        <w:rPr>
          <w:rFonts w:cs="Times New Roman"/>
          <w:szCs w:val="28"/>
        </w:rPr>
        <w:t>3</w:t>
      </w:r>
      <w:r w:rsidR="000C21BB" w:rsidRPr="0045694E">
        <w:rPr>
          <w:rFonts w:cs="Times New Roman"/>
          <w:szCs w:val="28"/>
        </w:rPr>
        <w:t>4.</w:t>
      </w:r>
    </w:p>
    <w:p w:rsidR="00CA44ED" w:rsidRPr="0045694E" w:rsidRDefault="008D49FA" w:rsidP="00447860">
      <w:pPr>
        <w:ind w:firstLine="567"/>
        <w:jc w:val="left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Таблица</w:t>
      </w:r>
      <w:r w:rsidR="000C21BB" w:rsidRPr="0045694E">
        <w:rPr>
          <w:rFonts w:cs="Times New Roman"/>
          <w:szCs w:val="28"/>
        </w:rPr>
        <w:t xml:space="preserve"> 34</w:t>
      </w:r>
      <w:r w:rsidR="00CA44ED" w:rsidRPr="0045694E">
        <w:rPr>
          <w:rFonts w:cs="Times New Roman"/>
          <w:szCs w:val="28"/>
        </w:rPr>
        <w:t xml:space="preserve">. </w:t>
      </w:r>
      <w:r w:rsidR="00447860" w:rsidRPr="0045694E">
        <w:rPr>
          <w:rFonts w:cs="Times New Roman"/>
          <w:szCs w:val="28"/>
        </w:rPr>
        <w:t>Плановые показатели  Развития централизованной системы водоотведения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3880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B17BF1" w:rsidRPr="0045694E" w:rsidTr="00CD5D86">
        <w:trPr>
          <w:trHeight w:val="960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B17BF1" w:rsidRPr="0045694E" w:rsidTr="00CD5D86">
        <w:trPr>
          <w:trHeight w:val="96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Показатели надежн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сти и бесперебойности водоотведения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Канализационные сети, ну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ж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дающиеся в замене (в км)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B17BF1" w:rsidRPr="0045694E" w:rsidTr="00CD5D86">
        <w:trPr>
          <w:trHeight w:val="960"/>
        </w:trPr>
        <w:tc>
          <w:tcPr>
            <w:tcW w:w="0" w:type="auto"/>
            <w:vMerge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 Удельное количество засоров на сетях канализации (шт./ км)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B17BF1" w:rsidRPr="0045694E" w:rsidTr="00CD5D86">
        <w:trPr>
          <w:trHeight w:val="645"/>
        </w:trPr>
        <w:tc>
          <w:tcPr>
            <w:tcW w:w="0" w:type="auto"/>
            <w:vMerge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3. Износ канализационных сетей (в процентах)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B17BF1" w:rsidRPr="0045694E" w:rsidTr="00CD5D86">
        <w:trPr>
          <w:trHeight w:val="1905"/>
        </w:trPr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 Показатели качества обслуживания абонентов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Обеспеченность населения це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трализованным водоотведением (в процентах от численности насел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е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17BF1" w:rsidRPr="0045694E" w:rsidTr="00CD5D86">
        <w:trPr>
          <w:trHeight w:val="190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3. Показатели очистки сточных вод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Доля сточных вод (хозяйстве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но-бытовых), пропущенных через очистные сооружения, в общем объеме сточных вод (в процентах)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17BF1" w:rsidRPr="0045694E" w:rsidTr="00CD5D86">
        <w:trPr>
          <w:trHeight w:val="2280"/>
        </w:trPr>
        <w:tc>
          <w:tcPr>
            <w:tcW w:w="0" w:type="auto"/>
            <w:vMerge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 Доля сточных вод (хозяйстве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но-бытовых), очищенных до но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р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мативных значений, в общем об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ъ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еме сточных вод, пропущенных через очистные сооружения (в процентах)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C2B1A" w:rsidRPr="0045694E" w:rsidTr="00CD5D86">
        <w:trPr>
          <w:trHeight w:val="1275"/>
        </w:trPr>
        <w:tc>
          <w:tcPr>
            <w:tcW w:w="0" w:type="auto"/>
            <w:shd w:val="clear" w:color="auto" w:fill="auto"/>
            <w:vAlign w:val="center"/>
            <w:hideMark/>
          </w:tcPr>
          <w:p w:rsidR="00CC2B1A" w:rsidRPr="0045694E" w:rsidRDefault="00CC2B1A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4. Показатели энергоэ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ф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фективности и энерг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сбережения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2B1A" w:rsidRPr="0045694E" w:rsidRDefault="00CC2B1A" w:rsidP="00CD5D8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1.общее количество электрической энергии, потребляемой в технол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гическом процессе очистки сто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ных вод, тыс.  кВт ч</w:t>
            </w:r>
          </w:p>
          <w:p w:rsidR="00CC2B1A" w:rsidRPr="0045694E" w:rsidRDefault="00CC2B1A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1556,67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1556,67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1544,99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1532,36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1418,73</w:t>
            </w:r>
          </w:p>
        </w:tc>
      </w:tr>
      <w:tr w:rsidR="00CC2B1A" w:rsidRPr="0045694E" w:rsidTr="00CD5D86">
        <w:trPr>
          <w:trHeight w:val="142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CC2B1A" w:rsidRPr="0045694E" w:rsidRDefault="00CC2B1A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5. Иные показатели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C2B1A" w:rsidRPr="0045694E" w:rsidRDefault="00CC2B1A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1. удельный расход электрической энергии, потребляемой в технол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гическом процессе очистки сто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ных вод, на единицу объема оч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и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щаемых сточных вод</w:t>
            </w:r>
          </w:p>
          <w:p w:rsidR="00CC2B1A" w:rsidRPr="0045694E" w:rsidRDefault="00CC2B1A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(кВт ч/м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C2B1A" w:rsidRPr="00DD5B2D" w:rsidRDefault="00DD5B2D" w:rsidP="00BE5C5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B17BF1" w:rsidRPr="0045694E" w:rsidTr="00CD5D86">
        <w:trPr>
          <w:trHeight w:val="1420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2.удельный расход электрической энергии, потребляемой в технол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гическом процессе транспортиро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>в</w:t>
            </w:r>
            <w:r w:rsidRPr="0045694E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ки сточных вод, на единицу объема транспортируемых сточных вод </w:t>
            </w:r>
          </w:p>
          <w:p w:rsidR="00CA44ED" w:rsidRPr="0045694E" w:rsidRDefault="00CA44ED" w:rsidP="00CD5D8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B17BF1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DD5B2D" w:rsidP="00CD5D8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DD5B2D" w:rsidP="00CD5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DD5B2D" w:rsidP="00CD5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DD5B2D" w:rsidP="00CD5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DD5B2D" w:rsidP="00CD5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DD5B2D" w:rsidP="00CD5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A44ED" w:rsidRPr="00DD5B2D" w:rsidRDefault="00DD5B2D" w:rsidP="00CD5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5B2D">
              <w:rPr>
                <w:rFonts w:eastAsia="Times New Roman" w:cs="Times New Roman"/>
                <w:color w:val="000000"/>
                <w:sz w:val="24"/>
                <w:szCs w:val="24"/>
              </w:rPr>
              <w:t>0,11</w:t>
            </w:r>
          </w:p>
        </w:tc>
      </w:tr>
    </w:tbl>
    <w:p w:rsidR="00CA44ED" w:rsidRPr="0045694E" w:rsidRDefault="00CA44ED" w:rsidP="00CA44ED">
      <w:pPr>
        <w:rPr>
          <w:rFonts w:cs="Times New Roman"/>
          <w:szCs w:val="28"/>
        </w:rPr>
        <w:sectPr w:rsidR="00CA44ED" w:rsidRPr="0045694E" w:rsidSect="006A4FB5">
          <w:pgSz w:w="16838" w:h="11906" w:orient="landscape"/>
          <w:pgMar w:top="709" w:right="1134" w:bottom="851" w:left="1134" w:header="709" w:footer="709" w:gutter="0"/>
          <w:pgBorders>
            <w:top w:val="single" w:sz="4" w:space="12" w:color="auto"/>
            <w:left w:val="single" w:sz="4" w:space="15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CA44ED" w:rsidRPr="0045694E" w:rsidRDefault="00506591" w:rsidP="00CA44ED">
      <w:pPr>
        <w:pStyle w:val="2"/>
        <w:spacing w:after="24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83" w:name="_Toc382984501"/>
      <w:bookmarkStart w:id="284" w:name="_Toc392073638"/>
      <w:bookmarkStart w:id="285" w:name="_Toc395801186"/>
      <w:bookmarkStart w:id="286" w:name="_Toc516693793"/>
      <w:bookmarkStart w:id="287" w:name="_Toc19477421"/>
      <w:r w:rsidRPr="0045694E">
        <w:rPr>
          <w:rFonts w:ascii="Times New Roman" w:hAnsi="Times New Roman" w:cs="Times New Roman"/>
          <w:color w:val="auto"/>
          <w:sz w:val="28"/>
          <w:szCs w:val="28"/>
        </w:rPr>
        <w:lastRenderedPageBreak/>
        <w:t>3.8. ПЕРЕЧЕНЬ ВЫЯВЛЕННЫХ БЕСХОЗЯЙНЫХ ОБЪЕКТОВ ЦЕ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ТРАЛИЗОВАННОЙ СИСТЕМЫ ВОДООТВЕДЕНИЯ (В СЛУЧАЕ ИХ В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45694E">
        <w:rPr>
          <w:rFonts w:ascii="Times New Roman" w:hAnsi="Times New Roman" w:cs="Times New Roman"/>
          <w:color w:val="auto"/>
          <w:sz w:val="28"/>
          <w:szCs w:val="28"/>
        </w:rPr>
        <w:t>ЯВЛЕНИЯ) И ПЕРЕЧЕНЬ ОРГАНИЗАЦИЙ, УПОЛНОМОЧЕННЫХ НА ИХ ЭКСПЛУАТАЦИЮ</w:t>
      </w:r>
      <w:bookmarkEnd w:id="283"/>
      <w:bookmarkEnd w:id="284"/>
      <w:bookmarkEnd w:id="285"/>
      <w:bookmarkEnd w:id="286"/>
      <w:bookmarkEnd w:id="287"/>
    </w:p>
    <w:p w:rsidR="00CA44ED" w:rsidRPr="0045694E" w:rsidRDefault="00CA44ED" w:rsidP="00CA44ED">
      <w:pPr>
        <w:ind w:firstLine="567"/>
        <w:rPr>
          <w:rFonts w:cs="Times New Roman"/>
          <w:szCs w:val="28"/>
        </w:rPr>
      </w:pPr>
      <w:bookmarkStart w:id="288" w:name="_Toc392777236"/>
      <w:r w:rsidRPr="0045694E">
        <w:rPr>
          <w:rFonts w:cs="Times New Roman"/>
          <w:szCs w:val="28"/>
        </w:rPr>
        <w:t>В случае выявления бесхозяйных сетей (сетей, не имеющих эксплуатиру</w:t>
      </w:r>
      <w:r w:rsidRPr="0045694E">
        <w:rPr>
          <w:rFonts w:cs="Times New Roman"/>
          <w:szCs w:val="28"/>
        </w:rPr>
        <w:t>ю</w:t>
      </w:r>
      <w:r w:rsidRPr="0045694E">
        <w:rPr>
          <w:rFonts w:cs="Times New Roman"/>
          <w:szCs w:val="28"/>
        </w:rPr>
        <w:t>щей организации) орган местного самоуправления поселения или городского о</w:t>
      </w:r>
      <w:r w:rsidRPr="0045694E">
        <w:rPr>
          <w:rFonts w:cs="Times New Roman"/>
          <w:szCs w:val="28"/>
        </w:rPr>
        <w:t>к</w:t>
      </w:r>
      <w:r w:rsidRPr="0045694E">
        <w:rPr>
          <w:rFonts w:cs="Times New Roman"/>
          <w:szCs w:val="28"/>
        </w:rPr>
        <w:t>руга до признания права собственности на указанные бесхозяйные сети в течение тридцати дней с даты их выявления обязан определить организацию, сети которой непосредственно соединены с указанными бесхозяйными сетями, или единую р</w:t>
      </w:r>
      <w:r w:rsidRPr="0045694E">
        <w:rPr>
          <w:rFonts w:cs="Times New Roman"/>
          <w:szCs w:val="28"/>
        </w:rPr>
        <w:t>е</w:t>
      </w:r>
      <w:r w:rsidRPr="0045694E">
        <w:rPr>
          <w:rFonts w:cs="Times New Roman"/>
          <w:szCs w:val="28"/>
        </w:rPr>
        <w:t>сурсоснабжающую организацию, в которую входят указанные бесхозяйные сети и которая осуществляет содержание и обслуживание указанных бесхозяйных сетей. Орган регулирования обязан включить затраты на содержание и обслуживание бесхозяйных сетей в тарифы соответствующей организации на следующий пер</w:t>
      </w:r>
      <w:r w:rsidRPr="0045694E">
        <w:rPr>
          <w:rFonts w:cs="Times New Roman"/>
          <w:szCs w:val="28"/>
        </w:rPr>
        <w:t>и</w:t>
      </w:r>
      <w:r w:rsidRPr="0045694E">
        <w:rPr>
          <w:rFonts w:cs="Times New Roman"/>
          <w:szCs w:val="28"/>
        </w:rPr>
        <w:t>од регулирования.</w:t>
      </w:r>
    </w:p>
    <w:p w:rsidR="00CA44ED" w:rsidRPr="003B5B14" w:rsidRDefault="00CA44ED" w:rsidP="00CA44ED">
      <w:pPr>
        <w:ind w:firstLine="567"/>
        <w:rPr>
          <w:rFonts w:cs="Times New Roman"/>
          <w:szCs w:val="28"/>
        </w:rPr>
      </w:pPr>
      <w:r w:rsidRPr="0045694E">
        <w:rPr>
          <w:rFonts w:cs="Times New Roman"/>
          <w:szCs w:val="28"/>
        </w:rPr>
        <w:t>Проведенный анализ позволил сделать вывод, что решение по бесхозяйным сетям в муниципальном образовании не является актуальным вопросом, так как бесхозяйные сети по данным администрации в муниципальном образовании о</w:t>
      </w:r>
      <w:r w:rsidRPr="0045694E">
        <w:rPr>
          <w:rFonts w:cs="Times New Roman"/>
          <w:szCs w:val="28"/>
        </w:rPr>
        <w:t>т</w:t>
      </w:r>
      <w:r w:rsidRPr="0045694E">
        <w:rPr>
          <w:rFonts w:cs="Times New Roman"/>
          <w:szCs w:val="28"/>
        </w:rPr>
        <w:t>сутствуют.</w:t>
      </w:r>
      <w:r w:rsidRPr="003B5B14">
        <w:rPr>
          <w:rFonts w:cs="Times New Roman"/>
          <w:szCs w:val="28"/>
        </w:rPr>
        <w:t xml:space="preserve"> </w:t>
      </w:r>
      <w:bookmarkEnd w:id="288"/>
    </w:p>
    <w:p w:rsidR="00F83313" w:rsidRDefault="00F83313" w:rsidP="00F83313">
      <w:pPr>
        <w:rPr>
          <w:rFonts w:eastAsiaTheme="majorEastAsia" w:cs="Times New Roman"/>
          <w:b/>
          <w:bCs/>
          <w:sz w:val="26"/>
          <w:szCs w:val="26"/>
        </w:rPr>
      </w:pPr>
    </w:p>
    <w:sectPr w:rsidR="00F83313" w:rsidSect="00E22A30">
      <w:footerReference w:type="default" r:id="rId13"/>
      <w:pgSz w:w="11906" w:h="16838"/>
      <w:pgMar w:top="1134" w:right="851" w:bottom="1134" w:left="1134" w:header="709" w:footer="709" w:gutter="0"/>
      <w:pgBorders>
        <w:top w:val="single" w:sz="4" w:space="12" w:color="auto"/>
        <w:left w:val="single" w:sz="4" w:space="15" w:color="auto"/>
        <w:bottom w:val="single" w:sz="4" w:space="12" w:color="auto"/>
        <w:right w:val="single" w:sz="4" w:space="1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DE6" w:rsidRDefault="00955DE6" w:rsidP="00E87536">
      <w:pPr>
        <w:spacing w:line="240" w:lineRule="auto"/>
      </w:pPr>
      <w:r>
        <w:separator/>
      </w:r>
    </w:p>
  </w:endnote>
  <w:endnote w:type="continuationSeparator" w:id="0">
    <w:p w:rsidR="00955DE6" w:rsidRDefault="00955DE6" w:rsidP="00E87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56" w:rsidRPr="00A158F1" w:rsidRDefault="001C67C1">
    <w:pPr>
      <w:pStyle w:val="af2"/>
      <w:jc w:val="right"/>
      <w:rPr>
        <w:sz w:val="26"/>
        <w:szCs w:val="26"/>
      </w:rPr>
    </w:pPr>
    <w:r w:rsidRPr="00A158F1">
      <w:rPr>
        <w:sz w:val="26"/>
        <w:szCs w:val="26"/>
      </w:rPr>
      <w:fldChar w:fldCharType="begin"/>
    </w:r>
    <w:r w:rsidR="00BE5C56" w:rsidRPr="00A158F1">
      <w:rPr>
        <w:sz w:val="26"/>
        <w:szCs w:val="26"/>
      </w:rPr>
      <w:instrText xml:space="preserve"> PAGE   \* MERGEFORMAT </w:instrText>
    </w:r>
    <w:r w:rsidRPr="00A158F1">
      <w:rPr>
        <w:sz w:val="26"/>
        <w:szCs w:val="26"/>
      </w:rPr>
      <w:fldChar w:fldCharType="separate"/>
    </w:r>
    <w:r w:rsidR="0038293D">
      <w:rPr>
        <w:noProof/>
        <w:sz w:val="26"/>
        <w:szCs w:val="26"/>
      </w:rPr>
      <w:t>2</w:t>
    </w:r>
    <w:r w:rsidRPr="00A158F1">
      <w:rPr>
        <w:sz w:val="26"/>
        <w:szCs w:val="26"/>
      </w:rPr>
      <w:fldChar w:fldCharType="end"/>
    </w:r>
  </w:p>
  <w:p w:rsidR="00BE5C56" w:rsidRDefault="00BE5C56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56" w:rsidRPr="00A158F1" w:rsidRDefault="001C67C1">
    <w:pPr>
      <w:pStyle w:val="af2"/>
      <w:jc w:val="right"/>
      <w:rPr>
        <w:sz w:val="26"/>
        <w:szCs w:val="26"/>
      </w:rPr>
    </w:pPr>
    <w:r w:rsidRPr="00A158F1">
      <w:rPr>
        <w:sz w:val="26"/>
        <w:szCs w:val="26"/>
      </w:rPr>
      <w:fldChar w:fldCharType="begin"/>
    </w:r>
    <w:r w:rsidR="00BE5C56" w:rsidRPr="00A158F1">
      <w:rPr>
        <w:sz w:val="26"/>
        <w:szCs w:val="26"/>
      </w:rPr>
      <w:instrText xml:space="preserve"> PAGE   \* MERGEFORMAT </w:instrText>
    </w:r>
    <w:r w:rsidRPr="00A158F1">
      <w:rPr>
        <w:sz w:val="26"/>
        <w:szCs w:val="26"/>
      </w:rPr>
      <w:fldChar w:fldCharType="separate"/>
    </w:r>
    <w:r w:rsidR="0038293D">
      <w:rPr>
        <w:noProof/>
        <w:sz w:val="26"/>
        <w:szCs w:val="26"/>
      </w:rPr>
      <w:t>72</w:t>
    </w:r>
    <w:r w:rsidRPr="00A158F1">
      <w:rPr>
        <w:sz w:val="26"/>
        <w:szCs w:val="26"/>
      </w:rPr>
      <w:fldChar w:fldCharType="end"/>
    </w:r>
  </w:p>
  <w:p w:rsidR="00BE5C56" w:rsidRDefault="00BE5C56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 w:val="24"/>
        <w:szCs w:val="24"/>
      </w:rPr>
      <w:id w:val="470778"/>
      <w:docPartObj>
        <w:docPartGallery w:val="Page Numbers (Bottom of Page)"/>
        <w:docPartUnique/>
      </w:docPartObj>
    </w:sdtPr>
    <w:sdtContent>
      <w:p w:rsidR="00BE5C56" w:rsidRPr="001840FF" w:rsidRDefault="001C67C1">
        <w:pPr>
          <w:pStyle w:val="af2"/>
          <w:jc w:val="right"/>
          <w:rPr>
            <w:rFonts w:cs="Times New Roman"/>
            <w:sz w:val="24"/>
            <w:szCs w:val="24"/>
          </w:rPr>
        </w:pPr>
        <w:r w:rsidRPr="00490B8B">
          <w:rPr>
            <w:rFonts w:cs="Times New Roman"/>
          </w:rPr>
          <w:fldChar w:fldCharType="begin"/>
        </w:r>
        <w:r w:rsidR="00BE5C56" w:rsidRPr="00490B8B">
          <w:rPr>
            <w:rFonts w:cs="Times New Roman"/>
          </w:rPr>
          <w:instrText xml:space="preserve"> PAGE   \* MERGEFORMAT </w:instrText>
        </w:r>
        <w:r w:rsidRPr="00490B8B">
          <w:rPr>
            <w:rFonts w:cs="Times New Roman"/>
          </w:rPr>
          <w:fldChar w:fldCharType="separate"/>
        </w:r>
        <w:r w:rsidR="0038293D">
          <w:rPr>
            <w:rFonts w:cs="Times New Roman"/>
            <w:noProof/>
          </w:rPr>
          <w:t>73</w:t>
        </w:r>
        <w:r w:rsidRPr="00490B8B">
          <w:rPr>
            <w:rFonts w:cs="Times New Roman"/>
          </w:rPr>
          <w:fldChar w:fldCharType="end"/>
        </w:r>
      </w:p>
    </w:sdtContent>
  </w:sdt>
  <w:p w:rsidR="00BE5C56" w:rsidRDefault="00BE5C5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DE6" w:rsidRDefault="00955DE6" w:rsidP="00E87536">
      <w:pPr>
        <w:spacing w:line="240" w:lineRule="auto"/>
      </w:pPr>
      <w:r>
        <w:separator/>
      </w:r>
    </w:p>
  </w:footnote>
  <w:footnote w:type="continuationSeparator" w:id="0">
    <w:p w:rsidR="00955DE6" w:rsidRDefault="00955DE6" w:rsidP="00E875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56" w:rsidRPr="00D70C98" w:rsidRDefault="00BE5C56" w:rsidP="00D70C98">
    <w:pPr>
      <w:pStyle w:val="af0"/>
      <w:jc w:val="center"/>
      <w:rPr>
        <w:color w:val="808080" w:themeColor="background1" w:themeShade="80"/>
        <w:sz w:val="18"/>
        <w:szCs w:val="18"/>
      </w:rPr>
    </w:pPr>
    <w:r w:rsidRPr="006B23B8">
      <w:rPr>
        <w:color w:val="808080" w:themeColor="background1" w:themeShade="80"/>
        <w:sz w:val="18"/>
        <w:szCs w:val="18"/>
      </w:rPr>
      <w:t xml:space="preserve">Схема водоснабжения и водоотведения </w:t>
    </w:r>
    <w:r>
      <w:rPr>
        <w:color w:val="808080" w:themeColor="background1" w:themeShade="80"/>
        <w:sz w:val="18"/>
        <w:szCs w:val="18"/>
      </w:rPr>
      <w:t>г. Заинск на перспективу до 20</w:t>
    </w:r>
    <w:r w:rsidRPr="00D82A2E">
      <w:rPr>
        <w:color w:val="808080" w:themeColor="background1" w:themeShade="80"/>
        <w:sz w:val="18"/>
        <w:szCs w:val="18"/>
      </w:rPr>
      <w:t>30</w:t>
    </w:r>
    <w:r>
      <w:rPr>
        <w:color w:val="808080" w:themeColor="background1" w:themeShade="80"/>
        <w:sz w:val="18"/>
        <w:szCs w:val="18"/>
      </w:rPr>
      <w:t>г.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56" w:rsidRPr="00D70C98" w:rsidRDefault="00BE5C56" w:rsidP="00D70C98">
    <w:pPr>
      <w:pStyle w:val="af0"/>
      <w:jc w:val="center"/>
      <w:rPr>
        <w:color w:val="808080" w:themeColor="background1" w:themeShade="80"/>
        <w:sz w:val="18"/>
        <w:szCs w:val="18"/>
      </w:rPr>
    </w:pPr>
    <w:r w:rsidRPr="006B23B8">
      <w:rPr>
        <w:color w:val="808080" w:themeColor="background1" w:themeShade="80"/>
        <w:sz w:val="18"/>
        <w:szCs w:val="18"/>
      </w:rPr>
      <w:t xml:space="preserve">Схема водоснабжения и водоотведения </w:t>
    </w:r>
    <w:r>
      <w:rPr>
        <w:color w:val="808080" w:themeColor="background1" w:themeShade="80"/>
        <w:sz w:val="18"/>
        <w:szCs w:val="18"/>
      </w:rPr>
      <w:t>г. Заиинск на перспективу до 20</w:t>
    </w:r>
    <w:r w:rsidRPr="00D82A2E">
      <w:rPr>
        <w:color w:val="808080" w:themeColor="background1" w:themeShade="80"/>
        <w:sz w:val="18"/>
        <w:szCs w:val="18"/>
      </w:rPr>
      <w:t>30</w:t>
    </w:r>
    <w:r>
      <w:rPr>
        <w:color w:val="808080" w:themeColor="background1" w:themeShade="80"/>
        <w:sz w:val="18"/>
        <w:szCs w:val="18"/>
      </w:rPr>
      <w:t>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7C569130"/>
    <w:lvl w:ilvl="0">
      <w:start w:val="1"/>
      <w:numFmt w:val="bullet"/>
      <w:lvlText w:val="-"/>
      <w:lvlJc w:val="left"/>
      <w:pPr>
        <w:tabs>
          <w:tab w:val="num" w:pos="720"/>
        </w:tabs>
        <w:ind w:left="851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">
    <w:nsid w:val="01432087"/>
    <w:multiLevelType w:val="hybridMultilevel"/>
    <w:tmpl w:val="22080DA2"/>
    <w:lvl w:ilvl="0" w:tplc="DB722EA0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C0A6B"/>
    <w:multiLevelType w:val="hybridMultilevel"/>
    <w:tmpl w:val="D242BFC2"/>
    <w:lvl w:ilvl="0" w:tplc="B6509A8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4804"/>
    <w:multiLevelType w:val="hybridMultilevel"/>
    <w:tmpl w:val="07689744"/>
    <w:lvl w:ilvl="0" w:tplc="19D8B46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6547DB"/>
    <w:multiLevelType w:val="hybridMultilevel"/>
    <w:tmpl w:val="67546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03FA0"/>
    <w:multiLevelType w:val="hybridMultilevel"/>
    <w:tmpl w:val="58F41564"/>
    <w:lvl w:ilvl="0" w:tplc="7252527E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B5F21"/>
    <w:multiLevelType w:val="hybridMultilevel"/>
    <w:tmpl w:val="914CAD18"/>
    <w:lvl w:ilvl="0" w:tplc="E132B9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61496F"/>
    <w:multiLevelType w:val="hybridMultilevel"/>
    <w:tmpl w:val="EB4C87C2"/>
    <w:lvl w:ilvl="0" w:tplc="012A0BEE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55A9"/>
    <w:multiLevelType w:val="hybridMultilevel"/>
    <w:tmpl w:val="F01AD144"/>
    <w:lvl w:ilvl="0" w:tplc="79EA7F8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391C7C"/>
    <w:multiLevelType w:val="hybridMultilevel"/>
    <w:tmpl w:val="FAD45228"/>
    <w:lvl w:ilvl="0" w:tplc="D244064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565B52"/>
    <w:multiLevelType w:val="hybridMultilevel"/>
    <w:tmpl w:val="584EFC58"/>
    <w:lvl w:ilvl="0" w:tplc="2F30BB0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7493D"/>
    <w:multiLevelType w:val="hybridMultilevel"/>
    <w:tmpl w:val="FB14E582"/>
    <w:lvl w:ilvl="0" w:tplc="C10EDB9A">
      <w:start w:val="1"/>
      <w:numFmt w:val="bullet"/>
      <w:lvlText w:val="-"/>
      <w:lvlJc w:val="left"/>
      <w:pPr>
        <w:ind w:left="851" w:hanging="284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DA6E94"/>
    <w:multiLevelType w:val="multilevel"/>
    <w:tmpl w:val="F01AC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cs="Times New Roman" w:hint="default"/>
        <w:color w:val="auto"/>
        <w:sz w:val="28"/>
      </w:rPr>
    </w:lvl>
    <w:lvl w:ilvl="2">
      <w:start w:val="2"/>
      <w:numFmt w:val="decimal"/>
      <w:isLgl/>
      <w:lvlText w:val="%1.%2.%3."/>
      <w:lvlJc w:val="left"/>
      <w:pPr>
        <w:ind w:left="1428" w:hanging="930"/>
      </w:pPr>
      <w:rPr>
        <w:rFonts w:cs="Times New Roman" w:hint="default"/>
        <w:color w:val="auto"/>
        <w:sz w:val="28"/>
      </w:rPr>
    </w:lvl>
    <w:lvl w:ilvl="3">
      <w:start w:val="3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643" w:hanging="1800"/>
      </w:pPr>
      <w:rPr>
        <w:rFonts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  <w:color w:val="auto"/>
        <w:sz w:val="28"/>
      </w:rPr>
    </w:lvl>
  </w:abstractNum>
  <w:abstractNum w:abstractNumId="13">
    <w:nsid w:val="2D1076ED"/>
    <w:multiLevelType w:val="hybridMultilevel"/>
    <w:tmpl w:val="7840C530"/>
    <w:lvl w:ilvl="0" w:tplc="8B1C1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A3BDC"/>
    <w:multiLevelType w:val="hybridMultilevel"/>
    <w:tmpl w:val="2856CBEA"/>
    <w:lvl w:ilvl="0" w:tplc="DAB2837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136ED"/>
    <w:multiLevelType w:val="hybridMultilevel"/>
    <w:tmpl w:val="D82E12A4"/>
    <w:lvl w:ilvl="0" w:tplc="B9BAAC02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F7290"/>
    <w:multiLevelType w:val="hybridMultilevel"/>
    <w:tmpl w:val="503C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E55A0"/>
    <w:multiLevelType w:val="multilevel"/>
    <w:tmpl w:val="74EAB172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36B1519F"/>
    <w:multiLevelType w:val="hybridMultilevel"/>
    <w:tmpl w:val="05E6BBD6"/>
    <w:lvl w:ilvl="0" w:tplc="A4BA1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12FA5"/>
    <w:multiLevelType w:val="hybridMultilevel"/>
    <w:tmpl w:val="05F60D4A"/>
    <w:lvl w:ilvl="0" w:tplc="5306608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16F5D"/>
    <w:multiLevelType w:val="hybridMultilevel"/>
    <w:tmpl w:val="1FBE048E"/>
    <w:lvl w:ilvl="0" w:tplc="DEA26C18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346C8"/>
    <w:multiLevelType w:val="hybridMultilevel"/>
    <w:tmpl w:val="30E04AA2"/>
    <w:lvl w:ilvl="0" w:tplc="7652956A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405A4"/>
    <w:multiLevelType w:val="hybridMultilevel"/>
    <w:tmpl w:val="05DC4596"/>
    <w:lvl w:ilvl="0" w:tplc="75B4D83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BB2EFA"/>
    <w:multiLevelType w:val="hybridMultilevel"/>
    <w:tmpl w:val="B622AD78"/>
    <w:lvl w:ilvl="0" w:tplc="ED3CDF7E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6DA52BC"/>
    <w:multiLevelType w:val="hybridMultilevel"/>
    <w:tmpl w:val="755A75C4"/>
    <w:lvl w:ilvl="0" w:tplc="D4E8852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C6C0C"/>
    <w:multiLevelType w:val="hybridMultilevel"/>
    <w:tmpl w:val="F970CCE2"/>
    <w:lvl w:ilvl="0" w:tplc="CF6280F6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8604D"/>
    <w:multiLevelType w:val="hybridMultilevel"/>
    <w:tmpl w:val="8F9CD0BA"/>
    <w:lvl w:ilvl="0" w:tplc="74267AEE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251F7"/>
    <w:multiLevelType w:val="hybridMultilevel"/>
    <w:tmpl w:val="8B9EB964"/>
    <w:lvl w:ilvl="0" w:tplc="6C5EF24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3E5D5C"/>
    <w:multiLevelType w:val="hybridMultilevel"/>
    <w:tmpl w:val="9AAC652A"/>
    <w:lvl w:ilvl="0" w:tplc="D74E5F0C">
      <w:numFmt w:val="bullet"/>
      <w:pStyle w:val="12"/>
      <w:lvlText w:val="•"/>
      <w:lvlJc w:val="left"/>
      <w:pPr>
        <w:tabs>
          <w:tab w:val="num" w:pos="-357"/>
        </w:tabs>
        <w:ind w:left="352" w:hanging="352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6950B0"/>
    <w:multiLevelType w:val="multilevel"/>
    <w:tmpl w:val="658E9278"/>
    <w:lvl w:ilvl="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51D808A4"/>
    <w:multiLevelType w:val="hybridMultilevel"/>
    <w:tmpl w:val="62C2230A"/>
    <w:lvl w:ilvl="0" w:tplc="09A8E38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492311B"/>
    <w:multiLevelType w:val="hybridMultilevel"/>
    <w:tmpl w:val="20CA44E4"/>
    <w:lvl w:ilvl="0" w:tplc="9D4CDB7C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30E24"/>
    <w:multiLevelType w:val="hybridMultilevel"/>
    <w:tmpl w:val="451808CE"/>
    <w:lvl w:ilvl="0" w:tplc="0CFC843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417F62"/>
    <w:multiLevelType w:val="hybridMultilevel"/>
    <w:tmpl w:val="2F7AE694"/>
    <w:lvl w:ilvl="0" w:tplc="1CE0035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5BC83E84"/>
    <w:multiLevelType w:val="hybridMultilevel"/>
    <w:tmpl w:val="21F87FFA"/>
    <w:lvl w:ilvl="0" w:tplc="A4BA179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8B4531"/>
    <w:multiLevelType w:val="hybridMultilevel"/>
    <w:tmpl w:val="494C6F0E"/>
    <w:lvl w:ilvl="0" w:tplc="19F2ADA2">
      <w:start w:val="1"/>
      <w:numFmt w:val="bullet"/>
      <w:lvlText w:val=""/>
      <w:lvlJc w:val="left"/>
      <w:pPr>
        <w:ind w:left="886" w:hanging="31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6">
    <w:nsid w:val="6675665A"/>
    <w:multiLevelType w:val="hybridMultilevel"/>
    <w:tmpl w:val="CB6EC228"/>
    <w:lvl w:ilvl="0" w:tplc="EF1A5AAC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8308E"/>
    <w:multiLevelType w:val="hybridMultilevel"/>
    <w:tmpl w:val="C382DD70"/>
    <w:lvl w:ilvl="0" w:tplc="7C2AC6EC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87179DF"/>
    <w:multiLevelType w:val="hybridMultilevel"/>
    <w:tmpl w:val="5434BF88"/>
    <w:lvl w:ilvl="0" w:tplc="3246255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81769B"/>
    <w:multiLevelType w:val="hybridMultilevel"/>
    <w:tmpl w:val="B8B8DBF6"/>
    <w:lvl w:ilvl="0" w:tplc="91DC39EE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0B7C35"/>
    <w:multiLevelType w:val="hybridMultilevel"/>
    <w:tmpl w:val="91F867F6"/>
    <w:lvl w:ilvl="0" w:tplc="5AC82EB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1B6EB4"/>
    <w:multiLevelType w:val="hybridMultilevel"/>
    <w:tmpl w:val="7032B1EE"/>
    <w:lvl w:ilvl="0" w:tplc="6962310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B4F57CF"/>
    <w:multiLevelType w:val="hybridMultilevel"/>
    <w:tmpl w:val="AB989086"/>
    <w:lvl w:ilvl="0" w:tplc="1FC4F8D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782E99"/>
    <w:multiLevelType w:val="hybridMultilevel"/>
    <w:tmpl w:val="D0C83CFC"/>
    <w:lvl w:ilvl="0" w:tplc="B8E2372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255B4"/>
    <w:multiLevelType w:val="multilevel"/>
    <w:tmpl w:val="52F6186C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25"/>
  </w:num>
  <w:num w:numId="5">
    <w:abstractNumId w:val="20"/>
  </w:num>
  <w:num w:numId="6">
    <w:abstractNumId w:val="34"/>
  </w:num>
  <w:num w:numId="7">
    <w:abstractNumId w:val="27"/>
  </w:num>
  <w:num w:numId="8">
    <w:abstractNumId w:val="5"/>
  </w:num>
  <w:num w:numId="9">
    <w:abstractNumId w:val="23"/>
  </w:num>
  <w:num w:numId="10">
    <w:abstractNumId w:val="41"/>
  </w:num>
  <w:num w:numId="11">
    <w:abstractNumId w:val="39"/>
  </w:num>
  <w:num w:numId="12">
    <w:abstractNumId w:val="24"/>
  </w:num>
  <w:num w:numId="13">
    <w:abstractNumId w:val="38"/>
  </w:num>
  <w:num w:numId="14">
    <w:abstractNumId w:val="31"/>
  </w:num>
  <w:num w:numId="15">
    <w:abstractNumId w:val="40"/>
  </w:num>
  <w:num w:numId="16">
    <w:abstractNumId w:val="9"/>
  </w:num>
  <w:num w:numId="17">
    <w:abstractNumId w:val="35"/>
  </w:num>
  <w:num w:numId="18">
    <w:abstractNumId w:val="30"/>
  </w:num>
  <w:num w:numId="19">
    <w:abstractNumId w:val="8"/>
  </w:num>
  <w:num w:numId="20">
    <w:abstractNumId w:val="14"/>
  </w:num>
  <w:num w:numId="21">
    <w:abstractNumId w:val="32"/>
  </w:num>
  <w:num w:numId="22">
    <w:abstractNumId w:val="3"/>
  </w:num>
  <w:num w:numId="23">
    <w:abstractNumId w:val="22"/>
  </w:num>
  <w:num w:numId="24">
    <w:abstractNumId w:val="43"/>
  </w:num>
  <w:num w:numId="25">
    <w:abstractNumId w:val="7"/>
  </w:num>
  <w:num w:numId="26">
    <w:abstractNumId w:val="15"/>
  </w:num>
  <w:num w:numId="27">
    <w:abstractNumId w:val="21"/>
  </w:num>
  <w:num w:numId="28">
    <w:abstractNumId w:val="1"/>
  </w:num>
  <w:num w:numId="29">
    <w:abstractNumId w:val="33"/>
  </w:num>
  <w:num w:numId="30">
    <w:abstractNumId w:val="2"/>
  </w:num>
  <w:num w:numId="31">
    <w:abstractNumId w:val="36"/>
  </w:num>
  <w:num w:numId="32">
    <w:abstractNumId w:val="29"/>
  </w:num>
  <w:num w:numId="33">
    <w:abstractNumId w:val="37"/>
  </w:num>
  <w:num w:numId="34">
    <w:abstractNumId w:val="10"/>
  </w:num>
  <w:num w:numId="35">
    <w:abstractNumId w:val="11"/>
  </w:num>
  <w:num w:numId="36">
    <w:abstractNumId w:val="13"/>
  </w:num>
  <w:num w:numId="37">
    <w:abstractNumId w:val="18"/>
  </w:num>
  <w:num w:numId="38">
    <w:abstractNumId w:val="6"/>
  </w:num>
  <w:num w:numId="39">
    <w:abstractNumId w:val="26"/>
  </w:num>
  <w:num w:numId="40">
    <w:abstractNumId w:val="42"/>
  </w:num>
  <w:num w:numId="41">
    <w:abstractNumId w:val="16"/>
  </w:num>
  <w:num w:numId="42">
    <w:abstractNumId w:val="12"/>
  </w:num>
  <w:num w:numId="43">
    <w:abstractNumId w:val="19"/>
  </w:num>
  <w:num w:numId="44">
    <w:abstractNumId w:val="44"/>
  </w:num>
  <w:num w:numId="45">
    <w:abstractNumId w:val="4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E3F"/>
    <w:rsid w:val="000000D4"/>
    <w:rsid w:val="000004F0"/>
    <w:rsid w:val="00000BF6"/>
    <w:rsid w:val="0000103D"/>
    <w:rsid w:val="000017B6"/>
    <w:rsid w:val="000017FC"/>
    <w:rsid w:val="00001E46"/>
    <w:rsid w:val="0000209D"/>
    <w:rsid w:val="0000211C"/>
    <w:rsid w:val="0000244C"/>
    <w:rsid w:val="00002679"/>
    <w:rsid w:val="00002BD9"/>
    <w:rsid w:val="00003145"/>
    <w:rsid w:val="000031FF"/>
    <w:rsid w:val="00003982"/>
    <w:rsid w:val="00003AB6"/>
    <w:rsid w:val="00003B33"/>
    <w:rsid w:val="00003CCB"/>
    <w:rsid w:val="00004F3C"/>
    <w:rsid w:val="00005DF1"/>
    <w:rsid w:val="00006545"/>
    <w:rsid w:val="00006963"/>
    <w:rsid w:val="0000732E"/>
    <w:rsid w:val="000077FA"/>
    <w:rsid w:val="00007983"/>
    <w:rsid w:val="00010166"/>
    <w:rsid w:val="0001182A"/>
    <w:rsid w:val="00012792"/>
    <w:rsid w:val="0001335C"/>
    <w:rsid w:val="000138A6"/>
    <w:rsid w:val="000141D2"/>
    <w:rsid w:val="000142AF"/>
    <w:rsid w:val="00014397"/>
    <w:rsid w:val="00014B2D"/>
    <w:rsid w:val="0001501C"/>
    <w:rsid w:val="00015A82"/>
    <w:rsid w:val="00015C80"/>
    <w:rsid w:val="00016027"/>
    <w:rsid w:val="000166A5"/>
    <w:rsid w:val="0001676C"/>
    <w:rsid w:val="000200FD"/>
    <w:rsid w:val="00020247"/>
    <w:rsid w:val="0002024C"/>
    <w:rsid w:val="000206EF"/>
    <w:rsid w:val="0002098B"/>
    <w:rsid w:val="00020B3B"/>
    <w:rsid w:val="00020CCC"/>
    <w:rsid w:val="00021663"/>
    <w:rsid w:val="000216D7"/>
    <w:rsid w:val="00021A08"/>
    <w:rsid w:val="00021BF2"/>
    <w:rsid w:val="000227C2"/>
    <w:rsid w:val="0002358C"/>
    <w:rsid w:val="0002389E"/>
    <w:rsid w:val="00023F07"/>
    <w:rsid w:val="00024FE4"/>
    <w:rsid w:val="0002557C"/>
    <w:rsid w:val="000259DF"/>
    <w:rsid w:val="00025CB2"/>
    <w:rsid w:val="00025EB6"/>
    <w:rsid w:val="0002634D"/>
    <w:rsid w:val="00027F76"/>
    <w:rsid w:val="00030FD4"/>
    <w:rsid w:val="000317AF"/>
    <w:rsid w:val="00032AED"/>
    <w:rsid w:val="0003414F"/>
    <w:rsid w:val="00034D1A"/>
    <w:rsid w:val="00035294"/>
    <w:rsid w:val="00035FF3"/>
    <w:rsid w:val="000368F5"/>
    <w:rsid w:val="00036B7D"/>
    <w:rsid w:val="00036E33"/>
    <w:rsid w:val="00037175"/>
    <w:rsid w:val="00037600"/>
    <w:rsid w:val="000377F1"/>
    <w:rsid w:val="00037E0D"/>
    <w:rsid w:val="00040726"/>
    <w:rsid w:val="00041EE6"/>
    <w:rsid w:val="00042519"/>
    <w:rsid w:val="00046F16"/>
    <w:rsid w:val="00047165"/>
    <w:rsid w:val="000477A9"/>
    <w:rsid w:val="00047CF3"/>
    <w:rsid w:val="000508F1"/>
    <w:rsid w:val="0005131C"/>
    <w:rsid w:val="00051623"/>
    <w:rsid w:val="00051700"/>
    <w:rsid w:val="000523BD"/>
    <w:rsid w:val="000525C1"/>
    <w:rsid w:val="000525FD"/>
    <w:rsid w:val="00053623"/>
    <w:rsid w:val="000536C0"/>
    <w:rsid w:val="00053D32"/>
    <w:rsid w:val="00054E88"/>
    <w:rsid w:val="000557D3"/>
    <w:rsid w:val="00055820"/>
    <w:rsid w:val="00056DEA"/>
    <w:rsid w:val="00056F5B"/>
    <w:rsid w:val="00057598"/>
    <w:rsid w:val="00060B91"/>
    <w:rsid w:val="00061CB7"/>
    <w:rsid w:val="00062BB7"/>
    <w:rsid w:val="00062E06"/>
    <w:rsid w:val="00062F88"/>
    <w:rsid w:val="000634DC"/>
    <w:rsid w:val="00063CCB"/>
    <w:rsid w:val="000646B3"/>
    <w:rsid w:val="0006485D"/>
    <w:rsid w:val="0006580B"/>
    <w:rsid w:val="000661F3"/>
    <w:rsid w:val="00066B6E"/>
    <w:rsid w:val="000674B5"/>
    <w:rsid w:val="00067E64"/>
    <w:rsid w:val="00071117"/>
    <w:rsid w:val="000741DA"/>
    <w:rsid w:val="0007499E"/>
    <w:rsid w:val="00074C6B"/>
    <w:rsid w:val="00074E62"/>
    <w:rsid w:val="00076B35"/>
    <w:rsid w:val="00077132"/>
    <w:rsid w:val="00080384"/>
    <w:rsid w:val="0008103D"/>
    <w:rsid w:val="00081357"/>
    <w:rsid w:val="00081E76"/>
    <w:rsid w:val="0008234B"/>
    <w:rsid w:val="00083523"/>
    <w:rsid w:val="00083F18"/>
    <w:rsid w:val="000841A2"/>
    <w:rsid w:val="000841FF"/>
    <w:rsid w:val="00084FA3"/>
    <w:rsid w:val="00085D6D"/>
    <w:rsid w:val="00090B09"/>
    <w:rsid w:val="00090EF1"/>
    <w:rsid w:val="00091965"/>
    <w:rsid w:val="00091AE5"/>
    <w:rsid w:val="00092E18"/>
    <w:rsid w:val="00096B87"/>
    <w:rsid w:val="00096D2B"/>
    <w:rsid w:val="00096D81"/>
    <w:rsid w:val="00097587"/>
    <w:rsid w:val="0009785E"/>
    <w:rsid w:val="00097A0F"/>
    <w:rsid w:val="00097B80"/>
    <w:rsid w:val="00097E82"/>
    <w:rsid w:val="000A0610"/>
    <w:rsid w:val="000A1212"/>
    <w:rsid w:val="000A1617"/>
    <w:rsid w:val="000A17AA"/>
    <w:rsid w:val="000A25D1"/>
    <w:rsid w:val="000A27B7"/>
    <w:rsid w:val="000A2C57"/>
    <w:rsid w:val="000A31F7"/>
    <w:rsid w:val="000A3531"/>
    <w:rsid w:val="000A3A5D"/>
    <w:rsid w:val="000A3B2A"/>
    <w:rsid w:val="000A493B"/>
    <w:rsid w:val="000A585B"/>
    <w:rsid w:val="000A5F68"/>
    <w:rsid w:val="000A6476"/>
    <w:rsid w:val="000A6542"/>
    <w:rsid w:val="000A69BE"/>
    <w:rsid w:val="000A7045"/>
    <w:rsid w:val="000A730A"/>
    <w:rsid w:val="000B1320"/>
    <w:rsid w:val="000B1857"/>
    <w:rsid w:val="000B20C3"/>
    <w:rsid w:val="000B422B"/>
    <w:rsid w:val="000B4374"/>
    <w:rsid w:val="000B51F7"/>
    <w:rsid w:val="000B5856"/>
    <w:rsid w:val="000B5F75"/>
    <w:rsid w:val="000B6550"/>
    <w:rsid w:val="000B6AD8"/>
    <w:rsid w:val="000B749C"/>
    <w:rsid w:val="000C03A6"/>
    <w:rsid w:val="000C0429"/>
    <w:rsid w:val="000C0ACD"/>
    <w:rsid w:val="000C16E5"/>
    <w:rsid w:val="000C16EA"/>
    <w:rsid w:val="000C18AC"/>
    <w:rsid w:val="000C21BB"/>
    <w:rsid w:val="000C2D2C"/>
    <w:rsid w:val="000C2F50"/>
    <w:rsid w:val="000C3442"/>
    <w:rsid w:val="000C3B3C"/>
    <w:rsid w:val="000C3E1C"/>
    <w:rsid w:val="000C4189"/>
    <w:rsid w:val="000C4739"/>
    <w:rsid w:val="000C49CA"/>
    <w:rsid w:val="000C5FB3"/>
    <w:rsid w:val="000C658A"/>
    <w:rsid w:val="000C66B3"/>
    <w:rsid w:val="000D0056"/>
    <w:rsid w:val="000D077C"/>
    <w:rsid w:val="000D1432"/>
    <w:rsid w:val="000D1E63"/>
    <w:rsid w:val="000D3240"/>
    <w:rsid w:val="000D359D"/>
    <w:rsid w:val="000D4A86"/>
    <w:rsid w:val="000D4CE3"/>
    <w:rsid w:val="000D576E"/>
    <w:rsid w:val="000D60FD"/>
    <w:rsid w:val="000D61A8"/>
    <w:rsid w:val="000D62AF"/>
    <w:rsid w:val="000D66BF"/>
    <w:rsid w:val="000D712C"/>
    <w:rsid w:val="000D730D"/>
    <w:rsid w:val="000D7554"/>
    <w:rsid w:val="000D7607"/>
    <w:rsid w:val="000E06D8"/>
    <w:rsid w:val="000E14DA"/>
    <w:rsid w:val="000E21AE"/>
    <w:rsid w:val="000E22F2"/>
    <w:rsid w:val="000E2C11"/>
    <w:rsid w:val="000E3F24"/>
    <w:rsid w:val="000E3F3F"/>
    <w:rsid w:val="000E4B26"/>
    <w:rsid w:val="000E5042"/>
    <w:rsid w:val="000E60F4"/>
    <w:rsid w:val="000E6486"/>
    <w:rsid w:val="000E6D0A"/>
    <w:rsid w:val="000F0E28"/>
    <w:rsid w:val="000F1250"/>
    <w:rsid w:val="000F1E97"/>
    <w:rsid w:val="000F2AE5"/>
    <w:rsid w:val="000F2F3C"/>
    <w:rsid w:val="000F490E"/>
    <w:rsid w:val="000F609E"/>
    <w:rsid w:val="000F71F8"/>
    <w:rsid w:val="00100816"/>
    <w:rsid w:val="00102064"/>
    <w:rsid w:val="001020D3"/>
    <w:rsid w:val="0010388B"/>
    <w:rsid w:val="00103D4C"/>
    <w:rsid w:val="00105069"/>
    <w:rsid w:val="001051DB"/>
    <w:rsid w:val="001060F0"/>
    <w:rsid w:val="0011045E"/>
    <w:rsid w:val="0011096B"/>
    <w:rsid w:val="00110F07"/>
    <w:rsid w:val="00111434"/>
    <w:rsid w:val="001119C0"/>
    <w:rsid w:val="00111AB7"/>
    <w:rsid w:val="00111FAB"/>
    <w:rsid w:val="00112317"/>
    <w:rsid w:val="001124EE"/>
    <w:rsid w:val="0011258F"/>
    <w:rsid w:val="00112ABC"/>
    <w:rsid w:val="00114917"/>
    <w:rsid w:val="00114FB3"/>
    <w:rsid w:val="00115604"/>
    <w:rsid w:val="00115AF6"/>
    <w:rsid w:val="0011799D"/>
    <w:rsid w:val="00117DDC"/>
    <w:rsid w:val="00117DF4"/>
    <w:rsid w:val="0012057D"/>
    <w:rsid w:val="001210B3"/>
    <w:rsid w:val="00121891"/>
    <w:rsid w:val="00121A53"/>
    <w:rsid w:val="00122091"/>
    <w:rsid w:val="00123041"/>
    <w:rsid w:val="001230E8"/>
    <w:rsid w:val="00124237"/>
    <w:rsid w:val="00124ADF"/>
    <w:rsid w:val="00124BBE"/>
    <w:rsid w:val="001252EA"/>
    <w:rsid w:val="001258D1"/>
    <w:rsid w:val="001265C0"/>
    <w:rsid w:val="00126BA3"/>
    <w:rsid w:val="0012714E"/>
    <w:rsid w:val="00130881"/>
    <w:rsid w:val="00130E08"/>
    <w:rsid w:val="00131930"/>
    <w:rsid w:val="0013197A"/>
    <w:rsid w:val="001319A5"/>
    <w:rsid w:val="00132EAB"/>
    <w:rsid w:val="001331C8"/>
    <w:rsid w:val="0013325B"/>
    <w:rsid w:val="001337F4"/>
    <w:rsid w:val="001338EA"/>
    <w:rsid w:val="001357F9"/>
    <w:rsid w:val="00135BB0"/>
    <w:rsid w:val="001362F2"/>
    <w:rsid w:val="001365E3"/>
    <w:rsid w:val="0013669B"/>
    <w:rsid w:val="0013770B"/>
    <w:rsid w:val="00137AFB"/>
    <w:rsid w:val="00140A4D"/>
    <w:rsid w:val="001413EC"/>
    <w:rsid w:val="00141DAC"/>
    <w:rsid w:val="0014202D"/>
    <w:rsid w:val="001421E1"/>
    <w:rsid w:val="001424BF"/>
    <w:rsid w:val="001425D3"/>
    <w:rsid w:val="00142656"/>
    <w:rsid w:val="00142702"/>
    <w:rsid w:val="00142D38"/>
    <w:rsid w:val="00142F34"/>
    <w:rsid w:val="00143232"/>
    <w:rsid w:val="00143F0E"/>
    <w:rsid w:val="0014425F"/>
    <w:rsid w:val="00144C80"/>
    <w:rsid w:val="001455D6"/>
    <w:rsid w:val="00145D1B"/>
    <w:rsid w:val="00146011"/>
    <w:rsid w:val="0014648A"/>
    <w:rsid w:val="00146C39"/>
    <w:rsid w:val="00147470"/>
    <w:rsid w:val="00147497"/>
    <w:rsid w:val="0014755D"/>
    <w:rsid w:val="00151382"/>
    <w:rsid w:val="00151435"/>
    <w:rsid w:val="00151B2C"/>
    <w:rsid w:val="00151C7E"/>
    <w:rsid w:val="00151D75"/>
    <w:rsid w:val="00151F35"/>
    <w:rsid w:val="00152787"/>
    <w:rsid w:val="001533C6"/>
    <w:rsid w:val="00153846"/>
    <w:rsid w:val="001542B2"/>
    <w:rsid w:val="00156078"/>
    <w:rsid w:val="001562E1"/>
    <w:rsid w:val="001603CC"/>
    <w:rsid w:val="001607BD"/>
    <w:rsid w:val="00161463"/>
    <w:rsid w:val="00162BDE"/>
    <w:rsid w:val="00163196"/>
    <w:rsid w:val="00163726"/>
    <w:rsid w:val="001640A9"/>
    <w:rsid w:val="001652DC"/>
    <w:rsid w:val="00167ADD"/>
    <w:rsid w:val="00167BC2"/>
    <w:rsid w:val="0017182E"/>
    <w:rsid w:val="0017189C"/>
    <w:rsid w:val="00171AC7"/>
    <w:rsid w:val="00171BFB"/>
    <w:rsid w:val="00172C55"/>
    <w:rsid w:val="001734CF"/>
    <w:rsid w:val="00174159"/>
    <w:rsid w:val="0017470A"/>
    <w:rsid w:val="00174B35"/>
    <w:rsid w:val="00174C0E"/>
    <w:rsid w:val="00174DCD"/>
    <w:rsid w:val="001754E2"/>
    <w:rsid w:val="001758FB"/>
    <w:rsid w:val="00175948"/>
    <w:rsid w:val="001764F8"/>
    <w:rsid w:val="00177E00"/>
    <w:rsid w:val="00177E56"/>
    <w:rsid w:val="00180009"/>
    <w:rsid w:val="0018022E"/>
    <w:rsid w:val="0018077D"/>
    <w:rsid w:val="00180D69"/>
    <w:rsid w:val="001816AE"/>
    <w:rsid w:val="00181C0E"/>
    <w:rsid w:val="00181EAC"/>
    <w:rsid w:val="00183460"/>
    <w:rsid w:val="001836C9"/>
    <w:rsid w:val="001836F4"/>
    <w:rsid w:val="001840FF"/>
    <w:rsid w:val="00184326"/>
    <w:rsid w:val="00185628"/>
    <w:rsid w:val="00185A44"/>
    <w:rsid w:val="00185F6F"/>
    <w:rsid w:val="00186EDF"/>
    <w:rsid w:val="00186F91"/>
    <w:rsid w:val="00187136"/>
    <w:rsid w:val="001871B1"/>
    <w:rsid w:val="00190365"/>
    <w:rsid w:val="001905EA"/>
    <w:rsid w:val="00190A1D"/>
    <w:rsid w:val="00191399"/>
    <w:rsid w:val="00191AC4"/>
    <w:rsid w:val="00191B06"/>
    <w:rsid w:val="00192A36"/>
    <w:rsid w:val="00192C44"/>
    <w:rsid w:val="001940A5"/>
    <w:rsid w:val="00194E0F"/>
    <w:rsid w:val="00195CC5"/>
    <w:rsid w:val="00195FE1"/>
    <w:rsid w:val="001968BF"/>
    <w:rsid w:val="00197FAF"/>
    <w:rsid w:val="001A0F8C"/>
    <w:rsid w:val="001A1ECE"/>
    <w:rsid w:val="001A29CD"/>
    <w:rsid w:val="001A3836"/>
    <w:rsid w:val="001A3974"/>
    <w:rsid w:val="001A47C3"/>
    <w:rsid w:val="001A5836"/>
    <w:rsid w:val="001A59A8"/>
    <w:rsid w:val="001A5DEE"/>
    <w:rsid w:val="001A5F48"/>
    <w:rsid w:val="001A6075"/>
    <w:rsid w:val="001A6CE9"/>
    <w:rsid w:val="001A7013"/>
    <w:rsid w:val="001B003D"/>
    <w:rsid w:val="001B12A9"/>
    <w:rsid w:val="001B1A99"/>
    <w:rsid w:val="001B1E68"/>
    <w:rsid w:val="001B2B25"/>
    <w:rsid w:val="001B30BB"/>
    <w:rsid w:val="001B3840"/>
    <w:rsid w:val="001B4382"/>
    <w:rsid w:val="001B4914"/>
    <w:rsid w:val="001B5F83"/>
    <w:rsid w:val="001B606F"/>
    <w:rsid w:val="001B6C48"/>
    <w:rsid w:val="001B6E9B"/>
    <w:rsid w:val="001B6EBA"/>
    <w:rsid w:val="001B7603"/>
    <w:rsid w:val="001C0324"/>
    <w:rsid w:val="001C092B"/>
    <w:rsid w:val="001C1C2D"/>
    <w:rsid w:val="001C1D41"/>
    <w:rsid w:val="001C20F3"/>
    <w:rsid w:val="001C2AF8"/>
    <w:rsid w:val="001C3686"/>
    <w:rsid w:val="001C3F04"/>
    <w:rsid w:val="001C4DF6"/>
    <w:rsid w:val="001C4EBA"/>
    <w:rsid w:val="001C5021"/>
    <w:rsid w:val="001C67C1"/>
    <w:rsid w:val="001C751E"/>
    <w:rsid w:val="001C7539"/>
    <w:rsid w:val="001C7626"/>
    <w:rsid w:val="001D07D0"/>
    <w:rsid w:val="001D169F"/>
    <w:rsid w:val="001D2309"/>
    <w:rsid w:val="001D2B95"/>
    <w:rsid w:val="001D3E96"/>
    <w:rsid w:val="001D3FDD"/>
    <w:rsid w:val="001D5511"/>
    <w:rsid w:val="001D5560"/>
    <w:rsid w:val="001D560E"/>
    <w:rsid w:val="001D6053"/>
    <w:rsid w:val="001D66EA"/>
    <w:rsid w:val="001D69D8"/>
    <w:rsid w:val="001E05E9"/>
    <w:rsid w:val="001E0B3A"/>
    <w:rsid w:val="001E0F7C"/>
    <w:rsid w:val="001E1B92"/>
    <w:rsid w:val="001E218B"/>
    <w:rsid w:val="001E3DB9"/>
    <w:rsid w:val="001E424D"/>
    <w:rsid w:val="001E489E"/>
    <w:rsid w:val="001E4A58"/>
    <w:rsid w:val="001E4A5C"/>
    <w:rsid w:val="001E55BC"/>
    <w:rsid w:val="001E57F3"/>
    <w:rsid w:val="001E6F73"/>
    <w:rsid w:val="001E7FEE"/>
    <w:rsid w:val="001F02F3"/>
    <w:rsid w:val="001F06EB"/>
    <w:rsid w:val="001F09E7"/>
    <w:rsid w:val="001F1187"/>
    <w:rsid w:val="001F1706"/>
    <w:rsid w:val="001F1B48"/>
    <w:rsid w:val="001F1E7B"/>
    <w:rsid w:val="001F22A7"/>
    <w:rsid w:val="001F25D7"/>
    <w:rsid w:val="001F40F6"/>
    <w:rsid w:val="001F51C0"/>
    <w:rsid w:val="001F54ED"/>
    <w:rsid w:val="001F5704"/>
    <w:rsid w:val="001F5A2F"/>
    <w:rsid w:val="001F5DB2"/>
    <w:rsid w:val="001F5FBB"/>
    <w:rsid w:val="001F64F0"/>
    <w:rsid w:val="001F662A"/>
    <w:rsid w:val="001F6810"/>
    <w:rsid w:val="001F7FB7"/>
    <w:rsid w:val="00200733"/>
    <w:rsid w:val="00200D6E"/>
    <w:rsid w:val="00202833"/>
    <w:rsid w:val="002029C8"/>
    <w:rsid w:val="00202DAE"/>
    <w:rsid w:val="002038B7"/>
    <w:rsid w:val="00204639"/>
    <w:rsid w:val="002048B0"/>
    <w:rsid w:val="00204E46"/>
    <w:rsid w:val="00205728"/>
    <w:rsid w:val="00205E66"/>
    <w:rsid w:val="00206C6D"/>
    <w:rsid w:val="00211B4F"/>
    <w:rsid w:val="00212DA7"/>
    <w:rsid w:val="00213AFA"/>
    <w:rsid w:val="00213BCA"/>
    <w:rsid w:val="00213D67"/>
    <w:rsid w:val="0021634E"/>
    <w:rsid w:val="002171A5"/>
    <w:rsid w:val="0021740B"/>
    <w:rsid w:val="002177C6"/>
    <w:rsid w:val="0021787A"/>
    <w:rsid w:val="002208CD"/>
    <w:rsid w:val="002227D1"/>
    <w:rsid w:val="00223C52"/>
    <w:rsid w:val="002249ED"/>
    <w:rsid w:val="00224AB9"/>
    <w:rsid w:val="00224C7E"/>
    <w:rsid w:val="00226CB0"/>
    <w:rsid w:val="0022751B"/>
    <w:rsid w:val="00227EE3"/>
    <w:rsid w:val="00227EFE"/>
    <w:rsid w:val="0023046D"/>
    <w:rsid w:val="0023056F"/>
    <w:rsid w:val="00230D0F"/>
    <w:rsid w:val="00231524"/>
    <w:rsid w:val="00232778"/>
    <w:rsid w:val="002329C5"/>
    <w:rsid w:val="002333F9"/>
    <w:rsid w:val="002358CA"/>
    <w:rsid w:val="0023601B"/>
    <w:rsid w:val="002360E1"/>
    <w:rsid w:val="0023617C"/>
    <w:rsid w:val="00237657"/>
    <w:rsid w:val="002377A6"/>
    <w:rsid w:val="00237AA4"/>
    <w:rsid w:val="00237EF7"/>
    <w:rsid w:val="00240098"/>
    <w:rsid w:val="002402F9"/>
    <w:rsid w:val="002407AC"/>
    <w:rsid w:val="00240EF7"/>
    <w:rsid w:val="00242C5B"/>
    <w:rsid w:val="002436AA"/>
    <w:rsid w:val="00243D5D"/>
    <w:rsid w:val="00244953"/>
    <w:rsid w:val="002451AD"/>
    <w:rsid w:val="00246B0D"/>
    <w:rsid w:val="0025081F"/>
    <w:rsid w:val="0025092D"/>
    <w:rsid w:val="00250986"/>
    <w:rsid w:val="0025098B"/>
    <w:rsid w:val="002519F7"/>
    <w:rsid w:val="00252349"/>
    <w:rsid w:val="00252AF2"/>
    <w:rsid w:val="00252F22"/>
    <w:rsid w:val="00253FFC"/>
    <w:rsid w:val="002549B9"/>
    <w:rsid w:val="00254AA6"/>
    <w:rsid w:val="002563AA"/>
    <w:rsid w:val="00256C6A"/>
    <w:rsid w:val="00257188"/>
    <w:rsid w:val="002574EB"/>
    <w:rsid w:val="0025751F"/>
    <w:rsid w:val="00260044"/>
    <w:rsid w:val="00260ACD"/>
    <w:rsid w:val="00260FA6"/>
    <w:rsid w:val="002616A5"/>
    <w:rsid w:val="00263089"/>
    <w:rsid w:val="00263530"/>
    <w:rsid w:val="00263707"/>
    <w:rsid w:val="002642E0"/>
    <w:rsid w:val="0026554C"/>
    <w:rsid w:val="00265A6C"/>
    <w:rsid w:val="00265AAE"/>
    <w:rsid w:val="00265B9D"/>
    <w:rsid w:val="00266496"/>
    <w:rsid w:val="00267A96"/>
    <w:rsid w:val="00267D0F"/>
    <w:rsid w:val="002700B0"/>
    <w:rsid w:val="00271107"/>
    <w:rsid w:val="002713D2"/>
    <w:rsid w:val="00271AA3"/>
    <w:rsid w:val="00271ADE"/>
    <w:rsid w:val="00271D34"/>
    <w:rsid w:val="002720B0"/>
    <w:rsid w:val="00272371"/>
    <w:rsid w:val="00273415"/>
    <w:rsid w:val="00273B2F"/>
    <w:rsid w:val="002755DB"/>
    <w:rsid w:val="0027578A"/>
    <w:rsid w:val="00276C75"/>
    <w:rsid w:val="00277846"/>
    <w:rsid w:val="00277F80"/>
    <w:rsid w:val="002807EF"/>
    <w:rsid w:val="00281D42"/>
    <w:rsid w:val="002824E8"/>
    <w:rsid w:val="00283F41"/>
    <w:rsid w:val="002843F1"/>
    <w:rsid w:val="002850D6"/>
    <w:rsid w:val="00285A67"/>
    <w:rsid w:val="00285C9B"/>
    <w:rsid w:val="00287C1E"/>
    <w:rsid w:val="0029264D"/>
    <w:rsid w:val="00292D8D"/>
    <w:rsid w:val="00293D77"/>
    <w:rsid w:val="0029629A"/>
    <w:rsid w:val="00296B35"/>
    <w:rsid w:val="002972F8"/>
    <w:rsid w:val="002A0915"/>
    <w:rsid w:val="002A0AD8"/>
    <w:rsid w:val="002A0BAE"/>
    <w:rsid w:val="002A0C3F"/>
    <w:rsid w:val="002A0C6D"/>
    <w:rsid w:val="002A13F9"/>
    <w:rsid w:val="002A1937"/>
    <w:rsid w:val="002A240A"/>
    <w:rsid w:val="002A2FC8"/>
    <w:rsid w:val="002A3D77"/>
    <w:rsid w:val="002A4AAB"/>
    <w:rsid w:val="002A4C35"/>
    <w:rsid w:val="002A630D"/>
    <w:rsid w:val="002A6606"/>
    <w:rsid w:val="002A68E9"/>
    <w:rsid w:val="002A70C8"/>
    <w:rsid w:val="002A7268"/>
    <w:rsid w:val="002B05DB"/>
    <w:rsid w:val="002B076F"/>
    <w:rsid w:val="002B0F44"/>
    <w:rsid w:val="002B0FD2"/>
    <w:rsid w:val="002B106A"/>
    <w:rsid w:val="002B1691"/>
    <w:rsid w:val="002B2625"/>
    <w:rsid w:val="002B33DA"/>
    <w:rsid w:val="002B38C5"/>
    <w:rsid w:val="002B4876"/>
    <w:rsid w:val="002B48F0"/>
    <w:rsid w:val="002B527A"/>
    <w:rsid w:val="002B54D3"/>
    <w:rsid w:val="002B5FAF"/>
    <w:rsid w:val="002B6059"/>
    <w:rsid w:val="002B7A74"/>
    <w:rsid w:val="002B7C9D"/>
    <w:rsid w:val="002C0E66"/>
    <w:rsid w:val="002C15A2"/>
    <w:rsid w:val="002C266C"/>
    <w:rsid w:val="002C4272"/>
    <w:rsid w:val="002C42FD"/>
    <w:rsid w:val="002C4414"/>
    <w:rsid w:val="002C5567"/>
    <w:rsid w:val="002C59BC"/>
    <w:rsid w:val="002C659F"/>
    <w:rsid w:val="002C66A7"/>
    <w:rsid w:val="002C71FF"/>
    <w:rsid w:val="002C735C"/>
    <w:rsid w:val="002C797E"/>
    <w:rsid w:val="002C7C2D"/>
    <w:rsid w:val="002C7C64"/>
    <w:rsid w:val="002D138C"/>
    <w:rsid w:val="002D1E51"/>
    <w:rsid w:val="002D33B0"/>
    <w:rsid w:val="002D3EFB"/>
    <w:rsid w:val="002D4819"/>
    <w:rsid w:val="002D5068"/>
    <w:rsid w:val="002D5E0A"/>
    <w:rsid w:val="002D702E"/>
    <w:rsid w:val="002E02AA"/>
    <w:rsid w:val="002E0B5F"/>
    <w:rsid w:val="002E0F39"/>
    <w:rsid w:val="002E10A7"/>
    <w:rsid w:val="002E19C3"/>
    <w:rsid w:val="002E1EF9"/>
    <w:rsid w:val="002E250A"/>
    <w:rsid w:val="002E2E2A"/>
    <w:rsid w:val="002E312D"/>
    <w:rsid w:val="002E4E1F"/>
    <w:rsid w:val="002E57FC"/>
    <w:rsid w:val="002E5C45"/>
    <w:rsid w:val="002E65B8"/>
    <w:rsid w:val="002E717E"/>
    <w:rsid w:val="002F1290"/>
    <w:rsid w:val="002F1D13"/>
    <w:rsid w:val="002F1E84"/>
    <w:rsid w:val="002F21EF"/>
    <w:rsid w:val="002F3420"/>
    <w:rsid w:val="002F3CC0"/>
    <w:rsid w:val="002F4A9B"/>
    <w:rsid w:val="002F5544"/>
    <w:rsid w:val="002F65F4"/>
    <w:rsid w:val="002F6E7E"/>
    <w:rsid w:val="003000B4"/>
    <w:rsid w:val="0030026B"/>
    <w:rsid w:val="00300D2E"/>
    <w:rsid w:val="00301214"/>
    <w:rsid w:val="00304686"/>
    <w:rsid w:val="003048ED"/>
    <w:rsid w:val="003050CD"/>
    <w:rsid w:val="0030741D"/>
    <w:rsid w:val="0030780F"/>
    <w:rsid w:val="00307DA1"/>
    <w:rsid w:val="00307F61"/>
    <w:rsid w:val="003109D1"/>
    <w:rsid w:val="00311043"/>
    <w:rsid w:val="0031104A"/>
    <w:rsid w:val="00311492"/>
    <w:rsid w:val="00311D36"/>
    <w:rsid w:val="00312961"/>
    <w:rsid w:val="00315BF0"/>
    <w:rsid w:val="00316292"/>
    <w:rsid w:val="00317465"/>
    <w:rsid w:val="0031766C"/>
    <w:rsid w:val="0031784D"/>
    <w:rsid w:val="0032023E"/>
    <w:rsid w:val="003209B7"/>
    <w:rsid w:val="00320B7D"/>
    <w:rsid w:val="0032169C"/>
    <w:rsid w:val="00322548"/>
    <w:rsid w:val="003227B8"/>
    <w:rsid w:val="00323AD3"/>
    <w:rsid w:val="00323B5F"/>
    <w:rsid w:val="003254F7"/>
    <w:rsid w:val="00326CD0"/>
    <w:rsid w:val="0032735C"/>
    <w:rsid w:val="003277EE"/>
    <w:rsid w:val="0033013D"/>
    <w:rsid w:val="00330633"/>
    <w:rsid w:val="003315B6"/>
    <w:rsid w:val="003316DD"/>
    <w:rsid w:val="00331845"/>
    <w:rsid w:val="00332A74"/>
    <w:rsid w:val="00333A09"/>
    <w:rsid w:val="00333D4D"/>
    <w:rsid w:val="00334127"/>
    <w:rsid w:val="00334DF8"/>
    <w:rsid w:val="00334F70"/>
    <w:rsid w:val="00337781"/>
    <w:rsid w:val="0033794D"/>
    <w:rsid w:val="00337BFE"/>
    <w:rsid w:val="003404CD"/>
    <w:rsid w:val="00342848"/>
    <w:rsid w:val="00342B41"/>
    <w:rsid w:val="0034351C"/>
    <w:rsid w:val="003435EF"/>
    <w:rsid w:val="0034580A"/>
    <w:rsid w:val="003460FC"/>
    <w:rsid w:val="0034653B"/>
    <w:rsid w:val="003469B8"/>
    <w:rsid w:val="00346DA8"/>
    <w:rsid w:val="00347173"/>
    <w:rsid w:val="00347288"/>
    <w:rsid w:val="003478EB"/>
    <w:rsid w:val="003504E7"/>
    <w:rsid w:val="00352DA4"/>
    <w:rsid w:val="00354548"/>
    <w:rsid w:val="00354E83"/>
    <w:rsid w:val="00355EDC"/>
    <w:rsid w:val="003561BF"/>
    <w:rsid w:val="00356590"/>
    <w:rsid w:val="00356CEE"/>
    <w:rsid w:val="003570C9"/>
    <w:rsid w:val="00357C8E"/>
    <w:rsid w:val="00360851"/>
    <w:rsid w:val="00360CC7"/>
    <w:rsid w:val="0036141F"/>
    <w:rsid w:val="00362015"/>
    <w:rsid w:val="00362CF1"/>
    <w:rsid w:val="00362E2D"/>
    <w:rsid w:val="0036349A"/>
    <w:rsid w:val="00364011"/>
    <w:rsid w:val="003644E6"/>
    <w:rsid w:val="0036458A"/>
    <w:rsid w:val="0036508C"/>
    <w:rsid w:val="00365A37"/>
    <w:rsid w:val="003670AE"/>
    <w:rsid w:val="003673F0"/>
    <w:rsid w:val="00367DF4"/>
    <w:rsid w:val="00367F27"/>
    <w:rsid w:val="00370A0B"/>
    <w:rsid w:val="0037150D"/>
    <w:rsid w:val="0037171B"/>
    <w:rsid w:val="00371974"/>
    <w:rsid w:val="003724FB"/>
    <w:rsid w:val="00372BC2"/>
    <w:rsid w:val="0037366B"/>
    <w:rsid w:val="00373982"/>
    <w:rsid w:val="0037428F"/>
    <w:rsid w:val="00375C8A"/>
    <w:rsid w:val="00376F17"/>
    <w:rsid w:val="00380033"/>
    <w:rsid w:val="003806CE"/>
    <w:rsid w:val="0038113F"/>
    <w:rsid w:val="00381730"/>
    <w:rsid w:val="00381E79"/>
    <w:rsid w:val="0038293D"/>
    <w:rsid w:val="00382981"/>
    <w:rsid w:val="003831DD"/>
    <w:rsid w:val="00383842"/>
    <w:rsid w:val="0038703A"/>
    <w:rsid w:val="003916E3"/>
    <w:rsid w:val="003926B5"/>
    <w:rsid w:val="00392EA4"/>
    <w:rsid w:val="003947FB"/>
    <w:rsid w:val="003949D5"/>
    <w:rsid w:val="00394DD7"/>
    <w:rsid w:val="003955E2"/>
    <w:rsid w:val="00395DAE"/>
    <w:rsid w:val="0039746D"/>
    <w:rsid w:val="0039767B"/>
    <w:rsid w:val="00397D08"/>
    <w:rsid w:val="003A0360"/>
    <w:rsid w:val="003A140D"/>
    <w:rsid w:val="003A153D"/>
    <w:rsid w:val="003A1A9B"/>
    <w:rsid w:val="003A209B"/>
    <w:rsid w:val="003A3B70"/>
    <w:rsid w:val="003A3BF3"/>
    <w:rsid w:val="003A3CBA"/>
    <w:rsid w:val="003A3DED"/>
    <w:rsid w:val="003A46B0"/>
    <w:rsid w:val="003A4811"/>
    <w:rsid w:val="003A686B"/>
    <w:rsid w:val="003A6A7E"/>
    <w:rsid w:val="003A790E"/>
    <w:rsid w:val="003A7D5D"/>
    <w:rsid w:val="003B1AD0"/>
    <w:rsid w:val="003B1AD9"/>
    <w:rsid w:val="003B22B3"/>
    <w:rsid w:val="003B25EF"/>
    <w:rsid w:val="003B30A6"/>
    <w:rsid w:val="003B345D"/>
    <w:rsid w:val="003B3AC5"/>
    <w:rsid w:val="003B5B14"/>
    <w:rsid w:val="003B5C5A"/>
    <w:rsid w:val="003B7226"/>
    <w:rsid w:val="003C0061"/>
    <w:rsid w:val="003C0434"/>
    <w:rsid w:val="003C2669"/>
    <w:rsid w:val="003C3276"/>
    <w:rsid w:val="003C3DD0"/>
    <w:rsid w:val="003C4956"/>
    <w:rsid w:val="003C49F8"/>
    <w:rsid w:val="003C6CCD"/>
    <w:rsid w:val="003C7D59"/>
    <w:rsid w:val="003D0713"/>
    <w:rsid w:val="003D07AE"/>
    <w:rsid w:val="003D0A49"/>
    <w:rsid w:val="003D1D2B"/>
    <w:rsid w:val="003D2090"/>
    <w:rsid w:val="003D278D"/>
    <w:rsid w:val="003D2905"/>
    <w:rsid w:val="003D2E77"/>
    <w:rsid w:val="003D309A"/>
    <w:rsid w:val="003D3497"/>
    <w:rsid w:val="003D4364"/>
    <w:rsid w:val="003E0004"/>
    <w:rsid w:val="003E0573"/>
    <w:rsid w:val="003E0FFF"/>
    <w:rsid w:val="003E1161"/>
    <w:rsid w:val="003E140D"/>
    <w:rsid w:val="003E1E39"/>
    <w:rsid w:val="003E2EEC"/>
    <w:rsid w:val="003E3506"/>
    <w:rsid w:val="003E3531"/>
    <w:rsid w:val="003E45DE"/>
    <w:rsid w:val="003E4775"/>
    <w:rsid w:val="003E5D01"/>
    <w:rsid w:val="003E5D71"/>
    <w:rsid w:val="003E624B"/>
    <w:rsid w:val="003E690C"/>
    <w:rsid w:val="003E6960"/>
    <w:rsid w:val="003E7373"/>
    <w:rsid w:val="003E73B7"/>
    <w:rsid w:val="003E788E"/>
    <w:rsid w:val="003E7C9A"/>
    <w:rsid w:val="003E7D7C"/>
    <w:rsid w:val="003F12C6"/>
    <w:rsid w:val="003F1341"/>
    <w:rsid w:val="003F2335"/>
    <w:rsid w:val="003F27A9"/>
    <w:rsid w:val="003F2E8E"/>
    <w:rsid w:val="003F325B"/>
    <w:rsid w:val="003F3383"/>
    <w:rsid w:val="003F44B4"/>
    <w:rsid w:val="003F4F03"/>
    <w:rsid w:val="003F583B"/>
    <w:rsid w:val="003F7347"/>
    <w:rsid w:val="003F78A9"/>
    <w:rsid w:val="003F79F2"/>
    <w:rsid w:val="003F7A6E"/>
    <w:rsid w:val="003F7CF6"/>
    <w:rsid w:val="00400B5E"/>
    <w:rsid w:val="0040246E"/>
    <w:rsid w:val="00402F35"/>
    <w:rsid w:val="004030FA"/>
    <w:rsid w:val="004038AC"/>
    <w:rsid w:val="00403AD0"/>
    <w:rsid w:val="00405B11"/>
    <w:rsid w:val="00406A68"/>
    <w:rsid w:val="00406BE1"/>
    <w:rsid w:val="00407E25"/>
    <w:rsid w:val="00407E83"/>
    <w:rsid w:val="00410035"/>
    <w:rsid w:val="00411879"/>
    <w:rsid w:val="00413277"/>
    <w:rsid w:val="00413993"/>
    <w:rsid w:val="00413E2E"/>
    <w:rsid w:val="00414164"/>
    <w:rsid w:val="004141A2"/>
    <w:rsid w:val="00414621"/>
    <w:rsid w:val="0041483F"/>
    <w:rsid w:val="00414E9A"/>
    <w:rsid w:val="00415F43"/>
    <w:rsid w:val="00416023"/>
    <w:rsid w:val="0041633D"/>
    <w:rsid w:val="004169F8"/>
    <w:rsid w:val="00416F74"/>
    <w:rsid w:val="00417CA3"/>
    <w:rsid w:val="0042002C"/>
    <w:rsid w:val="0042024E"/>
    <w:rsid w:val="00420370"/>
    <w:rsid w:val="004204DB"/>
    <w:rsid w:val="00420782"/>
    <w:rsid w:val="00420F1D"/>
    <w:rsid w:val="00421381"/>
    <w:rsid w:val="00421B90"/>
    <w:rsid w:val="00421C27"/>
    <w:rsid w:val="0042236D"/>
    <w:rsid w:val="00422632"/>
    <w:rsid w:val="004233A1"/>
    <w:rsid w:val="0042359D"/>
    <w:rsid w:val="00423917"/>
    <w:rsid w:val="00423F35"/>
    <w:rsid w:val="00424871"/>
    <w:rsid w:val="00424C5B"/>
    <w:rsid w:val="00426A9A"/>
    <w:rsid w:val="00430584"/>
    <w:rsid w:val="0043059C"/>
    <w:rsid w:val="00430BED"/>
    <w:rsid w:val="00431051"/>
    <w:rsid w:val="00431576"/>
    <w:rsid w:val="00431FB8"/>
    <w:rsid w:val="00432BED"/>
    <w:rsid w:val="0043318A"/>
    <w:rsid w:val="004332F3"/>
    <w:rsid w:val="00433496"/>
    <w:rsid w:val="00433591"/>
    <w:rsid w:val="00433739"/>
    <w:rsid w:val="00434360"/>
    <w:rsid w:val="004345B1"/>
    <w:rsid w:val="00435D28"/>
    <w:rsid w:val="004369A6"/>
    <w:rsid w:val="004371BC"/>
    <w:rsid w:val="0043750E"/>
    <w:rsid w:val="004400AF"/>
    <w:rsid w:val="004408CB"/>
    <w:rsid w:val="0044128B"/>
    <w:rsid w:val="00441984"/>
    <w:rsid w:val="00443205"/>
    <w:rsid w:val="00443473"/>
    <w:rsid w:val="00443996"/>
    <w:rsid w:val="00444744"/>
    <w:rsid w:val="0044530F"/>
    <w:rsid w:val="00445767"/>
    <w:rsid w:val="004468DA"/>
    <w:rsid w:val="004469FA"/>
    <w:rsid w:val="00447860"/>
    <w:rsid w:val="00447CB4"/>
    <w:rsid w:val="00447FBC"/>
    <w:rsid w:val="0045015C"/>
    <w:rsid w:val="00450D94"/>
    <w:rsid w:val="00451408"/>
    <w:rsid w:val="004527CC"/>
    <w:rsid w:val="00453B43"/>
    <w:rsid w:val="00453FC8"/>
    <w:rsid w:val="0045547A"/>
    <w:rsid w:val="00455D6F"/>
    <w:rsid w:val="00456507"/>
    <w:rsid w:val="0045694E"/>
    <w:rsid w:val="0045727D"/>
    <w:rsid w:val="00457D6A"/>
    <w:rsid w:val="00457FE3"/>
    <w:rsid w:val="00460EC0"/>
    <w:rsid w:val="00461743"/>
    <w:rsid w:val="004618D0"/>
    <w:rsid w:val="0046242C"/>
    <w:rsid w:val="00463154"/>
    <w:rsid w:val="004640FA"/>
    <w:rsid w:val="0046416A"/>
    <w:rsid w:val="00464663"/>
    <w:rsid w:val="00464D6E"/>
    <w:rsid w:val="00465AD7"/>
    <w:rsid w:val="00466D30"/>
    <w:rsid w:val="00467C57"/>
    <w:rsid w:val="004704BB"/>
    <w:rsid w:val="004705A8"/>
    <w:rsid w:val="00470937"/>
    <w:rsid w:val="00470AEC"/>
    <w:rsid w:val="00470DE2"/>
    <w:rsid w:val="004716D4"/>
    <w:rsid w:val="004723F4"/>
    <w:rsid w:val="004734CE"/>
    <w:rsid w:val="00473A6A"/>
    <w:rsid w:val="004741DA"/>
    <w:rsid w:val="00474212"/>
    <w:rsid w:val="0047425C"/>
    <w:rsid w:val="004748B6"/>
    <w:rsid w:val="004777CB"/>
    <w:rsid w:val="00480020"/>
    <w:rsid w:val="004828DD"/>
    <w:rsid w:val="004831DA"/>
    <w:rsid w:val="00483A96"/>
    <w:rsid w:val="00483D58"/>
    <w:rsid w:val="00483D63"/>
    <w:rsid w:val="0048433E"/>
    <w:rsid w:val="004843AD"/>
    <w:rsid w:val="00484AF8"/>
    <w:rsid w:val="004856A9"/>
    <w:rsid w:val="00486188"/>
    <w:rsid w:val="00486BBD"/>
    <w:rsid w:val="00487942"/>
    <w:rsid w:val="00487DA2"/>
    <w:rsid w:val="00490A70"/>
    <w:rsid w:val="00490B8B"/>
    <w:rsid w:val="004914C4"/>
    <w:rsid w:val="00491FFE"/>
    <w:rsid w:val="00492861"/>
    <w:rsid w:val="004932CE"/>
    <w:rsid w:val="00493984"/>
    <w:rsid w:val="00493F4D"/>
    <w:rsid w:val="004943D9"/>
    <w:rsid w:val="004945DE"/>
    <w:rsid w:val="0049548F"/>
    <w:rsid w:val="004956C6"/>
    <w:rsid w:val="00496000"/>
    <w:rsid w:val="004962BD"/>
    <w:rsid w:val="004966B2"/>
    <w:rsid w:val="0049693F"/>
    <w:rsid w:val="00496BBB"/>
    <w:rsid w:val="00497EA5"/>
    <w:rsid w:val="004A082E"/>
    <w:rsid w:val="004A0C88"/>
    <w:rsid w:val="004A1A2B"/>
    <w:rsid w:val="004A1C53"/>
    <w:rsid w:val="004A2A56"/>
    <w:rsid w:val="004A3BBD"/>
    <w:rsid w:val="004A3E5E"/>
    <w:rsid w:val="004A4867"/>
    <w:rsid w:val="004A4AF3"/>
    <w:rsid w:val="004A5227"/>
    <w:rsid w:val="004A57F0"/>
    <w:rsid w:val="004A59A2"/>
    <w:rsid w:val="004A5FD1"/>
    <w:rsid w:val="004A6406"/>
    <w:rsid w:val="004A6474"/>
    <w:rsid w:val="004A6563"/>
    <w:rsid w:val="004A7BD8"/>
    <w:rsid w:val="004A7D3C"/>
    <w:rsid w:val="004A7F7B"/>
    <w:rsid w:val="004B07E2"/>
    <w:rsid w:val="004B14E0"/>
    <w:rsid w:val="004B1E99"/>
    <w:rsid w:val="004B369A"/>
    <w:rsid w:val="004B44BC"/>
    <w:rsid w:val="004B6207"/>
    <w:rsid w:val="004B62AE"/>
    <w:rsid w:val="004B693C"/>
    <w:rsid w:val="004C030A"/>
    <w:rsid w:val="004C03BA"/>
    <w:rsid w:val="004C094A"/>
    <w:rsid w:val="004C09F0"/>
    <w:rsid w:val="004C1669"/>
    <w:rsid w:val="004C1F26"/>
    <w:rsid w:val="004C2207"/>
    <w:rsid w:val="004C252A"/>
    <w:rsid w:val="004C2833"/>
    <w:rsid w:val="004C33A1"/>
    <w:rsid w:val="004C3A08"/>
    <w:rsid w:val="004C5349"/>
    <w:rsid w:val="004C5692"/>
    <w:rsid w:val="004C587D"/>
    <w:rsid w:val="004C6318"/>
    <w:rsid w:val="004C65B1"/>
    <w:rsid w:val="004C6925"/>
    <w:rsid w:val="004C755F"/>
    <w:rsid w:val="004C7657"/>
    <w:rsid w:val="004C768F"/>
    <w:rsid w:val="004C7D1E"/>
    <w:rsid w:val="004C7D9F"/>
    <w:rsid w:val="004D036A"/>
    <w:rsid w:val="004D1E0C"/>
    <w:rsid w:val="004D317F"/>
    <w:rsid w:val="004D4A24"/>
    <w:rsid w:val="004D531F"/>
    <w:rsid w:val="004D565C"/>
    <w:rsid w:val="004D5B13"/>
    <w:rsid w:val="004D7000"/>
    <w:rsid w:val="004E2DD1"/>
    <w:rsid w:val="004E3688"/>
    <w:rsid w:val="004E4179"/>
    <w:rsid w:val="004E5954"/>
    <w:rsid w:val="004E5B6F"/>
    <w:rsid w:val="004E61CC"/>
    <w:rsid w:val="004E67FF"/>
    <w:rsid w:val="004E6BA4"/>
    <w:rsid w:val="004E744F"/>
    <w:rsid w:val="004E748B"/>
    <w:rsid w:val="004E777B"/>
    <w:rsid w:val="004E7B7F"/>
    <w:rsid w:val="004F01E3"/>
    <w:rsid w:val="004F0404"/>
    <w:rsid w:val="004F1622"/>
    <w:rsid w:val="004F18BE"/>
    <w:rsid w:val="004F23F4"/>
    <w:rsid w:val="004F2507"/>
    <w:rsid w:val="004F2792"/>
    <w:rsid w:val="004F2926"/>
    <w:rsid w:val="004F29AF"/>
    <w:rsid w:val="004F44C7"/>
    <w:rsid w:val="004F45AE"/>
    <w:rsid w:val="004F568D"/>
    <w:rsid w:val="004F5AFC"/>
    <w:rsid w:val="004F5D77"/>
    <w:rsid w:val="004F6367"/>
    <w:rsid w:val="004F759D"/>
    <w:rsid w:val="00500DBE"/>
    <w:rsid w:val="00501B8B"/>
    <w:rsid w:val="00502507"/>
    <w:rsid w:val="00502866"/>
    <w:rsid w:val="0050293C"/>
    <w:rsid w:val="00502FE4"/>
    <w:rsid w:val="00503CDE"/>
    <w:rsid w:val="00505EE7"/>
    <w:rsid w:val="00506072"/>
    <w:rsid w:val="00506591"/>
    <w:rsid w:val="00506C7C"/>
    <w:rsid w:val="005076A6"/>
    <w:rsid w:val="005104D6"/>
    <w:rsid w:val="005105FE"/>
    <w:rsid w:val="005111E7"/>
    <w:rsid w:val="0051134F"/>
    <w:rsid w:val="00512BA6"/>
    <w:rsid w:val="005136E5"/>
    <w:rsid w:val="00515B4D"/>
    <w:rsid w:val="005171E2"/>
    <w:rsid w:val="005173B8"/>
    <w:rsid w:val="005202FD"/>
    <w:rsid w:val="005203C8"/>
    <w:rsid w:val="00521396"/>
    <w:rsid w:val="00521C54"/>
    <w:rsid w:val="00522728"/>
    <w:rsid w:val="00522DEE"/>
    <w:rsid w:val="0052341D"/>
    <w:rsid w:val="005236C0"/>
    <w:rsid w:val="00523775"/>
    <w:rsid w:val="005247FD"/>
    <w:rsid w:val="0052599E"/>
    <w:rsid w:val="00527C17"/>
    <w:rsid w:val="00530546"/>
    <w:rsid w:val="00530C5F"/>
    <w:rsid w:val="005313D3"/>
    <w:rsid w:val="00531B83"/>
    <w:rsid w:val="00532559"/>
    <w:rsid w:val="00533CF0"/>
    <w:rsid w:val="00534EB7"/>
    <w:rsid w:val="005359A6"/>
    <w:rsid w:val="0053645D"/>
    <w:rsid w:val="00536689"/>
    <w:rsid w:val="00536770"/>
    <w:rsid w:val="0053690C"/>
    <w:rsid w:val="005400D5"/>
    <w:rsid w:val="00540D6E"/>
    <w:rsid w:val="00540FA6"/>
    <w:rsid w:val="00541239"/>
    <w:rsid w:val="005421C9"/>
    <w:rsid w:val="00543EA1"/>
    <w:rsid w:val="00543FEB"/>
    <w:rsid w:val="005459C1"/>
    <w:rsid w:val="005459CD"/>
    <w:rsid w:val="005465C4"/>
    <w:rsid w:val="005470A3"/>
    <w:rsid w:val="0054710F"/>
    <w:rsid w:val="00550EF7"/>
    <w:rsid w:val="00551885"/>
    <w:rsid w:val="00551F2D"/>
    <w:rsid w:val="005532A9"/>
    <w:rsid w:val="0055334D"/>
    <w:rsid w:val="00554BA2"/>
    <w:rsid w:val="005550BB"/>
    <w:rsid w:val="005551FF"/>
    <w:rsid w:val="00555735"/>
    <w:rsid w:val="00555BA3"/>
    <w:rsid w:val="00555DEF"/>
    <w:rsid w:val="005563AA"/>
    <w:rsid w:val="00557580"/>
    <w:rsid w:val="00557667"/>
    <w:rsid w:val="00557E80"/>
    <w:rsid w:val="0056089F"/>
    <w:rsid w:val="00560D40"/>
    <w:rsid w:val="00560D82"/>
    <w:rsid w:val="00561287"/>
    <w:rsid w:val="005614AD"/>
    <w:rsid w:val="00561675"/>
    <w:rsid w:val="005619BD"/>
    <w:rsid w:val="00561A33"/>
    <w:rsid w:val="00561C5E"/>
    <w:rsid w:val="00563E35"/>
    <w:rsid w:val="00563EC4"/>
    <w:rsid w:val="00563F21"/>
    <w:rsid w:val="00564379"/>
    <w:rsid w:val="00564735"/>
    <w:rsid w:val="00565097"/>
    <w:rsid w:val="00565E8A"/>
    <w:rsid w:val="005663E6"/>
    <w:rsid w:val="0056741A"/>
    <w:rsid w:val="00567686"/>
    <w:rsid w:val="005678A6"/>
    <w:rsid w:val="005706F1"/>
    <w:rsid w:val="005710C3"/>
    <w:rsid w:val="0057198E"/>
    <w:rsid w:val="00571CAD"/>
    <w:rsid w:val="00573BA3"/>
    <w:rsid w:val="0057482A"/>
    <w:rsid w:val="0057537B"/>
    <w:rsid w:val="00575A8B"/>
    <w:rsid w:val="00575EB2"/>
    <w:rsid w:val="00576BB0"/>
    <w:rsid w:val="005776F4"/>
    <w:rsid w:val="005801A1"/>
    <w:rsid w:val="005820A0"/>
    <w:rsid w:val="005821C4"/>
    <w:rsid w:val="005828CB"/>
    <w:rsid w:val="00583218"/>
    <w:rsid w:val="00584B31"/>
    <w:rsid w:val="00584C42"/>
    <w:rsid w:val="00585688"/>
    <w:rsid w:val="00586EB1"/>
    <w:rsid w:val="005878C3"/>
    <w:rsid w:val="005902C3"/>
    <w:rsid w:val="00591B89"/>
    <w:rsid w:val="00592400"/>
    <w:rsid w:val="00592BDB"/>
    <w:rsid w:val="00592F1A"/>
    <w:rsid w:val="0059325C"/>
    <w:rsid w:val="00593C04"/>
    <w:rsid w:val="00593E97"/>
    <w:rsid w:val="00594F12"/>
    <w:rsid w:val="00595354"/>
    <w:rsid w:val="00595808"/>
    <w:rsid w:val="00595925"/>
    <w:rsid w:val="00595DA7"/>
    <w:rsid w:val="005969C4"/>
    <w:rsid w:val="00597318"/>
    <w:rsid w:val="0059754D"/>
    <w:rsid w:val="005976DD"/>
    <w:rsid w:val="005A0305"/>
    <w:rsid w:val="005A23F8"/>
    <w:rsid w:val="005A2423"/>
    <w:rsid w:val="005A274F"/>
    <w:rsid w:val="005A2DFF"/>
    <w:rsid w:val="005A39F5"/>
    <w:rsid w:val="005A4086"/>
    <w:rsid w:val="005A4C0B"/>
    <w:rsid w:val="005A4E19"/>
    <w:rsid w:val="005A6044"/>
    <w:rsid w:val="005A624B"/>
    <w:rsid w:val="005A6D53"/>
    <w:rsid w:val="005A745E"/>
    <w:rsid w:val="005A7B80"/>
    <w:rsid w:val="005A7D33"/>
    <w:rsid w:val="005A7E78"/>
    <w:rsid w:val="005B06A0"/>
    <w:rsid w:val="005B0DC3"/>
    <w:rsid w:val="005B1445"/>
    <w:rsid w:val="005B1BC7"/>
    <w:rsid w:val="005B22D3"/>
    <w:rsid w:val="005B23AA"/>
    <w:rsid w:val="005B2699"/>
    <w:rsid w:val="005B2A95"/>
    <w:rsid w:val="005B4923"/>
    <w:rsid w:val="005B52AD"/>
    <w:rsid w:val="005B57DA"/>
    <w:rsid w:val="005B62A4"/>
    <w:rsid w:val="005B6441"/>
    <w:rsid w:val="005B6AF4"/>
    <w:rsid w:val="005B722B"/>
    <w:rsid w:val="005B7302"/>
    <w:rsid w:val="005B7C27"/>
    <w:rsid w:val="005B7C43"/>
    <w:rsid w:val="005C013A"/>
    <w:rsid w:val="005C0F49"/>
    <w:rsid w:val="005C118D"/>
    <w:rsid w:val="005C1C98"/>
    <w:rsid w:val="005C2FD6"/>
    <w:rsid w:val="005C48EE"/>
    <w:rsid w:val="005C4FE1"/>
    <w:rsid w:val="005C5055"/>
    <w:rsid w:val="005C54D8"/>
    <w:rsid w:val="005C5675"/>
    <w:rsid w:val="005C612E"/>
    <w:rsid w:val="005C623C"/>
    <w:rsid w:val="005C6383"/>
    <w:rsid w:val="005C7753"/>
    <w:rsid w:val="005C7F9D"/>
    <w:rsid w:val="005D1C9C"/>
    <w:rsid w:val="005D22F0"/>
    <w:rsid w:val="005D29E0"/>
    <w:rsid w:val="005D3AE6"/>
    <w:rsid w:val="005D3B42"/>
    <w:rsid w:val="005D3C2B"/>
    <w:rsid w:val="005D4ACE"/>
    <w:rsid w:val="005D4B76"/>
    <w:rsid w:val="005D5416"/>
    <w:rsid w:val="005D79D7"/>
    <w:rsid w:val="005D7A65"/>
    <w:rsid w:val="005D7B12"/>
    <w:rsid w:val="005E03DA"/>
    <w:rsid w:val="005E2025"/>
    <w:rsid w:val="005E2402"/>
    <w:rsid w:val="005E2E12"/>
    <w:rsid w:val="005E3FBE"/>
    <w:rsid w:val="005E449D"/>
    <w:rsid w:val="005E4572"/>
    <w:rsid w:val="005E4E33"/>
    <w:rsid w:val="005E513D"/>
    <w:rsid w:val="005E6BCC"/>
    <w:rsid w:val="005E796E"/>
    <w:rsid w:val="005F1ABA"/>
    <w:rsid w:val="005F1BD8"/>
    <w:rsid w:val="005F1CE7"/>
    <w:rsid w:val="005F2B2D"/>
    <w:rsid w:val="005F3368"/>
    <w:rsid w:val="005F557B"/>
    <w:rsid w:val="005F5EF7"/>
    <w:rsid w:val="005F692A"/>
    <w:rsid w:val="00600490"/>
    <w:rsid w:val="00600784"/>
    <w:rsid w:val="006009A9"/>
    <w:rsid w:val="00601948"/>
    <w:rsid w:val="00602844"/>
    <w:rsid w:val="00602D7E"/>
    <w:rsid w:val="00603BFC"/>
    <w:rsid w:val="00604492"/>
    <w:rsid w:val="006051A5"/>
    <w:rsid w:val="00605DE7"/>
    <w:rsid w:val="0060661F"/>
    <w:rsid w:val="00606931"/>
    <w:rsid w:val="00607624"/>
    <w:rsid w:val="00607834"/>
    <w:rsid w:val="00610741"/>
    <w:rsid w:val="0061075F"/>
    <w:rsid w:val="00610F25"/>
    <w:rsid w:val="00611D3B"/>
    <w:rsid w:val="00612518"/>
    <w:rsid w:val="00612D97"/>
    <w:rsid w:val="0061370F"/>
    <w:rsid w:val="00613ED3"/>
    <w:rsid w:val="00613F77"/>
    <w:rsid w:val="00614942"/>
    <w:rsid w:val="00615800"/>
    <w:rsid w:val="00615DA6"/>
    <w:rsid w:val="00616182"/>
    <w:rsid w:val="006173ED"/>
    <w:rsid w:val="00620405"/>
    <w:rsid w:val="00620D20"/>
    <w:rsid w:val="00621142"/>
    <w:rsid w:val="0062190F"/>
    <w:rsid w:val="00622FD0"/>
    <w:rsid w:val="00624D77"/>
    <w:rsid w:val="00625A96"/>
    <w:rsid w:val="00625E6C"/>
    <w:rsid w:val="006275F2"/>
    <w:rsid w:val="00627DF0"/>
    <w:rsid w:val="00630A51"/>
    <w:rsid w:val="00631760"/>
    <w:rsid w:val="0063296E"/>
    <w:rsid w:val="00633074"/>
    <w:rsid w:val="0063307D"/>
    <w:rsid w:val="00633108"/>
    <w:rsid w:val="00633A05"/>
    <w:rsid w:val="00634531"/>
    <w:rsid w:val="00634759"/>
    <w:rsid w:val="00634BE8"/>
    <w:rsid w:val="006358F4"/>
    <w:rsid w:val="00635D49"/>
    <w:rsid w:val="00635DB8"/>
    <w:rsid w:val="006368E0"/>
    <w:rsid w:val="006371E5"/>
    <w:rsid w:val="006374EF"/>
    <w:rsid w:val="00637EEC"/>
    <w:rsid w:val="006431DD"/>
    <w:rsid w:val="0064508F"/>
    <w:rsid w:val="00645A93"/>
    <w:rsid w:val="0064604D"/>
    <w:rsid w:val="006462BE"/>
    <w:rsid w:val="0064641F"/>
    <w:rsid w:val="006466E8"/>
    <w:rsid w:val="006469B7"/>
    <w:rsid w:val="00646B59"/>
    <w:rsid w:val="006474C6"/>
    <w:rsid w:val="006474CC"/>
    <w:rsid w:val="006477D4"/>
    <w:rsid w:val="00650914"/>
    <w:rsid w:val="00651555"/>
    <w:rsid w:val="006521FC"/>
    <w:rsid w:val="00652BA9"/>
    <w:rsid w:val="00652E65"/>
    <w:rsid w:val="0065369A"/>
    <w:rsid w:val="00653919"/>
    <w:rsid w:val="0065398B"/>
    <w:rsid w:val="00655AE6"/>
    <w:rsid w:val="00655FEF"/>
    <w:rsid w:val="006564CE"/>
    <w:rsid w:val="00656DA7"/>
    <w:rsid w:val="00657387"/>
    <w:rsid w:val="00657D4C"/>
    <w:rsid w:val="00657ECA"/>
    <w:rsid w:val="00661190"/>
    <w:rsid w:val="006611DF"/>
    <w:rsid w:val="0066176F"/>
    <w:rsid w:val="00662B20"/>
    <w:rsid w:val="00662E6A"/>
    <w:rsid w:val="00663B1E"/>
    <w:rsid w:val="00664D6A"/>
    <w:rsid w:val="00666542"/>
    <w:rsid w:val="00666551"/>
    <w:rsid w:val="00667308"/>
    <w:rsid w:val="00667AE3"/>
    <w:rsid w:val="00667F3E"/>
    <w:rsid w:val="0067053F"/>
    <w:rsid w:val="00670B5A"/>
    <w:rsid w:val="00670D46"/>
    <w:rsid w:val="006719BA"/>
    <w:rsid w:val="00671E40"/>
    <w:rsid w:val="00671E6C"/>
    <w:rsid w:val="00672911"/>
    <w:rsid w:val="00672BF1"/>
    <w:rsid w:val="00672E50"/>
    <w:rsid w:val="00674659"/>
    <w:rsid w:val="00674835"/>
    <w:rsid w:val="0067699B"/>
    <w:rsid w:val="006775F8"/>
    <w:rsid w:val="00680362"/>
    <w:rsid w:val="0068047F"/>
    <w:rsid w:val="0068113F"/>
    <w:rsid w:val="0068148A"/>
    <w:rsid w:val="00682811"/>
    <w:rsid w:val="006828AF"/>
    <w:rsid w:val="00683287"/>
    <w:rsid w:val="006839F8"/>
    <w:rsid w:val="00683A23"/>
    <w:rsid w:val="00683F49"/>
    <w:rsid w:val="00683FD4"/>
    <w:rsid w:val="00684262"/>
    <w:rsid w:val="00684751"/>
    <w:rsid w:val="00684E26"/>
    <w:rsid w:val="00685380"/>
    <w:rsid w:val="00685551"/>
    <w:rsid w:val="006860AC"/>
    <w:rsid w:val="006862B6"/>
    <w:rsid w:val="00686A10"/>
    <w:rsid w:val="00687483"/>
    <w:rsid w:val="00687610"/>
    <w:rsid w:val="00687FE0"/>
    <w:rsid w:val="0069095E"/>
    <w:rsid w:val="00690A99"/>
    <w:rsid w:val="00690C1C"/>
    <w:rsid w:val="0069115C"/>
    <w:rsid w:val="006916C0"/>
    <w:rsid w:val="00691773"/>
    <w:rsid w:val="006922A8"/>
    <w:rsid w:val="00692384"/>
    <w:rsid w:val="0069433E"/>
    <w:rsid w:val="006945DA"/>
    <w:rsid w:val="006958B6"/>
    <w:rsid w:val="00695C31"/>
    <w:rsid w:val="00696352"/>
    <w:rsid w:val="00697AB5"/>
    <w:rsid w:val="006A01DE"/>
    <w:rsid w:val="006A1B85"/>
    <w:rsid w:val="006A313F"/>
    <w:rsid w:val="006A335C"/>
    <w:rsid w:val="006A3409"/>
    <w:rsid w:val="006A40CD"/>
    <w:rsid w:val="006A416B"/>
    <w:rsid w:val="006A4FB5"/>
    <w:rsid w:val="006A5276"/>
    <w:rsid w:val="006A5656"/>
    <w:rsid w:val="006A56CF"/>
    <w:rsid w:val="006A67AA"/>
    <w:rsid w:val="006A79AF"/>
    <w:rsid w:val="006B0F3D"/>
    <w:rsid w:val="006B1287"/>
    <w:rsid w:val="006B1AEB"/>
    <w:rsid w:val="006B1F67"/>
    <w:rsid w:val="006B23B8"/>
    <w:rsid w:val="006B2783"/>
    <w:rsid w:val="006B29E1"/>
    <w:rsid w:val="006B2F42"/>
    <w:rsid w:val="006B2FB3"/>
    <w:rsid w:val="006B32C9"/>
    <w:rsid w:val="006B3A93"/>
    <w:rsid w:val="006B3E77"/>
    <w:rsid w:val="006B43EB"/>
    <w:rsid w:val="006B504A"/>
    <w:rsid w:val="006B5AAB"/>
    <w:rsid w:val="006B6C19"/>
    <w:rsid w:val="006B73A7"/>
    <w:rsid w:val="006C053D"/>
    <w:rsid w:val="006C097A"/>
    <w:rsid w:val="006C1AFB"/>
    <w:rsid w:val="006C352A"/>
    <w:rsid w:val="006C35A0"/>
    <w:rsid w:val="006C422E"/>
    <w:rsid w:val="006C5345"/>
    <w:rsid w:val="006C5FCF"/>
    <w:rsid w:val="006C7055"/>
    <w:rsid w:val="006C712F"/>
    <w:rsid w:val="006C73D3"/>
    <w:rsid w:val="006D29CB"/>
    <w:rsid w:val="006D2C37"/>
    <w:rsid w:val="006D30F1"/>
    <w:rsid w:val="006D3A95"/>
    <w:rsid w:val="006D455F"/>
    <w:rsid w:val="006D5F91"/>
    <w:rsid w:val="006D6457"/>
    <w:rsid w:val="006D6B8F"/>
    <w:rsid w:val="006D7823"/>
    <w:rsid w:val="006D7DB8"/>
    <w:rsid w:val="006E0580"/>
    <w:rsid w:val="006E118A"/>
    <w:rsid w:val="006E1241"/>
    <w:rsid w:val="006E2637"/>
    <w:rsid w:val="006E3E2C"/>
    <w:rsid w:val="006E4CB0"/>
    <w:rsid w:val="006E52A0"/>
    <w:rsid w:val="006E6565"/>
    <w:rsid w:val="006E6A7D"/>
    <w:rsid w:val="006E6AB0"/>
    <w:rsid w:val="006E7125"/>
    <w:rsid w:val="006F0187"/>
    <w:rsid w:val="006F0EEB"/>
    <w:rsid w:val="006F0FAC"/>
    <w:rsid w:val="006F1276"/>
    <w:rsid w:val="006F1ACC"/>
    <w:rsid w:val="006F1BA9"/>
    <w:rsid w:val="006F1DC5"/>
    <w:rsid w:val="006F2032"/>
    <w:rsid w:val="006F2585"/>
    <w:rsid w:val="006F3242"/>
    <w:rsid w:val="006F3D3E"/>
    <w:rsid w:val="006F3F0D"/>
    <w:rsid w:val="006F4A11"/>
    <w:rsid w:val="006F500F"/>
    <w:rsid w:val="006F5C47"/>
    <w:rsid w:val="006F5D87"/>
    <w:rsid w:val="006F5E5A"/>
    <w:rsid w:val="006F6591"/>
    <w:rsid w:val="006F733F"/>
    <w:rsid w:val="007004F6"/>
    <w:rsid w:val="00700768"/>
    <w:rsid w:val="007018F6"/>
    <w:rsid w:val="00701A20"/>
    <w:rsid w:val="0070218A"/>
    <w:rsid w:val="0070284C"/>
    <w:rsid w:val="00702BB3"/>
    <w:rsid w:val="00702FE8"/>
    <w:rsid w:val="007037E0"/>
    <w:rsid w:val="00703C68"/>
    <w:rsid w:val="00705367"/>
    <w:rsid w:val="00705E5B"/>
    <w:rsid w:val="00706A3F"/>
    <w:rsid w:val="00706E75"/>
    <w:rsid w:val="0070716B"/>
    <w:rsid w:val="0070738D"/>
    <w:rsid w:val="007078DE"/>
    <w:rsid w:val="00711E70"/>
    <w:rsid w:val="00711ECB"/>
    <w:rsid w:val="00712CBB"/>
    <w:rsid w:val="00712F46"/>
    <w:rsid w:val="00713459"/>
    <w:rsid w:val="007149C6"/>
    <w:rsid w:val="00716301"/>
    <w:rsid w:val="00716F5B"/>
    <w:rsid w:val="007179BA"/>
    <w:rsid w:val="00717D9D"/>
    <w:rsid w:val="00720302"/>
    <w:rsid w:val="00720C39"/>
    <w:rsid w:val="00721D5F"/>
    <w:rsid w:val="0072316C"/>
    <w:rsid w:val="00723C3A"/>
    <w:rsid w:val="007251DD"/>
    <w:rsid w:val="00727782"/>
    <w:rsid w:val="00727C8E"/>
    <w:rsid w:val="007301A4"/>
    <w:rsid w:val="00730DEB"/>
    <w:rsid w:val="007310C8"/>
    <w:rsid w:val="007314B3"/>
    <w:rsid w:val="007315FB"/>
    <w:rsid w:val="00731D11"/>
    <w:rsid w:val="00731DA3"/>
    <w:rsid w:val="00731DB8"/>
    <w:rsid w:val="00732081"/>
    <w:rsid w:val="00732DDA"/>
    <w:rsid w:val="007339A0"/>
    <w:rsid w:val="00733FCE"/>
    <w:rsid w:val="00734270"/>
    <w:rsid w:val="007349CF"/>
    <w:rsid w:val="00734D60"/>
    <w:rsid w:val="00734E5C"/>
    <w:rsid w:val="00735293"/>
    <w:rsid w:val="00735A9D"/>
    <w:rsid w:val="007362F5"/>
    <w:rsid w:val="00736406"/>
    <w:rsid w:val="00736BFE"/>
    <w:rsid w:val="007376D1"/>
    <w:rsid w:val="0074283B"/>
    <w:rsid w:val="00742ADA"/>
    <w:rsid w:val="00743112"/>
    <w:rsid w:val="0074379E"/>
    <w:rsid w:val="00743AAE"/>
    <w:rsid w:val="00743B7C"/>
    <w:rsid w:val="00743F16"/>
    <w:rsid w:val="00743F89"/>
    <w:rsid w:val="0074417D"/>
    <w:rsid w:val="00744372"/>
    <w:rsid w:val="007445C4"/>
    <w:rsid w:val="00745AD2"/>
    <w:rsid w:val="0074612D"/>
    <w:rsid w:val="00746192"/>
    <w:rsid w:val="00746193"/>
    <w:rsid w:val="0074755B"/>
    <w:rsid w:val="007478F8"/>
    <w:rsid w:val="00747C9E"/>
    <w:rsid w:val="007525F7"/>
    <w:rsid w:val="0075278D"/>
    <w:rsid w:val="00752D60"/>
    <w:rsid w:val="00752DBB"/>
    <w:rsid w:val="0075365C"/>
    <w:rsid w:val="00753D00"/>
    <w:rsid w:val="00753F4D"/>
    <w:rsid w:val="00754071"/>
    <w:rsid w:val="007548DF"/>
    <w:rsid w:val="00757B77"/>
    <w:rsid w:val="00757F75"/>
    <w:rsid w:val="0076246E"/>
    <w:rsid w:val="00762795"/>
    <w:rsid w:val="00763063"/>
    <w:rsid w:val="0076307F"/>
    <w:rsid w:val="007631EF"/>
    <w:rsid w:val="007633A7"/>
    <w:rsid w:val="007635F8"/>
    <w:rsid w:val="007636B0"/>
    <w:rsid w:val="00763787"/>
    <w:rsid w:val="0076382E"/>
    <w:rsid w:val="00763B83"/>
    <w:rsid w:val="00763F73"/>
    <w:rsid w:val="007647F9"/>
    <w:rsid w:val="00765D7F"/>
    <w:rsid w:val="00765FAB"/>
    <w:rsid w:val="007704C5"/>
    <w:rsid w:val="00770501"/>
    <w:rsid w:val="00770906"/>
    <w:rsid w:val="007713A0"/>
    <w:rsid w:val="00772103"/>
    <w:rsid w:val="00772C05"/>
    <w:rsid w:val="007739E4"/>
    <w:rsid w:val="00774248"/>
    <w:rsid w:val="007742E9"/>
    <w:rsid w:val="00774329"/>
    <w:rsid w:val="007752D5"/>
    <w:rsid w:val="00777072"/>
    <w:rsid w:val="00777959"/>
    <w:rsid w:val="00777CA0"/>
    <w:rsid w:val="007800C0"/>
    <w:rsid w:val="00780630"/>
    <w:rsid w:val="007810C4"/>
    <w:rsid w:val="00781845"/>
    <w:rsid w:val="00781E32"/>
    <w:rsid w:val="00782645"/>
    <w:rsid w:val="007838B5"/>
    <w:rsid w:val="00783A54"/>
    <w:rsid w:val="00783BB9"/>
    <w:rsid w:val="00784579"/>
    <w:rsid w:val="00784C78"/>
    <w:rsid w:val="00785187"/>
    <w:rsid w:val="00785563"/>
    <w:rsid w:val="007864EF"/>
    <w:rsid w:val="00786B37"/>
    <w:rsid w:val="00787B73"/>
    <w:rsid w:val="00787DED"/>
    <w:rsid w:val="00790520"/>
    <w:rsid w:val="00790AB5"/>
    <w:rsid w:val="00790E8F"/>
    <w:rsid w:val="0079107B"/>
    <w:rsid w:val="007917E6"/>
    <w:rsid w:val="00792097"/>
    <w:rsid w:val="00792474"/>
    <w:rsid w:val="00792ABB"/>
    <w:rsid w:val="007932F0"/>
    <w:rsid w:val="007935F2"/>
    <w:rsid w:val="007945EC"/>
    <w:rsid w:val="0079482E"/>
    <w:rsid w:val="00794B87"/>
    <w:rsid w:val="007952FC"/>
    <w:rsid w:val="007956FF"/>
    <w:rsid w:val="00795AF0"/>
    <w:rsid w:val="00797640"/>
    <w:rsid w:val="00797A24"/>
    <w:rsid w:val="007A0CBE"/>
    <w:rsid w:val="007A11AE"/>
    <w:rsid w:val="007A1963"/>
    <w:rsid w:val="007A1993"/>
    <w:rsid w:val="007A1B4C"/>
    <w:rsid w:val="007A2871"/>
    <w:rsid w:val="007A370B"/>
    <w:rsid w:val="007A3DCA"/>
    <w:rsid w:val="007A3DEB"/>
    <w:rsid w:val="007A3EEB"/>
    <w:rsid w:val="007A6F6D"/>
    <w:rsid w:val="007A7432"/>
    <w:rsid w:val="007A7EAA"/>
    <w:rsid w:val="007B0528"/>
    <w:rsid w:val="007B08A1"/>
    <w:rsid w:val="007B0B02"/>
    <w:rsid w:val="007B0FBF"/>
    <w:rsid w:val="007B1232"/>
    <w:rsid w:val="007B1235"/>
    <w:rsid w:val="007B1755"/>
    <w:rsid w:val="007B2368"/>
    <w:rsid w:val="007B2369"/>
    <w:rsid w:val="007B2A25"/>
    <w:rsid w:val="007B3364"/>
    <w:rsid w:val="007B39D3"/>
    <w:rsid w:val="007B3B10"/>
    <w:rsid w:val="007B4DA9"/>
    <w:rsid w:val="007B5383"/>
    <w:rsid w:val="007B55A0"/>
    <w:rsid w:val="007B5628"/>
    <w:rsid w:val="007B57E2"/>
    <w:rsid w:val="007B5A45"/>
    <w:rsid w:val="007B60F6"/>
    <w:rsid w:val="007B7650"/>
    <w:rsid w:val="007B768C"/>
    <w:rsid w:val="007C045E"/>
    <w:rsid w:val="007C0477"/>
    <w:rsid w:val="007C05BF"/>
    <w:rsid w:val="007C0CFE"/>
    <w:rsid w:val="007C18E4"/>
    <w:rsid w:val="007C29D9"/>
    <w:rsid w:val="007C2A3F"/>
    <w:rsid w:val="007C3F60"/>
    <w:rsid w:val="007C41FF"/>
    <w:rsid w:val="007C45BB"/>
    <w:rsid w:val="007C4781"/>
    <w:rsid w:val="007C4ACF"/>
    <w:rsid w:val="007C560B"/>
    <w:rsid w:val="007C669D"/>
    <w:rsid w:val="007C6916"/>
    <w:rsid w:val="007C7095"/>
    <w:rsid w:val="007C7171"/>
    <w:rsid w:val="007C75AC"/>
    <w:rsid w:val="007D0CFD"/>
    <w:rsid w:val="007D10CF"/>
    <w:rsid w:val="007D247F"/>
    <w:rsid w:val="007D265A"/>
    <w:rsid w:val="007D27EE"/>
    <w:rsid w:val="007D2AB4"/>
    <w:rsid w:val="007D3E78"/>
    <w:rsid w:val="007D4761"/>
    <w:rsid w:val="007D4E2C"/>
    <w:rsid w:val="007D4FB1"/>
    <w:rsid w:val="007D535F"/>
    <w:rsid w:val="007D56EC"/>
    <w:rsid w:val="007D7174"/>
    <w:rsid w:val="007D7A4C"/>
    <w:rsid w:val="007D7F33"/>
    <w:rsid w:val="007E0158"/>
    <w:rsid w:val="007E02C4"/>
    <w:rsid w:val="007E11D1"/>
    <w:rsid w:val="007E1948"/>
    <w:rsid w:val="007E1CD0"/>
    <w:rsid w:val="007E1DC7"/>
    <w:rsid w:val="007E2C44"/>
    <w:rsid w:val="007E48AA"/>
    <w:rsid w:val="007E4E1C"/>
    <w:rsid w:val="007E5071"/>
    <w:rsid w:val="007E526F"/>
    <w:rsid w:val="007E5318"/>
    <w:rsid w:val="007E65BE"/>
    <w:rsid w:val="007F06D1"/>
    <w:rsid w:val="007F0B42"/>
    <w:rsid w:val="007F14F8"/>
    <w:rsid w:val="007F2721"/>
    <w:rsid w:val="007F3F7B"/>
    <w:rsid w:val="007F4FDD"/>
    <w:rsid w:val="007F72EB"/>
    <w:rsid w:val="008008DB"/>
    <w:rsid w:val="008016F3"/>
    <w:rsid w:val="00801C8E"/>
    <w:rsid w:val="00802453"/>
    <w:rsid w:val="0080287C"/>
    <w:rsid w:val="00803AA4"/>
    <w:rsid w:val="00803BE7"/>
    <w:rsid w:val="00804D36"/>
    <w:rsid w:val="008055E7"/>
    <w:rsid w:val="00806600"/>
    <w:rsid w:val="008068EE"/>
    <w:rsid w:val="008069EA"/>
    <w:rsid w:val="0080739F"/>
    <w:rsid w:val="008104C3"/>
    <w:rsid w:val="008122B1"/>
    <w:rsid w:val="00812CD9"/>
    <w:rsid w:val="0081304C"/>
    <w:rsid w:val="00813642"/>
    <w:rsid w:val="00813EDD"/>
    <w:rsid w:val="00815FE6"/>
    <w:rsid w:val="008168A7"/>
    <w:rsid w:val="00816978"/>
    <w:rsid w:val="00816B9B"/>
    <w:rsid w:val="008202D3"/>
    <w:rsid w:val="0082039E"/>
    <w:rsid w:val="00821BD9"/>
    <w:rsid w:val="00821D0F"/>
    <w:rsid w:val="0082244E"/>
    <w:rsid w:val="0082288F"/>
    <w:rsid w:val="00822FE1"/>
    <w:rsid w:val="00823B19"/>
    <w:rsid w:val="00825706"/>
    <w:rsid w:val="00826BA6"/>
    <w:rsid w:val="0083087E"/>
    <w:rsid w:val="00830DDD"/>
    <w:rsid w:val="00831355"/>
    <w:rsid w:val="0083280F"/>
    <w:rsid w:val="008330C1"/>
    <w:rsid w:val="008341A3"/>
    <w:rsid w:val="008341B1"/>
    <w:rsid w:val="00834278"/>
    <w:rsid w:val="00834954"/>
    <w:rsid w:val="00834D5E"/>
    <w:rsid w:val="008371F6"/>
    <w:rsid w:val="008373A5"/>
    <w:rsid w:val="00837DE2"/>
    <w:rsid w:val="00840736"/>
    <w:rsid w:val="00840798"/>
    <w:rsid w:val="00840D4A"/>
    <w:rsid w:val="00840D9A"/>
    <w:rsid w:val="008410C9"/>
    <w:rsid w:val="00841DBE"/>
    <w:rsid w:val="008440EA"/>
    <w:rsid w:val="008441CE"/>
    <w:rsid w:val="008449A3"/>
    <w:rsid w:val="008451EF"/>
    <w:rsid w:val="008458F8"/>
    <w:rsid w:val="00845970"/>
    <w:rsid w:val="00846316"/>
    <w:rsid w:val="00846D23"/>
    <w:rsid w:val="00846F40"/>
    <w:rsid w:val="0084701D"/>
    <w:rsid w:val="00847127"/>
    <w:rsid w:val="00847A36"/>
    <w:rsid w:val="00847AD2"/>
    <w:rsid w:val="00850120"/>
    <w:rsid w:val="008506E4"/>
    <w:rsid w:val="0085159D"/>
    <w:rsid w:val="00851BE8"/>
    <w:rsid w:val="00851F8F"/>
    <w:rsid w:val="00852667"/>
    <w:rsid w:val="00854377"/>
    <w:rsid w:val="00854446"/>
    <w:rsid w:val="00855CEF"/>
    <w:rsid w:val="00857731"/>
    <w:rsid w:val="008607CF"/>
    <w:rsid w:val="008611B6"/>
    <w:rsid w:val="00861DC0"/>
    <w:rsid w:val="0086253D"/>
    <w:rsid w:val="008631A5"/>
    <w:rsid w:val="008638A5"/>
    <w:rsid w:val="00863C55"/>
    <w:rsid w:val="008648FB"/>
    <w:rsid w:val="00865C74"/>
    <w:rsid w:val="00866FF1"/>
    <w:rsid w:val="00867B7A"/>
    <w:rsid w:val="00870646"/>
    <w:rsid w:val="00871662"/>
    <w:rsid w:val="00872011"/>
    <w:rsid w:val="00872B93"/>
    <w:rsid w:val="00873083"/>
    <w:rsid w:val="00873F36"/>
    <w:rsid w:val="008742AE"/>
    <w:rsid w:val="0087438A"/>
    <w:rsid w:val="0087474A"/>
    <w:rsid w:val="00874887"/>
    <w:rsid w:val="00874894"/>
    <w:rsid w:val="00874A39"/>
    <w:rsid w:val="0087513F"/>
    <w:rsid w:val="00875154"/>
    <w:rsid w:val="0087677F"/>
    <w:rsid w:val="0087679A"/>
    <w:rsid w:val="00876B94"/>
    <w:rsid w:val="008770D8"/>
    <w:rsid w:val="008777CA"/>
    <w:rsid w:val="00877D14"/>
    <w:rsid w:val="00877F68"/>
    <w:rsid w:val="00880684"/>
    <w:rsid w:val="00880A53"/>
    <w:rsid w:val="00880C5D"/>
    <w:rsid w:val="00881314"/>
    <w:rsid w:val="00881F01"/>
    <w:rsid w:val="00882615"/>
    <w:rsid w:val="0088285E"/>
    <w:rsid w:val="00882A21"/>
    <w:rsid w:val="00882D5E"/>
    <w:rsid w:val="00883867"/>
    <w:rsid w:val="00883DF3"/>
    <w:rsid w:val="00884F40"/>
    <w:rsid w:val="0088544E"/>
    <w:rsid w:val="00890283"/>
    <w:rsid w:val="00891928"/>
    <w:rsid w:val="00891AD9"/>
    <w:rsid w:val="00891E89"/>
    <w:rsid w:val="008933C5"/>
    <w:rsid w:val="0089355E"/>
    <w:rsid w:val="00893770"/>
    <w:rsid w:val="00895645"/>
    <w:rsid w:val="008957BF"/>
    <w:rsid w:val="00895A3D"/>
    <w:rsid w:val="00895DC4"/>
    <w:rsid w:val="008963C4"/>
    <w:rsid w:val="008969BE"/>
    <w:rsid w:val="0089768E"/>
    <w:rsid w:val="00897B40"/>
    <w:rsid w:val="00897E73"/>
    <w:rsid w:val="008A0546"/>
    <w:rsid w:val="008A0828"/>
    <w:rsid w:val="008A1E20"/>
    <w:rsid w:val="008A2F6D"/>
    <w:rsid w:val="008A3379"/>
    <w:rsid w:val="008A3697"/>
    <w:rsid w:val="008A3805"/>
    <w:rsid w:val="008A3886"/>
    <w:rsid w:val="008A41D7"/>
    <w:rsid w:val="008A4357"/>
    <w:rsid w:val="008A50CE"/>
    <w:rsid w:val="008A51B8"/>
    <w:rsid w:val="008A5976"/>
    <w:rsid w:val="008A5C63"/>
    <w:rsid w:val="008A5CFE"/>
    <w:rsid w:val="008A6577"/>
    <w:rsid w:val="008A68C5"/>
    <w:rsid w:val="008A6956"/>
    <w:rsid w:val="008A6FA4"/>
    <w:rsid w:val="008A6FF6"/>
    <w:rsid w:val="008B070F"/>
    <w:rsid w:val="008B07D0"/>
    <w:rsid w:val="008B0A1B"/>
    <w:rsid w:val="008B0CC3"/>
    <w:rsid w:val="008B11B8"/>
    <w:rsid w:val="008B181E"/>
    <w:rsid w:val="008B2C94"/>
    <w:rsid w:val="008B3697"/>
    <w:rsid w:val="008B3993"/>
    <w:rsid w:val="008B3CC3"/>
    <w:rsid w:val="008B46CC"/>
    <w:rsid w:val="008B4846"/>
    <w:rsid w:val="008B4D4D"/>
    <w:rsid w:val="008B5471"/>
    <w:rsid w:val="008B5929"/>
    <w:rsid w:val="008B6E94"/>
    <w:rsid w:val="008B6F6D"/>
    <w:rsid w:val="008B7AA7"/>
    <w:rsid w:val="008B7DD0"/>
    <w:rsid w:val="008C0B3F"/>
    <w:rsid w:val="008C0E07"/>
    <w:rsid w:val="008C0F26"/>
    <w:rsid w:val="008C1321"/>
    <w:rsid w:val="008C1E84"/>
    <w:rsid w:val="008C1F13"/>
    <w:rsid w:val="008C2248"/>
    <w:rsid w:val="008C525B"/>
    <w:rsid w:val="008C5446"/>
    <w:rsid w:val="008C7312"/>
    <w:rsid w:val="008C7836"/>
    <w:rsid w:val="008D0836"/>
    <w:rsid w:val="008D09E1"/>
    <w:rsid w:val="008D1975"/>
    <w:rsid w:val="008D1C79"/>
    <w:rsid w:val="008D2659"/>
    <w:rsid w:val="008D2E93"/>
    <w:rsid w:val="008D2E9B"/>
    <w:rsid w:val="008D386F"/>
    <w:rsid w:val="008D4532"/>
    <w:rsid w:val="008D49FA"/>
    <w:rsid w:val="008D4D91"/>
    <w:rsid w:val="008D5AD2"/>
    <w:rsid w:val="008D5FFC"/>
    <w:rsid w:val="008D6AA4"/>
    <w:rsid w:val="008D6F58"/>
    <w:rsid w:val="008E0615"/>
    <w:rsid w:val="008E131E"/>
    <w:rsid w:val="008E25FD"/>
    <w:rsid w:val="008E264F"/>
    <w:rsid w:val="008E26D5"/>
    <w:rsid w:val="008E2849"/>
    <w:rsid w:val="008E2F9F"/>
    <w:rsid w:val="008E35A1"/>
    <w:rsid w:val="008E397A"/>
    <w:rsid w:val="008E3CD8"/>
    <w:rsid w:val="008E4168"/>
    <w:rsid w:val="008E41D3"/>
    <w:rsid w:val="008E4B4C"/>
    <w:rsid w:val="008E4DD1"/>
    <w:rsid w:val="008E561A"/>
    <w:rsid w:val="008E5964"/>
    <w:rsid w:val="008E728E"/>
    <w:rsid w:val="008E7E64"/>
    <w:rsid w:val="008E7EBF"/>
    <w:rsid w:val="008F09DB"/>
    <w:rsid w:val="008F0E5E"/>
    <w:rsid w:val="008F132C"/>
    <w:rsid w:val="008F1350"/>
    <w:rsid w:val="008F14D1"/>
    <w:rsid w:val="008F20D1"/>
    <w:rsid w:val="008F25EE"/>
    <w:rsid w:val="008F47D5"/>
    <w:rsid w:val="008F5507"/>
    <w:rsid w:val="008F7D6B"/>
    <w:rsid w:val="009004B1"/>
    <w:rsid w:val="009005F5"/>
    <w:rsid w:val="009018D3"/>
    <w:rsid w:val="00901A49"/>
    <w:rsid w:val="00901F65"/>
    <w:rsid w:val="009022D2"/>
    <w:rsid w:val="009026FF"/>
    <w:rsid w:val="009044C0"/>
    <w:rsid w:val="009046E6"/>
    <w:rsid w:val="009049C9"/>
    <w:rsid w:val="009078AB"/>
    <w:rsid w:val="00907E36"/>
    <w:rsid w:val="009109E3"/>
    <w:rsid w:val="00910CB3"/>
    <w:rsid w:val="00911B28"/>
    <w:rsid w:val="00912A2F"/>
    <w:rsid w:val="00912FCE"/>
    <w:rsid w:val="0091362B"/>
    <w:rsid w:val="00914258"/>
    <w:rsid w:val="009142A8"/>
    <w:rsid w:val="009146A1"/>
    <w:rsid w:val="0091584C"/>
    <w:rsid w:val="00915861"/>
    <w:rsid w:val="0091586E"/>
    <w:rsid w:val="00917C04"/>
    <w:rsid w:val="00920058"/>
    <w:rsid w:val="00920BDC"/>
    <w:rsid w:val="00921BD8"/>
    <w:rsid w:val="00921F90"/>
    <w:rsid w:val="00922259"/>
    <w:rsid w:val="00922376"/>
    <w:rsid w:val="0092261E"/>
    <w:rsid w:val="009233B0"/>
    <w:rsid w:val="00923545"/>
    <w:rsid w:val="00923650"/>
    <w:rsid w:val="00924BE9"/>
    <w:rsid w:val="00924C2E"/>
    <w:rsid w:val="0092544B"/>
    <w:rsid w:val="009264FB"/>
    <w:rsid w:val="009266D4"/>
    <w:rsid w:val="00926BB5"/>
    <w:rsid w:val="009278B6"/>
    <w:rsid w:val="00930487"/>
    <w:rsid w:val="00930F8D"/>
    <w:rsid w:val="0093133D"/>
    <w:rsid w:val="009315C6"/>
    <w:rsid w:val="00932A07"/>
    <w:rsid w:val="00932D7B"/>
    <w:rsid w:val="009330DF"/>
    <w:rsid w:val="00933999"/>
    <w:rsid w:val="009339D9"/>
    <w:rsid w:val="00933F3F"/>
    <w:rsid w:val="00934337"/>
    <w:rsid w:val="009343A6"/>
    <w:rsid w:val="00934927"/>
    <w:rsid w:val="00934A8B"/>
    <w:rsid w:val="00936F0B"/>
    <w:rsid w:val="009374F0"/>
    <w:rsid w:val="00937888"/>
    <w:rsid w:val="00937B04"/>
    <w:rsid w:val="009404C9"/>
    <w:rsid w:val="0094139B"/>
    <w:rsid w:val="00941B53"/>
    <w:rsid w:val="00942BDF"/>
    <w:rsid w:val="009433DC"/>
    <w:rsid w:val="00943B03"/>
    <w:rsid w:val="00943D58"/>
    <w:rsid w:val="009442FD"/>
    <w:rsid w:val="009445B4"/>
    <w:rsid w:val="009448C7"/>
    <w:rsid w:val="00945501"/>
    <w:rsid w:val="00945DA5"/>
    <w:rsid w:val="009464E5"/>
    <w:rsid w:val="009473BB"/>
    <w:rsid w:val="009477E2"/>
    <w:rsid w:val="00950B5A"/>
    <w:rsid w:val="0095102E"/>
    <w:rsid w:val="00952E07"/>
    <w:rsid w:val="0095314B"/>
    <w:rsid w:val="00953727"/>
    <w:rsid w:val="00953F48"/>
    <w:rsid w:val="00955A8E"/>
    <w:rsid w:val="00955B95"/>
    <w:rsid w:val="00955DE6"/>
    <w:rsid w:val="00955FA6"/>
    <w:rsid w:val="0095675C"/>
    <w:rsid w:val="009575B6"/>
    <w:rsid w:val="00957AB9"/>
    <w:rsid w:val="00957AC6"/>
    <w:rsid w:val="00957D1F"/>
    <w:rsid w:val="00961FCE"/>
    <w:rsid w:val="00962F2E"/>
    <w:rsid w:val="00963285"/>
    <w:rsid w:val="0096391E"/>
    <w:rsid w:val="00963D91"/>
    <w:rsid w:val="00963E4A"/>
    <w:rsid w:val="00964369"/>
    <w:rsid w:val="00964818"/>
    <w:rsid w:val="00964D3C"/>
    <w:rsid w:val="00966525"/>
    <w:rsid w:val="00967AC0"/>
    <w:rsid w:val="00967FE0"/>
    <w:rsid w:val="00970270"/>
    <w:rsid w:val="0097067E"/>
    <w:rsid w:val="00970698"/>
    <w:rsid w:val="009711CC"/>
    <w:rsid w:val="009713D3"/>
    <w:rsid w:val="0097148D"/>
    <w:rsid w:val="00971A75"/>
    <w:rsid w:val="009735FC"/>
    <w:rsid w:val="009736C7"/>
    <w:rsid w:val="00974ABC"/>
    <w:rsid w:val="00974BE7"/>
    <w:rsid w:val="0097597E"/>
    <w:rsid w:val="009764B7"/>
    <w:rsid w:val="00976C44"/>
    <w:rsid w:val="00976EB7"/>
    <w:rsid w:val="00977E4E"/>
    <w:rsid w:val="009804E6"/>
    <w:rsid w:val="00980616"/>
    <w:rsid w:val="00982276"/>
    <w:rsid w:val="00984014"/>
    <w:rsid w:val="00984297"/>
    <w:rsid w:val="00986A85"/>
    <w:rsid w:val="00986D85"/>
    <w:rsid w:val="00987276"/>
    <w:rsid w:val="009874CA"/>
    <w:rsid w:val="00987D30"/>
    <w:rsid w:val="009909C1"/>
    <w:rsid w:val="00991496"/>
    <w:rsid w:val="0099177C"/>
    <w:rsid w:val="00991F76"/>
    <w:rsid w:val="00992C67"/>
    <w:rsid w:val="009935DE"/>
    <w:rsid w:val="00993F0D"/>
    <w:rsid w:val="00994DFB"/>
    <w:rsid w:val="00995188"/>
    <w:rsid w:val="00995456"/>
    <w:rsid w:val="009958A5"/>
    <w:rsid w:val="00996005"/>
    <w:rsid w:val="009972CA"/>
    <w:rsid w:val="00997A12"/>
    <w:rsid w:val="00997AF8"/>
    <w:rsid w:val="009A0630"/>
    <w:rsid w:val="009A0D32"/>
    <w:rsid w:val="009A143C"/>
    <w:rsid w:val="009A17D6"/>
    <w:rsid w:val="009A292D"/>
    <w:rsid w:val="009A2F8F"/>
    <w:rsid w:val="009A4990"/>
    <w:rsid w:val="009A5186"/>
    <w:rsid w:val="009A6217"/>
    <w:rsid w:val="009A6E9A"/>
    <w:rsid w:val="009A7BC3"/>
    <w:rsid w:val="009B14C0"/>
    <w:rsid w:val="009B1A2D"/>
    <w:rsid w:val="009B1F89"/>
    <w:rsid w:val="009B2CE4"/>
    <w:rsid w:val="009B3E67"/>
    <w:rsid w:val="009B45D4"/>
    <w:rsid w:val="009B488E"/>
    <w:rsid w:val="009B4C96"/>
    <w:rsid w:val="009B59D5"/>
    <w:rsid w:val="009B5B76"/>
    <w:rsid w:val="009B6641"/>
    <w:rsid w:val="009B7AD6"/>
    <w:rsid w:val="009B7FC8"/>
    <w:rsid w:val="009C0174"/>
    <w:rsid w:val="009C126A"/>
    <w:rsid w:val="009C1778"/>
    <w:rsid w:val="009C2225"/>
    <w:rsid w:val="009C2442"/>
    <w:rsid w:val="009C317D"/>
    <w:rsid w:val="009C40B3"/>
    <w:rsid w:val="009C456C"/>
    <w:rsid w:val="009C4A97"/>
    <w:rsid w:val="009C4E29"/>
    <w:rsid w:val="009C5231"/>
    <w:rsid w:val="009C5815"/>
    <w:rsid w:val="009C5EFD"/>
    <w:rsid w:val="009C647F"/>
    <w:rsid w:val="009C6670"/>
    <w:rsid w:val="009C736A"/>
    <w:rsid w:val="009C77C9"/>
    <w:rsid w:val="009C7B33"/>
    <w:rsid w:val="009C7D63"/>
    <w:rsid w:val="009D0DEC"/>
    <w:rsid w:val="009D233F"/>
    <w:rsid w:val="009D268B"/>
    <w:rsid w:val="009D275B"/>
    <w:rsid w:val="009D2EFA"/>
    <w:rsid w:val="009D3268"/>
    <w:rsid w:val="009D494F"/>
    <w:rsid w:val="009D5543"/>
    <w:rsid w:val="009D5A30"/>
    <w:rsid w:val="009D61DC"/>
    <w:rsid w:val="009D6417"/>
    <w:rsid w:val="009D6ADC"/>
    <w:rsid w:val="009D7CB7"/>
    <w:rsid w:val="009E0AC8"/>
    <w:rsid w:val="009E1447"/>
    <w:rsid w:val="009E1DDB"/>
    <w:rsid w:val="009E27F0"/>
    <w:rsid w:val="009E3210"/>
    <w:rsid w:val="009E399A"/>
    <w:rsid w:val="009E3CAD"/>
    <w:rsid w:val="009E56DD"/>
    <w:rsid w:val="009E5B37"/>
    <w:rsid w:val="009E5E34"/>
    <w:rsid w:val="009E65F1"/>
    <w:rsid w:val="009E691F"/>
    <w:rsid w:val="009F0232"/>
    <w:rsid w:val="009F061B"/>
    <w:rsid w:val="009F0C99"/>
    <w:rsid w:val="009F0F02"/>
    <w:rsid w:val="009F12A0"/>
    <w:rsid w:val="009F186C"/>
    <w:rsid w:val="009F1960"/>
    <w:rsid w:val="009F19EF"/>
    <w:rsid w:val="009F272A"/>
    <w:rsid w:val="009F3178"/>
    <w:rsid w:val="009F32DF"/>
    <w:rsid w:val="009F3396"/>
    <w:rsid w:val="009F3B62"/>
    <w:rsid w:val="009F3F9C"/>
    <w:rsid w:val="009F3FD0"/>
    <w:rsid w:val="009F4F6F"/>
    <w:rsid w:val="009F58A0"/>
    <w:rsid w:val="009F58C9"/>
    <w:rsid w:val="009F5946"/>
    <w:rsid w:val="009F6E22"/>
    <w:rsid w:val="00A000C9"/>
    <w:rsid w:val="00A012AC"/>
    <w:rsid w:val="00A01E13"/>
    <w:rsid w:val="00A01F7A"/>
    <w:rsid w:val="00A0393B"/>
    <w:rsid w:val="00A03A71"/>
    <w:rsid w:val="00A040C3"/>
    <w:rsid w:val="00A04355"/>
    <w:rsid w:val="00A04FCD"/>
    <w:rsid w:val="00A06657"/>
    <w:rsid w:val="00A06A48"/>
    <w:rsid w:val="00A10228"/>
    <w:rsid w:val="00A10EB5"/>
    <w:rsid w:val="00A11B72"/>
    <w:rsid w:val="00A1237F"/>
    <w:rsid w:val="00A127BE"/>
    <w:rsid w:val="00A13321"/>
    <w:rsid w:val="00A1344B"/>
    <w:rsid w:val="00A13D12"/>
    <w:rsid w:val="00A13F4F"/>
    <w:rsid w:val="00A14328"/>
    <w:rsid w:val="00A14628"/>
    <w:rsid w:val="00A158F1"/>
    <w:rsid w:val="00A16131"/>
    <w:rsid w:val="00A176A4"/>
    <w:rsid w:val="00A17E85"/>
    <w:rsid w:val="00A17F37"/>
    <w:rsid w:val="00A2044E"/>
    <w:rsid w:val="00A20A1F"/>
    <w:rsid w:val="00A21203"/>
    <w:rsid w:val="00A216C6"/>
    <w:rsid w:val="00A2189E"/>
    <w:rsid w:val="00A21B55"/>
    <w:rsid w:val="00A22925"/>
    <w:rsid w:val="00A22EFD"/>
    <w:rsid w:val="00A24FCF"/>
    <w:rsid w:val="00A25E62"/>
    <w:rsid w:val="00A263E5"/>
    <w:rsid w:val="00A26B79"/>
    <w:rsid w:val="00A26DAE"/>
    <w:rsid w:val="00A272A9"/>
    <w:rsid w:val="00A27989"/>
    <w:rsid w:val="00A30A61"/>
    <w:rsid w:val="00A310BD"/>
    <w:rsid w:val="00A310C6"/>
    <w:rsid w:val="00A32421"/>
    <w:rsid w:val="00A33013"/>
    <w:rsid w:val="00A33C98"/>
    <w:rsid w:val="00A3445D"/>
    <w:rsid w:val="00A346A1"/>
    <w:rsid w:val="00A34D07"/>
    <w:rsid w:val="00A3533F"/>
    <w:rsid w:val="00A353E9"/>
    <w:rsid w:val="00A35B20"/>
    <w:rsid w:val="00A35B89"/>
    <w:rsid w:val="00A36574"/>
    <w:rsid w:val="00A404EA"/>
    <w:rsid w:val="00A40CA9"/>
    <w:rsid w:val="00A414BA"/>
    <w:rsid w:val="00A415AC"/>
    <w:rsid w:val="00A416A7"/>
    <w:rsid w:val="00A41874"/>
    <w:rsid w:val="00A41BB7"/>
    <w:rsid w:val="00A41F64"/>
    <w:rsid w:val="00A423EC"/>
    <w:rsid w:val="00A43658"/>
    <w:rsid w:val="00A4383D"/>
    <w:rsid w:val="00A44327"/>
    <w:rsid w:val="00A44480"/>
    <w:rsid w:val="00A44B92"/>
    <w:rsid w:val="00A44BE7"/>
    <w:rsid w:val="00A44C2D"/>
    <w:rsid w:val="00A45542"/>
    <w:rsid w:val="00A45871"/>
    <w:rsid w:val="00A45C79"/>
    <w:rsid w:val="00A46712"/>
    <w:rsid w:val="00A46917"/>
    <w:rsid w:val="00A46998"/>
    <w:rsid w:val="00A47182"/>
    <w:rsid w:val="00A471FB"/>
    <w:rsid w:val="00A47324"/>
    <w:rsid w:val="00A47A10"/>
    <w:rsid w:val="00A47B55"/>
    <w:rsid w:val="00A508AB"/>
    <w:rsid w:val="00A508B8"/>
    <w:rsid w:val="00A51775"/>
    <w:rsid w:val="00A51B7D"/>
    <w:rsid w:val="00A5297E"/>
    <w:rsid w:val="00A52D65"/>
    <w:rsid w:val="00A54AAE"/>
    <w:rsid w:val="00A554E5"/>
    <w:rsid w:val="00A56222"/>
    <w:rsid w:val="00A56605"/>
    <w:rsid w:val="00A56A10"/>
    <w:rsid w:val="00A56D86"/>
    <w:rsid w:val="00A57778"/>
    <w:rsid w:val="00A577C2"/>
    <w:rsid w:val="00A57A03"/>
    <w:rsid w:val="00A57A93"/>
    <w:rsid w:val="00A57FF1"/>
    <w:rsid w:val="00A61CD3"/>
    <w:rsid w:val="00A62364"/>
    <w:rsid w:val="00A6479E"/>
    <w:rsid w:val="00A65040"/>
    <w:rsid w:val="00A65805"/>
    <w:rsid w:val="00A6683E"/>
    <w:rsid w:val="00A70150"/>
    <w:rsid w:val="00A7053E"/>
    <w:rsid w:val="00A70CC2"/>
    <w:rsid w:val="00A7112C"/>
    <w:rsid w:val="00A71282"/>
    <w:rsid w:val="00A72793"/>
    <w:rsid w:val="00A72E3F"/>
    <w:rsid w:val="00A730FA"/>
    <w:rsid w:val="00A73D5C"/>
    <w:rsid w:val="00A74048"/>
    <w:rsid w:val="00A7413D"/>
    <w:rsid w:val="00A7457D"/>
    <w:rsid w:val="00A745CA"/>
    <w:rsid w:val="00A74C2B"/>
    <w:rsid w:val="00A75280"/>
    <w:rsid w:val="00A75424"/>
    <w:rsid w:val="00A756DC"/>
    <w:rsid w:val="00A76168"/>
    <w:rsid w:val="00A768F2"/>
    <w:rsid w:val="00A770F9"/>
    <w:rsid w:val="00A77AAB"/>
    <w:rsid w:val="00A8013B"/>
    <w:rsid w:val="00A80FE8"/>
    <w:rsid w:val="00A81375"/>
    <w:rsid w:val="00A81521"/>
    <w:rsid w:val="00A81EC5"/>
    <w:rsid w:val="00A82997"/>
    <w:rsid w:val="00A83E64"/>
    <w:rsid w:val="00A843ED"/>
    <w:rsid w:val="00A85769"/>
    <w:rsid w:val="00A8627A"/>
    <w:rsid w:val="00A86754"/>
    <w:rsid w:val="00A86908"/>
    <w:rsid w:val="00A86AAA"/>
    <w:rsid w:val="00A8700D"/>
    <w:rsid w:val="00A873AF"/>
    <w:rsid w:val="00A87673"/>
    <w:rsid w:val="00A90C76"/>
    <w:rsid w:val="00A910DB"/>
    <w:rsid w:val="00A938BC"/>
    <w:rsid w:val="00A94400"/>
    <w:rsid w:val="00A94D3F"/>
    <w:rsid w:val="00A95AA6"/>
    <w:rsid w:val="00A96C50"/>
    <w:rsid w:val="00A972B1"/>
    <w:rsid w:val="00A9733D"/>
    <w:rsid w:val="00AA0647"/>
    <w:rsid w:val="00AA1ED3"/>
    <w:rsid w:val="00AA1F32"/>
    <w:rsid w:val="00AA2458"/>
    <w:rsid w:val="00AA36CE"/>
    <w:rsid w:val="00AA3C3C"/>
    <w:rsid w:val="00AA4D45"/>
    <w:rsid w:val="00AA5207"/>
    <w:rsid w:val="00AA5527"/>
    <w:rsid w:val="00AA597C"/>
    <w:rsid w:val="00AA5F2D"/>
    <w:rsid w:val="00AA609D"/>
    <w:rsid w:val="00AA60FA"/>
    <w:rsid w:val="00AA61C8"/>
    <w:rsid w:val="00AA6E0A"/>
    <w:rsid w:val="00AA6FE9"/>
    <w:rsid w:val="00AA781E"/>
    <w:rsid w:val="00AB037A"/>
    <w:rsid w:val="00AB0A29"/>
    <w:rsid w:val="00AB0E70"/>
    <w:rsid w:val="00AB20D8"/>
    <w:rsid w:val="00AB2534"/>
    <w:rsid w:val="00AB2846"/>
    <w:rsid w:val="00AB2AEB"/>
    <w:rsid w:val="00AB2C0B"/>
    <w:rsid w:val="00AB3281"/>
    <w:rsid w:val="00AB37D6"/>
    <w:rsid w:val="00AB3AAE"/>
    <w:rsid w:val="00AB3B9F"/>
    <w:rsid w:val="00AB40A7"/>
    <w:rsid w:val="00AB4338"/>
    <w:rsid w:val="00AB4CAD"/>
    <w:rsid w:val="00AB5C07"/>
    <w:rsid w:val="00AB5F1E"/>
    <w:rsid w:val="00AB615E"/>
    <w:rsid w:val="00AB632E"/>
    <w:rsid w:val="00AB6CDF"/>
    <w:rsid w:val="00AB7538"/>
    <w:rsid w:val="00AB7608"/>
    <w:rsid w:val="00AB7894"/>
    <w:rsid w:val="00AC009E"/>
    <w:rsid w:val="00AC01CF"/>
    <w:rsid w:val="00AC045F"/>
    <w:rsid w:val="00AC0673"/>
    <w:rsid w:val="00AC0ECA"/>
    <w:rsid w:val="00AC1520"/>
    <w:rsid w:val="00AC2F4B"/>
    <w:rsid w:val="00AC42EE"/>
    <w:rsid w:val="00AC5A53"/>
    <w:rsid w:val="00AC6243"/>
    <w:rsid w:val="00AC74FE"/>
    <w:rsid w:val="00AD0825"/>
    <w:rsid w:val="00AD0ED8"/>
    <w:rsid w:val="00AD1276"/>
    <w:rsid w:val="00AD138B"/>
    <w:rsid w:val="00AD14A9"/>
    <w:rsid w:val="00AD1A29"/>
    <w:rsid w:val="00AD2B48"/>
    <w:rsid w:val="00AD2E51"/>
    <w:rsid w:val="00AD4395"/>
    <w:rsid w:val="00AD4507"/>
    <w:rsid w:val="00AD452D"/>
    <w:rsid w:val="00AD476D"/>
    <w:rsid w:val="00AD53BD"/>
    <w:rsid w:val="00AD5A81"/>
    <w:rsid w:val="00AD7D35"/>
    <w:rsid w:val="00AE0340"/>
    <w:rsid w:val="00AE0610"/>
    <w:rsid w:val="00AE16D4"/>
    <w:rsid w:val="00AE1B4E"/>
    <w:rsid w:val="00AE1D15"/>
    <w:rsid w:val="00AE217D"/>
    <w:rsid w:val="00AE2756"/>
    <w:rsid w:val="00AE2DC0"/>
    <w:rsid w:val="00AE2E0A"/>
    <w:rsid w:val="00AE32E2"/>
    <w:rsid w:val="00AE34C9"/>
    <w:rsid w:val="00AE74C2"/>
    <w:rsid w:val="00AE7C3A"/>
    <w:rsid w:val="00AF00A6"/>
    <w:rsid w:val="00AF122E"/>
    <w:rsid w:val="00AF2644"/>
    <w:rsid w:val="00AF2860"/>
    <w:rsid w:val="00AF2DDC"/>
    <w:rsid w:val="00AF3BAD"/>
    <w:rsid w:val="00AF3DFC"/>
    <w:rsid w:val="00AF3EA9"/>
    <w:rsid w:val="00AF43E1"/>
    <w:rsid w:val="00AF4A49"/>
    <w:rsid w:val="00AF5FF3"/>
    <w:rsid w:val="00AF639C"/>
    <w:rsid w:val="00AF63E5"/>
    <w:rsid w:val="00AF6A26"/>
    <w:rsid w:val="00AF6C24"/>
    <w:rsid w:val="00AF713B"/>
    <w:rsid w:val="00AF7CC6"/>
    <w:rsid w:val="00B005E6"/>
    <w:rsid w:val="00B00A71"/>
    <w:rsid w:val="00B00E1F"/>
    <w:rsid w:val="00B010B6"/>
    <w:rsid w:val="00B026C7"/>
    <w:rsid w:val="00B02A12"/>
    <w:rsid w:val="00B02C19"/>
    <w:rsid w:val="00B02D7E"/>
    <w:rsid w:val="00B02FD6"/>
    <w:rsid w:val="00B0326D"/>
    <w:rsid w:val="00B03296"/>
    <w:rsid w:val="00B0397F"/>
    <w:rsid w:val="00B05138"/>
    <w:rsid w:val="00B06C96"/>
    <w:rsid w:val="00B0777F"/>
    <w:rsid w:val="00B07F19"/>
    <w:rsid w:val="00B10334"/>
    <w:rsid w:val="00B1048A"/>
    <w:rsid w:val="00B10AB9"/>
    <w:rsid w:val="00B110C1"/>
    <w:rsid w:val="00B134A9"/>
    <w:rsid w:val="00B142FB"/>
    <w:rsid w:val="00B14A3A"/>
    <w:rsid w:val="00B1528D"/>
    <w:rsid w:val="00B15F74"/>
    <w:rsid w:val="00B167E4"/>
    <w:rsid w:val="00B16B89"/>
    <w:rsid w:val="00B16C78"/>
    <w:rsid w:val="00B1704F"/>
    <w:rsid w:val="00B17BF1"/>
    <w:rsid w:val="00B208F6"/>
    <w:rsid w:val="00B21612"/>
    <w:rsid w:val="00B21656"/>
    <w:rsid w:val="00B21779"/>
    <w:rsid w:val="00B22222"/>
    <w:rsid w:val="00B228EC"/>
    <w:rsid w:val="00B22FF4"/>
    <w:rsid w:val="00B23664"/>
    <w:rsid w:val="00B24766"/>
    <w:rsid w:val="00B25F9B"/>
    <w:rsid w:val="00B263BA"/>
    <w:rsid w:val="00B268B3"/>
    <w:rsid w:val="00B27931"/>
    <w:rsid w:val="00B30391"/>
    <w:rsid w:val="00B31158"/>
    <w:rsid w:val="00B318AC"/>
    <w:rsid w:val="00B31EE8"/>
    <w:rsid w:val="00B32491"/>
    <w:rsid w:val="00B348B3"/>
    <w:rsid w:val="00B34D6E"/>
    <w:rsid w:val="00B34E34"/>
    <w:rsid w:val="00B3534B"/>
    <w:rsid w:val="00B36080"/>
    <w:rsid w:val="00B36ADF"/>
    <w:rsid w:val="00B36E06"/>
    <w:rsid w:val="00B37A53"/>
    <w:rsid w:val="00B400DB"/>
    <w:rsid w:val="00B40526"/>
    <w:rsid w:val="00B43C49"/>
    <w:rsid w:val="00B448E6"/>
    <w:rsid w:val="00B44ED8"/>
    <w:rsid w:val="00B45442"/>
    <w:rsid w:val="00B4552F"/>
    <w:rsid w:val="00B46EA8"/>
    <w:rsid w:val="00B4767B"/>
    <w:rsid w:val="00B476CD"/>
    <w:rsid w:val="00B47E99"/>
    <w:rsid w:val="00B50368"/>
    <w:rsid w:val="00B507B6"/>
    <w:rsid w:val="00B50E68"/>
    <w:rsid w:val="00B513A8"/>
    <w:rsid w:val="00B518F2"/>
    <w:rsid w:val="00B51E60"/>
    <w:rsid w:val="00B51F3C"/>
    <w:rsid w:val="00B522A3"/>
    <w:rsid w:val="00B52446"/>
    <w:rsid w:val="00B528F6"/>
    <w:rsid w:val="00B52C15"/>
    <w:rsid w:val="00B53755"/>
    <w:rsid w:val="00B53DED"/>
    <w:rsid w:val="00B54984"/>
    <w:rsid w:val="00B55402"/>
    <w:rsid w:val="00B5630D"/>
    <w:rsid w:val="00B563AC"/>
    <w:rsid w:val="00B566A4"/>
    <w:rsid w:val="00B56CC0"/>
    <w:rsid w:val="00B56D1C"/>
    <w:rsid w:val="00B571E4"/>
    <w:rsid w:val="00B57FA1"/>
    <w:rsid w:val="00B6158C"/>
    <w:rsid w:val="00B62027"/>
    <w:rsid w:val="00B620BB"/>
    <w:rsid w:val="00B635A6"/>
    <w:rsid w:val="00B6502C"/>
    <w:rsid w:val="00B657CC"/>
    <w:rsid w:val="00B657EC"/>
    <w:rsid w:val="00B659D4"/>
    <w:rsid w:val="00B67263"/>
    <w:rsid w:val="00B6736E"/>
    <w:rsid w:val="00B67AC1"/>
    <w:rsid w:val="00B700BA"/>
    <w:rsid w:val="00B70395"/>
    <w:rsid w:val="00B7054D"/>
    <w:rsid w:val="00B705AF"/>
    <w:rsid w:val="00B70802"/>
    <w:rsid w:val="00B70A4A"/>
    <w:rsid w:val="00B70EFD"/>
    <w:rsid w:val="00B70F81"/>
    <w:rsid w:val="00B71EC7"/>
    <w:rsid w:val="00B7430F"/>
    <w:rsid w:val="00B746A0"/>
    <w:rsid w:val="00B74772"/>
    <w:rsid w:val="00B756C3"/>
    <w:rsid w:val="00B75B2E"/>
    <w:rsid w:val="00B7694D"/>
    <w:rsid w:val="00B805F1"/>
    <w:rsid w:val="00B80767"/>
    <w:rsid w:val="00B80A0E"/>
    <w:rsid w:val="00B80D09"/>
    <w:rsid w:val="00B81C23"/>
    <w:rsid w:val="00B81FA0"/>
    <w:rsid w:val="00B82003"/>
    <w:rsid w:val="00B82B22"/>
    <w:rsid w:val="00B831BB"/>
    <w:rsid w:val="00B83270"/>
    <w:rsid w:val="00B83C9F"/>
    <w:rsid w:val="00B83E4B"/>
    <w:rsid w:val="00B84120"/>
    <w:rsid w:val="00B844F8"/>
    <w:rsid w:val="00B84A57"/>
    <w:rsid w:val="00B84C18"/>
    <w:rsid w:val="00B84D65"/>
    <w:rsid w:val="00B84DE4"/>
    <w:rsid w:val="00B84E57"/>
    <w:rsid w:val="00B8530B"/>
    <w:rsid w:val="00B85D35"/>
    <w:rsid w:val="00B865CE"/>
    <w:rsid w:val="00B86CC0"/>
    <w:rsid w:val="00B876DA"/>
    <w:rsid w:val="00B9008F"/>
    <w:rsid w:val="00B91FF1"/>
    <w:rsid w:val="00B9333A"/>
    <w:rsid w:val="00B934BD"/>
    <w:rsid w:val="00B93755"/>
    <w:rsid w:val="00B9386A"/>
    <w:rsid w:val="00B938E7"/>
    <w:rsid w:val="00B93982"/>
    <w:rsid w:val="00B94036"/>
    <w:rsid w:val="00B94188"/>
    <w:rsid w:val="00B9448A"/>
    <w:rsid w:val="00B9461D"/>
    <w:rsid w:val="00B946BE"/>
    <w:rsid w:val="00B946F0"/>
    <w:rsid w:val="00B9471F"/>
    <w:rsid w:val="00B94CFC"/>
    <w:rsid w:val="00B95B53"/>
    <w:rsid w:val="00B96456"/>
    <w:rsid w:val="00B964AA"/>
    <w:rsid w:val="00B96719"/>
    <w:rsid w:val="00B96BD5"/>
    <w:rsid w:val="00B9707F"/>
    <w:rsid w:val="00BA1188"/>
    <w:rsid w:val="00BA22F1"/>
    <w:rsid w:val="00BA2FFA"/>
    <w:rsid w:val="00BA3725"/>
    <w:rsid w:val="00BA39D8"/>
    <w:rsid w:val="00BA3ABB"/>
    <w:rsid w:val="00BA443E"/>
    <w:rsid w:val="00BA4A46"/>
    <w:rsid w:val="00BA65A7"/>
    <w:rsid w:val="00BA732D"/>
    <w:rsid w:val="00BA7970"/>
    <w:rsid w:val="00BA7B06"/>
    <w:rsid w:val="00BB0E15"/>
    <w:rsid w:val="00BB11A2"/>
    <w:rsid w:val="00BB32D9"/>
    <w:rsid w:val="00BB3A51"/>
    <w:rsid w:val="00BB3E1F"/>
    <w:rsid w:val="00BB4621"/>
    <w:rsid w:val="00BB4635"/>
    <w:rsid w:val="00BB5434"/>
    <w:rsid w:val="00BB6115"/>
    <w:rsid w:val="00BB734A"/>
    <w:rsid w:val="00BC038B"/>
    <w:rsid w:val="00BC046A"/>
    <w:rsid w:val="00BC090C"/>
    <w:rsid w:val="00BC109F"/>
    <w:rsid w:val="00BC1A69"/>
    <w:rsid w:val="00BC1D9B"/>
    <w:rsid w:val="00BC309A"/>
    <w:rsid w:val="00BC317F"/>
    <w:rsid w:val="00BC3464"/>
    <w:rsid w:val="00BC3698"/>
    <w:rsid w:val="00BC38C6"/>
    <w:rsid w:val="00BC4928"/>
    <w:rsid w:val="00BC4B06"/>
    <w:rsid w:val="00BC5B67"/>
    <w:rsid w:val="00BC637A"/>
    <w:rsid w:val="00BC653B"/>
    <w:rsid w:val="00BC6A1F"/>
    <w:rsid w:val="00BC6CA3"/>
    <w:rsid w:val="00BC765B"/>
    <w:rsid w:val="00BC78CE"/>
    <w:rsid w:val="00BC7CAB"/>
    <w:rsid w:val="00BD0F2F"/>
    <w:rsid w:val="00BD1ED0"/>
    <w:rsid w:val="00BD2A9C"/>
    <w:rsid w:val="00BD30B6"/>
    <w:rsid w:val="00BD3655"/>
    <w:rsid w:val="00BD3DE5"/>
    <w:rsid w:val="00BD51A5"/>
    <w:rsid w:val="00BD6018"/>
    <w:rsid w:val="00BD62AF"/>
    <w:rsid w:val="00BD65A4"/>
    <w:rsid w:val="00BD65F5"/>
    <w:rsid w:val="00BD7A15"/>
    <w:rsid w:val="00BE04EF"/>
    <w:rsid w:val="00BE0816"/>
    <w:rsid w:val="00BE115A"/>
    <w:rsid w:val="00BE194B"/>
    <w:rsid w:val="00BE2AEC"/>
    <w:rsid w:val="00BE41AE"/>
    <w:rsid w:val="00BE46A5"/>
    <w:rsid w:val="00BE57D5"/>
    <w:rsid w:val="00BE5960"/>
    <w:rsid w:val="00BE5C56"/>
    <w:rsid w:val="00BE5E3F"/>
    <w:rsid w:val="00BE66BD"/>
    <w:rsid w:val="00BE77D2"/>
    <w:rsid w:val="00BF045E"/>
    <w:rsid w:val="00BF161F"/>
    <w:rsid w:val="00BF1772"/>
    <w:rsid w:val="00BF190A"/>
    <w:rsid w:val="00BF2814"/>
    <w:rsid w:val="00BF33A7"/>
    <w:rsid w:val="00BF5214"/>
    <w:rsid w:val="00BF5F04"/>
    <w:rsid w:val="00BF62D8"/>
    <w:rsid w:val="00BF74F1"/>
    <w:rsid w:val="00C006A2"/>
    <w:rsid w:val="00C00D2B"/>
    <w:rsid w:val="00C00D62"/>
    <w:rsid w:val="00C00DC9"/>
    <w:rsid w:val="00C011D7"/>
    <w:rsid w:val="00C011DA"/>
    <w:rsid w:val="00C02C5B"/>
    <w:rsid w:val="00C03D93"/>
    <w:rsid w:val="00C040F5"/>
    <w:rsid w:val="00C041F7"/>
    <w:rsid w:val="00C0435D"/>
    <w:rsid w:val="00C044C4"/>
    <w:rsid w:val="00C04768"/>
    <w:rsid w:val="00C047ED"/>
    <w:rsid w:val="00C04B19"/>
    <w:rsid w:val="00C04CDF"/>
    <w:rsid w:val="00C06166"/>
    <w:rsid w:val="00C064E4"/>
    <w:rsid w:val="00C066BF"/>
    <w:rsid w:val="00C070A3"/>
    <w:rsid w:val="00C079F0"/>
    <w:rsid w:val="00C10523"/>
    <w:rsid w:val="00C11518"/>
    <w:rsid w:val="00C12E2F"/>
    <w:rsid w:val="00C13135"/>
    <w:rsid w:val="00C13CCF"/>
    <w:rsid w:val="00C13D4A"/>
    <w:rsid w:val="00C13DD9"/>
    <w:rsid w:val="00C14799"/>
    <w:rsid w:val="00C14829"/>
    <w:rsid w:val="00C1491E"/>
    <w:rsid w:val="00C14E67"/>
    <w:rsid w:val="00C1671A"/>
    <w:rsid w:val="00C1724A"/>
    <w:rsid w:val="00C20D6A"/>
    <w:rsid w:val="00C20E73"/>
    <w:rsid w:val="00C216D2"/>
    <w:rsid w:val="00C22433"/>
    <w:rsid w:val="00C228B4"/>
    <w:rsid w:val="00C238CB"/>
    <w:rsid w:val="00C23F2F"/>
    <w:rsid w:val="00C24525"/>
    <w:rsid w:val="00C24687"/>
    <w:rsid w:val="00C24711"/>
    <w:rsid w:val="00C248BD"/>
    <w:rsid w:val="00C24BF2"/>
    <w:rsid w:val="00C25445"/>
    <w:rsid w:val="00C25CE4"/>
    <w:rsid w:val="00C2691F"/>
    <w:rsid w:val="00C27955"/>
    <w:rsid w:val="00C27C5E"/>
    <w:rsid w:val="00C305E2"/>
    <w:rsid w:val="00C31328"/>
    <w:rsid w:val="00C328CE"/>
    <w:rsid w:val="00C328E6"/>
    <w:rsid w:val="00C33B48"/>
    <w:rsid w:val="00C372A9"/>
    <w:rsid w:val="00C37823"/>
    <w:rsid w:val="00C37E81"/>
    <w:rsid w:val="00C41038"/>
    <w:rsid w:val="00C417C2"/>
    <w:rsid w:val="00C42F15"/>
    <w:rsid w:val="00C433E2"/>
    <w:rsid w:val="00C433F9"/>
    <w:rsid w:val="00C43759"/>
    <w:rsid w:val="00C43E06"/>
    <w:rsid w:val="00C43E0E"/>
    <w:rsid w:val="00C4450D"/>
    <w:rsid w:val="00C44909"/>
    <w:rsid w:val="00C44C09"/>
    <w:rsid w:val="00C450F9"/>
    <w:rsid w:val="00C452BD"/>
    <w:rsid w:val="00C456F8"/>
    <w:rsid w:val="00C463B7"/>
    <w:rsid w:val="00C465B3"/>
    <w:rsid w:val="00C46B55"/>
    <w:rsid w:val="00C46BE5"/>
    <w:rsid w:val="00C46D32"/>
    <w:rsid w:val="00C46F06"/>
    <w:rsid w:val="00C50188"/>
    <w:rsid w:val="00C504F7"/>
    <w:rsid w:val="00C50C3E"/>
    <w:rsid w:val="00C51877"/>
    <w:rsid w:val="00C518A1"/>
    <w:rsid w:val="00C52567"/>
    <w:rsid w:val="00C52F5C"/>
    <w:rsid w:val="00C5341B"/>
    <w:rsid w:val="00C5393D"/>
    <w:rsid w:val="00C54036"/>
    <w:rsid w:val="00C54727"/>
    <w:rsid w:val="00C54EA6"/>
    <w:rsid w:val="00C5537F"/>
    <w:rsid w:val="00C55842"/>
    <w:rsid w:val="00C5591B"/>
    <w:rsid w:val="00C575C0"/>
    <w:rsid w:val="00C60048"/>
    <w:rsid w:val="00C6106A"/>
    <w:rsid w:val="00C612BE"/>
    <w:rsid w:val="00C61C51"/>
    <w:rsid w:val="00C623FF"/>
    <w:rsid w:val="00C63A10"/>
    <w:rsid w:val="00C64C1C"/>
    <w:rsid w:val="00C6522A"/>
    <w:rsid w:val="00C67348"/>
    <w:rsid w:val="00C704B8"/>
    <w:rsid w:val="00C711F9"/>
    <w:rsid w:val="00C715AD"/>
    <w:rsid w:val="00C719DB"/>
    <w:rsid w:val="00C71EE3"/>
    <w:rsid w:val="00C72CB6"/>
    <w:rsid w:val="00C7457A"/>
    <w:rsid w:val="00C75186"/>
    <w:rsid w:val="00C772B1"/>
    <w:rsid w:val="00C7786C"/>
    <w:rsid w:val="00C77995"/>
    <w:rsid w:val="00C800E2"/>
    <w:rsid w:val="00C8013A"/>
    <w:rsid w:val="00C808D1"/>
    <w:rsid w:val="00C81253"/>
    <w:rsid w:val="00C8252D"/>
    <w:rsid w:val="00C84178"/>
    <w:rsid w:val="00C85280"/>
    <w:rsid w:val="00C85FBC"/>
    <w:rsid w:val="00C8618F"/>
    <w:rsid w:val="00C86E95"/>
    <w:rsid w:val="00C86ECA"/>
    <w:rsid w:val="00C8746A"/>
    <w:rsid w:val="00C87849"/>
    <w:rsid w:val="00C90051"/>
    <w:rsid w:val="00C9044C"/>
    <w:rsid w:val="00C9230F"/>
    <w:rsid w:val="00C9272E"/>
    <w:rsid w:val="00C92E08"/>
    <w:rsid w:val="00C93248"/>
    <w:rsid w:val="00C94595"/>
    <w:rsid w:val="00C947E3"/>
    <w:rsid w:val="00C94E40"/>
    <w:rsid w:val="00C94EC9"/>
    <w:rsid w:val="00C96BC8"/>
    <w:rsid w:val="00C976DC"/>
    <w:rsid w:val="00C97A98"/>
    <w:rsid w:val="00C97B2D"/>
    <w:rsid w:val="00CA014E"/>
    <w:rsid w:val="00CA01DE"/>
    <w:rsid w:val="00CA0618"/>
    <w:rsid w:val="00CA1318"/>
    <w:rsid w:val="00CA14FA"/>
    <w:rsid w:val="00CA1EB9"/>
    <w:rsid w:val="00CA22DF"/>
    <w:rsid w:val="00CA2A25"/>
    <w:rsid w:val="00CA331D"/>
    <w:rsid w:val="00CA3ADC"/>
    <w:rsid w:val="00CA3D11"/>
    <w:rsid w:val="00CA4175"/>
    <w:rsid w:val="00CA4389"/>
    <w:rsid w:val="00CA44ED"/>
    <w:rsid w:val="00CA4DD9"/>
    <w:rsid w:val="00CA6743"/>
    <w:rsid w:val="00CA6989"/>
    <w:rsid w:val="00CA7932"/>
    <w:rsid w:val="00CB09E5"/>
    <w:rsid w:val="00CB0A7A"/>
    <w:rsid w:val="00CB0DBF"/>
    <w:rsid w:val="00CB1F6F"/>
    <w:rsid w:val="00CB2A2F"/>
    <w:rsid w:val="00CB3568"/>
    <w:rsid w:val="00CB3C9E"/>
    <w:rsid w:val="00CB3D2D"/>
    <w:rsid w:val="00CB4C6B"/>
    <w:rsid w:val="00CB4E27"/>
    <w:rsid w:val="00CB4F1B"/>
    <w:rsid w:val="00CB6FAD"/>
    <w:rsid w:val="00CB7668"/>
    <w:rsid w:val="00CB7A91"/>
    <w:rsid w:val="00CB7F14"/>
    <w:rsid w:val="00CB7FF4"/>
    <w:rsid w:val="00CC07F9"/>
    <w:rsid w:val="00CC0DF7"/>
    <w:rsid w:val="00CC14EE"/>
    <w:rsid w:val="00CC233D"/>
    <w:rsid w:val="00CC2B1A"/>
    <w:rsid w:val="00CC51F9"/>
    <w:rsid w:val="00CC662A"/>
    <w:rsid w:val="00CC6BC6"/>
    <w:rsid w:val="00CC6F3B"/>
    <w:rsid w:val="00CC7DCE"/>
    <w:rsid w:val="00CC7EE6"/>
    <w:rsid w:val="00CD00CC"/>
    <w:rsid w:val="00CD0189"/>
    <w:rsid w:val="00CD08FA"/>
    <w:rsid w:val="00CD0D06"/>
    <w:rsid w:val="00CD1EF5"/>
    <w:rsid w:val="00CD1FED"/>
    <w:rsid w:val="00CD2009"/>
    <w:rsid w:val="00CD254E"/>
    <w:rsid w:val="00CD4853"/>
    <w:rsid w:val="00CD5968"/>
    <w:rsid w:val="00CD5D86"/>
    <w:rsid w:val="00CD609B"/>
    <w:rsid w:val="00CD6E6B"/>
    <w:rsid w:val="00CE087C"/>
    <w:rsid w:val="00CE0973"/>
    <w:rsid w:val="00CE0E84"/>
    <w:rsid w:val="00CE13D4"/>
    <w:rsid w:val="00CE2845"/>
    <w:rsid w:val="00CE2D96"/>
    <w:rsid w:val="00CE2F07"/>
    <w:rsid w:val="00CE3B3F"/>
    <w:rsid w:val="00CE48C8"/>
    <w:rsid w:val="00CE4B21"/>
    <w:rsid w:val="00CE4F04"/>
    <w:rsid w:val="00CE5C1F"/>
    <w:rsid w:val="00CE685A"/>
    <w:rsid w:val="00CE69F2"/>
    <w:rsid w:val="00CE6A9F"/>
    <w:rsid w:val="00CE6AFA"/>
    <w:rsid w:val="00CF02AB"/>
    <w:rsid w:val="00CF034A"/>
    <w:rsid w:val="00CF0A76"/>
    <w:rsid w:val="00CF0ADB"/>
    <w:rsid w:val="00CF1479"/>
    <w:rsid w:val="00CF1A44"/>
    <w:rsid w:val="00CF1ACD"/>
    <w:rsid w:val="00CF22F2"/>
    <w:rsid w:val="00CF24BB"/>
    <w:rsid w:val="00CF418B"/>
    <w:rsid w:val="00CF4418"/>
    <w:rsid w:val="00CF4B46"/>
    <w:rsid w:val="00CF52E4"/>
    <w:rsid w:val="00CF57D4"/>
    <w:rsid w:val="00CF6425"/>
    <w:rsid w:val="00D006DB"/>
    <w:rsid w:val="00D00C9F"/>
    <w:rsid w:val="00D028FA"/>
    <w:rsid w:val="00D02AED"/>
    <w:rsid w:val="00D034E1"/>
    <w:rsid w:val="00D03A07"/>
    <w:rsid w:val="00D04003"/>
    <w:rsid w:val="00D053B8"/>
    <w:rsid w:val="00D065A0"/>
    <w:rsid w:val="00D07AAB"/>
    <w:rsid w:val="00D07B70"/>
    <w:rsid w:val="00D11748"/>
    <w:rsid w:val="00D11E10"/>
    <w:rsid w:val="00D133EE"/>
    <w:rsid w:val="00D139C9"/>
    <w:rsid w:val="00D1533B"/>
    <w:rsid w:val="00D15ACB"/>
    <w:rsid w:val="00D17957"/>
    <w:rsid w:val="00D20FB5"/>
    <w:rsid w:val="00D22C3A"/>
    <w:rsid w:val="00D2312C"/>
    <w:rsid w:val="00D24655"/>
    <w:rsid w:val="00D2482A"/>
    <w:rsid w:val="00D24FA4"/>
    <w:rsid w:val="00D260D7"/>
    <w:rsid w:val="00D26649"/>
    <w:rsid w:val="00D26F3A"/>
    <w:rsid w:val="00D278C1"/>
    <w:rsid w:val="00D27A7C"/>
    <w:rsid w:val="00D27C30"/>
    <w:rsid w:val="00D27C43"/>
    <w:rsid w:val="00D27D12"/>
    <w:rsid w:val="00D30A35"/>
    <w:rsid w:val="00D31472"/>
    <w:rsid w:val="00D3147E"/>
    <w:rsid w:val="00D31894"/>
    <w:rsid w:val="00D318BA"/>
    <w:rsid w:val="00D31A67"/>
    <w:rsid w:val="00D31A6B"/>
    <w:rsid w:val="00D32609"/>
    <w:rsid w:val="00D33C78"/>
    <w:rsid w:val="00D33E8B"/>
    <w:rsid w:val="00D34CDF"/>
    <w:rsid w:val="00D35194"/>
    <w:rsid w:val="00D35808"/>
    <w:rsid w:val="00D36487"/>
    <w:rsid w:val="00D37568"/>
    <w:rsid w:val="00D379D1"/>
    <w:rsid w:val="00D37DA8"/>
    <w:rsid w:val="00D407AA"/>
    <w:rsid w:val="00D40C29"/>
    <w:rsid w:val="00D41503"/>
    <w:rsid w:val="00D41808"/>
    <w:rsid w:val="00D427F9"/>
    <w:rsid w:val="00D42FEE"/>
    <w:rsid w:val="00D43BE6"/>
    <w:rsid w:val="00D45213"/>
    <w:rsid w:val="00D4521E"/>
    <w:rsid w:val="00D45F34"/>
    <w:rsid w:val="00D465F6"/>
    <w:rsid w:val="00D50210"/>
    <w:rsid w:val="00D50364"/>
    <w:rsid w:val="00D506E0"/>
    <w:rsid w:val="00D5101D"/>
    <w:rsid w:val="00D51324"/>
    <w:rsid w:val="00D5144C"/>
    <w:rsid w:val="00D516F3"/>
    <w:rsid w:val="00D51795"/>
    <w:rsid w:val="00D51E97"/>
    <w:rsid w:val="00D53306"/>
    <w:rsid w:val="00D542B1"/>
    <w:rsid w:val="00D565B5"/>
    <w:rsid w:val="00D57AC0"/>
    <w:rsid w:val="00D605F2"/>
    <w:rsid w:val="00D60657"/>
    <w:rsid w:val="00D60AC4"/>
    <w:rsid w:val="00D61CB1"/>
    <w:rsid w:val="00D620EA"/>
    <w:rsid w:val="00D626AF"/>
    <w:rsid w:val="00D63259"/>
    <w:rsid w:val="00D63F9E"/>
    <w:rsid w:val="00D6467C"/>
    <w:rsid w:val="00D64719"/>
    <w:rsid w:val="00D6473D"/>
    <w:rsid w:val="00D647EC"/>
    <w:rsid w:val="00D65906"/>
    <w:rsid w:val="00D67B51"/>
    <w:rsid w:val="00D700D9"/>
    <w:rsid w:val="00D70493"/>
    <w:rsid w:val="00D706EA"/>
    <w:rsid w:val="00D70C98"/>
    <w:rsid w:val="00D70E5D"/>
    <w:rsid w:val="00D71002"/>
    <w:rsid w:val="00D71534"/>
    <w:rsid w:val="00D71AA0"/>
    <w:rsid w:val="00D71B97"/>
    <w:rsid w:val="00D7257A"/>
    <w:rsid w:val="00D732EF"/>
    <w:rsid w:val="00D736D7"/>
    <w:rsid w:val="00D738BF"/>
    <w:rsid w:val="00D73A20"/>
    <w:rsid w:val="00D74A18"/>
    <w:rsid w:val="00D74C9F"/>
    <w:rsid w:val="00D751CB"/>
    <w:rsid w:val="00D759D3"/>
    <w:rsid w:val="00D76CEB"/>
    <w:rsid w:val="00D76D91"/>
    <w:rsid w:val="00D772CD"/>
    <w:rsid w:val="00D77A5D"/>
    <w:rsid w:val="00D77C9F"/>
    <w:rsid w:val="00D802B5"/>
    <w:rsid w:val="00D815BE"/>
    <w:rsid w:val="00D82430"/>
    <w:rsid w:val="00D826FB"/>
    <w:rsid w:val="00D82A2E"/>
    <w:rsid w:val="00D82C14"/>
    <w:rsid w:val="00D82F11"/>
    <w:rsid w:val="00D85CA9"/>
    <w:rsid w:val="00D85D64"/>
    <w:rsid w:val="00D85DCC"/>
    <w:rsid w:val="00D86FB1"/>
    <w:rsid w:val="00D8704E"/>
    <w:rsid w:val="00D90181"/>
    <w:rsid w:val="00D90482"/>
    <w:rsid w:val="00D91094"/>
    <w:rsid w:val="00D9137F"/>
    <w:rsid w:val="00D914D4"/>
    <w:rsid w:val="00D92703"/>
    <w:rsid w:val="00D92A87"/>
    <w:rsid w:val="00D92E5E"/>
    <w:rsid w:val="00D92F49"/>
    <w:rsid w:val="00D93D67"/>
    <w:rsid w:val="00D94460"/>
    <w:rsid w:val="00D94A96"/>
    <w:rsid w:val="00D94B98"/>
    <w:rsid w:val="00D95B5A"/>
    <w:rsid w:val="00D96CD0"/>
    <w:rsid w:val="00D9722A"/>
    <w:rsid w:val="00D972B1"/>
    <w:rsid w:val="00D9741D"/>
    <w:rsid w:val="00DA18DB"/>
    <w:rsid w:val="00DA1A82"/>
    <w:rsid w:val="00DA290B"/>
    <w:rsid w:val="00DA2DC7"/>
    <w:rsid w:val="00DA45C0"/>
    <w:rsid w:val="00DA45E9"/>
    <w:rsid w:val="00DA4EC0"/>
    <w:rsid w:val="00DA635A"/>
    <w:rsid w:val="00DA7D8C"/>
    <w:rsid w:val="00DB16E9"/>
    <w:rsid w:val="00DB198C"/>
    <w:rsid w:val="00DB3C05"/>
    <w:rsid w:val="00DB43BC"/>
    <w:rsid w:val="00DB4786"/>
    <w:rsid w:val="00DB47B9"/>
    <w:rsid w:val="00DB4E77"/>
    <w:rsid w:val="00DB5476"/>
    <w:rsid w:val="00DB5E4A"/>
    <w:rsid w:val="00DB5E94"/>
    <w:rsid w:val="00DB6D1E"/>
    <w:rsid w:val="00DB6DF8"/>
    <w:rsid w:val="00DB7275"/>
    <w:rsid w:val="00DC0112"/>
    <w:rsid w:val="00DC0DA4"/>
    <w:rsid w:val="00DC1855"/>
    <w:rsid w:val="00DC1CAB"/>
    <w:rsid w:val="00DC2DB7"/>
    <w:rsid w:val="00DC483A"/>
    <w:rsid w:val="00DC4872"/>
    <w:rsid w:val="00DC49FF"/>
    <w:rsid w:val="00DC5FCC"/>
    <w:rsid w:val="00DC606E"/>
    <w:rsid w:val="00DC660C"/>
    <w:rsid w:val="00DC7234"/>
    <w:rsid w:val="00DD0391"/>
    <w:rsid w:val="00DD05A2"/>
    <w:rsid w:val="00DD1D9D"/>
    <w:rsid w:val="00DD29CC"/>
    <w:rsid w:val="00DD3763"/>
    <w:rsid w:val="00DD3995"/>
    <w:rsid w:val="00DD3B4D"/>
    <w:rsid w:val="00DD4487"/>
    <w:rsid w:val="00DD50BB"/>
    <w:rsid w:val="00DD50BE"/>
    <w:rsid w:val="00DD5A86"/>
    <w:rsid w:val="00DD5B2D"/>
    <w:rsid w:val="00DD6718"/>
    <w:rsid w:val="00DD68A1"/>
    <w:rsid w:val="00DD73EB"/>
    <w:rsid w:val="00DD7853"/>
    <w:rsid w:val="00DD78C9"/>
    <w:rsid w:val="00DD78DD"/>
    <w:rsid w:val="00DE2972"/>
    <w:rsid w:val="00DE3279"/>
    <w:rsid w:val="00DE476A"/>
    <w:rsid w:val="00DE4A5C"/>
    <w:rsid w:val="00DE5919"/>
    <w:rsid w:val="00DE5990"/>
    <w:rsid w:val="00DE59BC"/>
    <w:rsid w:val="00DE5DAA"/>
    <w:rsid w:val="00DE5E7C"/>
    <w:rsid w:val="00DE657B"/>
    <w:rsid w:val="00DE7B62"/>
    <w:rsid w:val="00DE7EDE"/>
    <w:rsid w:val="00DF01D9"/>
    <w:rsid w:val="00DF14A9"/>
    <w:rsid w:val="00DF1FEC"/>
    <w:rsid w:val="00DF2678"/>
    <w:rsid w:val="00DF2D57"/>
    <w:rsid w:val="00DF38FE"/>
    <w:rsid w:val="00DF407A"/>
    <w:rsid w:val="00DF435E"/>
    <w:rsid w:val="00DF5156"/>
    <w:rsid w:val="00DF7D89"/>
    <w:rsid w:val="00E0055E"/>
    <w:rsid w:val="00E0097C"/>
    <w:rsid w:val="00E011E0"/>
    <w:rsid w:val="00E01B40"/>
    <w:rsid w:val="00E01E9B"/>
    <w:rsid w:val="00E02E29"/>
    <w:rsid w:val="00E03A7A"/>
    <w:rsid w:val="00E04437"/>
    <w:rsid w:val="00E057EC"/>
    <w:rsid w:val="00E05983"/>
    <w:rsid w:val="00E05A73"/>
    <w:rsid w:val="00E06681"/>
    <w:rsid w:val="00E10350"/>
    <w:rsid w:val="00E104CE"/>
    <w:rsid w:val="00E11067"/>
    <w:rsid w:val="00E128F7"/>
    <w:rsid w:val="00E129C5"/>
    <w:rsid w:val="00E12D8C"/>
    <w:rsid w:val="00E137C5"/>
    <w:rsid w:val="00E1420B"/>
    <w:rsid w:val="00E14B19"/>
    <w:rsid w:val="00E15707"/>
    <w:rsid w:val="00E15B4D"/>
    <w:rsid w:val="00E160FF"/>
    <w:rsid w:val="00E17794"/>
    <w:rsid w:val="00E17BA8"/>
    <w:rsid w:val="00E17D65"/>
    <w:rsid w:val="00E20013"/>
    <w:rsid w:val="00E2033E"/>
    <w:rsid w:val="00E21D6A"/>
    <w:rsid w:val="00E222E3"/>
    <w:rsid w:val="00E22A30"/>
    <w:rsid w:val="00E2319C"/>
    <w:rsid w:val="00E235B7"/>
    <w:rsid w:val="00E2396D"/>
    <w:rsid w:val="00E23F22"/>
    <w:rsid w:val="00E24120"/>
    <w:rsid w:val="00E2597F"/>
    <w:rsid w:val="00E25D9F"/>
    <w:rsid w:val="00E26AF5"/>
    <w:rsid w:val="00E2730B"/>
    <w:rsid w:val="00E27A1A"/>
    <w:rsid w:val="00E27E73"/>
    <w:rsid w:val="00E309CE"/>
    <w:rsid w:val="00E32BF2"/>
    <w:rsid w:val="00E331A0"/>
    <w:rsid w:val="00E33454"/>
    <w:rsid w:val="00E335F8"/>
    <w:rsid w:val="00E340FA"/>
    <w:rsid w:val="00E36EE4"/>
    <w:rsid w:val="00E37B0C"/>
    <w:rsid w:val="00E37B2B"/>
    <w:rsid w:val="00E37BE7"/>
    <w:rsid w:val="00E37E85"/>
    <w:rsid w:val="00E4026A"/>
    <w:rsid w:val="00E40D1E"/>
    <w:rsid w:val="00E40F61"/>
    <w:rsid w:val="00E41CB2"/>
    <w:rsid w:val="00E41CFF"/>
    <w:rsid w:val="00E42A9F"/>
    <w:rsid w:val="00E4320D"/>
    <w:rsid w:val="00E438E7"/>
    <w:rsid w:val="00E43D46"/>
    <w:rsid w:val="00E44871"/>
    <w:rsid w:val="00E44A16"/>
    <w:rsid w:val="00E44EC4"/>
    <w:rsid w:val="00E4501F"/>
    <w:rsid w:val="00E45289"/>
    <w:rsid w:val="00E458DF"/>
    <w:rsid w:val="00E460E8"/>
    <w:rsid w:val="00E46194"/>
    <w:rsid w:val="00E462AB"/>
    <w:rsid w:val="00E462B9"/>
    <w:rsid w:val="00E46BEB"/>
    <w:rsid w:val="00E4740F"/>
    <w:rsid w:val="00E509A9"/>
    <w:rsid w:val="00E50D06"/>
    <w:rsid w:val="00E5121A"/>
    <w:rsid w:val="00E51619"/>
    <w:rsid w:val="00E51DD3"/>
    <w:rsid w:val="00E5287D"/>
    <w:rsid w:val="00E55F80"/>
    <w:rsid w:val="00E56697"/>
    <w:rsid w:val="00E56709"/>
    <w:rsid w:val="00E60933"/>
    <w:rsid w:val="00E60A09"/>
    <w:rsid w:val="00E60CB9"/>
    <w:rsid w:val="00E62A55"/>
    <w:rsid w:val="00E6371C"/>
    <w:rsid w:val="00E64051"/>
    <w:rsid w:val="00E6433F"/>
    <w:rsid w:val="00E649CE"/>
    <w:rsid w:val="00E64BC6"/>
    <w:rsid w:val="00E64BEC"/>
    <w:rsid w:val="00E64CA4"/>
    <w:rsid w:val="00E64FAF"/>
    <w:rsid w:val="00E65E92"/>
    <w:rsid w:val="00E66E02"/>
    <w:rsid w:val="00E67104"/>
    <w:rsid w:val="00E67742"/>
    <w:rsid w:val="00E677B9"/>
    <w:rsid w:val="00E67848"/>
    <w:rsid w:val="00E67B7A"/>
    <w:rsid w:val="00E70305"/>
    <w:rsid w:val="00E7059C"/>
    <w:rsid w:val="00E71C1C"/>
    <w:rsid w:val="00E71FB4"/>
    <w:rsid w:val="00E72F34"/>
    <w:rsid w:val="00E73D2F"/>
    <w:rsid w:val="00E741FA"/>
    <w:rsid w:val="00E74518"/>
    <w:rsid w:val="00E747A3"/>
    <w:rsid w:val="00E75BD7"/>
    <w:rsid w:val="00E7614F"/>
    <w:rsid w:val="00E766DC"/>
    <w:rsid w:val="00E7718D"/>
    <w:rsid w:val="00E77FF7"/>
    <w:rsid w:val="00E81670"/>
    <w:rsid w:val="00E81AC6"/>
    <w:rsid w:val="00E81F94"/>
    <w:rsid w:val="00E82F36"/>
    <w:rsid w:val="00E85BF7"/>
    <w:rsid w:val="00E85D45"/>
    <w:rsid w:val="00E86480"/>
    <w:rsid w:val="00E86971"/>
    <w:rsid w:val="00E86A3C"/>
    <w:rsid w:val="00E86BF2"/>
    <w:rsid w:val="00E87536"/>
    <w:rsid w:val="00E875D4"/>
    <w:rsid w:val="00E87A30"/>
    <w:rsid w:val="00E87A84"/>
    <w:rsid w:val="00E90169"/>
    <w:rsid w:val="00E90B4A"/>
    <w:rsid w:val="00E91324"/>
    <w:rsid w:val="00E91355"/>
    <w:rsid w:val="00E91B4D"/>
    <w:rsid w:val="00E920E7"/>
    <w:rsid w:val="00E931BC"/>
    <w:rsid w:val="00E9395E"/>
    <w:rsid w:val="00E94395"/>
    <w:rsid w:val="00E9498C"/>
    <w:rsid w:val="00E95FA6"/>
    <w:rsid w:val="00E962BD"/>
    <w:rsid w:val="00E9650A"/>
    <w:rsid w:val="00E965AA"/>
    <w:rsid w:val="00E9721B"/>
    <w:rsid w:val="00E97291"/>
    <w:rsid w:val="00E9773E"/>
    <w:rsid w:val="00EA01A2"/>
    <w:rsid w:val="00EA07E4"/>
    <w:rsid w:val="00EA1397"/>
    <w:rsid w:val="00EA29CA"/>
    <w:rsid w:val="00EA3798"/>
    <w:rsid w:val="00EA4641"/>
    <w:rsid w:val="00EA6143"/>
    <w:rsid w:val="00EA6358"/>
    <w:rsid w:val="00EA6646"/>
    <w:rsid w:val="00EA79BD"/>
    <w:rsid w:val="00EA7A3B"/>
    <w:rsid w:val="00EA7A54"/>
    <w:rsid w:val="00EB032B"/>
    <w:rsid w:val="00EB0661"/>
    <w:rsid w:val="00EB0783"/>
    <w:rsid w:val="00EB0B6C"/>
    <w:rsid w:val="00EB1FAF"/>
    <w:rsid w:val="00EB2B54"/>
    <w:rsid w:val="00EB4B46"/>
    <w:rsid w:val="00EB4B4D"/>
    <w:rsid w:val="00EB5187"/>
    <w:rsid w:val="00EB5EE9"/>
    <w:rsid w:val="00EB6EFC"/>
    <w:rsid w:val="00EB714A"/>
    <w:rsid w:val="00EB71C7"/>
    <w:rsid w:val="00EB7C2C"/>
    <w:rsid w:val="00EC0E8A"/>
    <w:rsid w:val="00EC2630"/>
    <w:rsid w:val="00EC2D00"/>
    <w:rsid w:val="00EC327A"/>
    <w:rsid w:val="00EC42B2"/>
    <w:rsid w:val="00EC4E32"/>
    <w:rsid w:val="00EC62EA"/>
    <w:rsid w:val="00EC65DD"/>
    <w:rsid w:val="00EC69B5"/>
    <w:rsid w:val="00EC781C"/>
    <w:rsid w:val="00ED0584"/>
    <w:rsid w:val="00ED0597"/>
    <w:rsid w:val="00ED0FE9"/>
    <w:rsid w:val="00ED14BE"/>
    <w:rsid w:val="00ED2EA1"/>
    <w:rsid w:val="00ED31CA"/>
    <w:rsid w:val="00ED49C1"/>
    <w:rsid w:val="00ED4D5B"/>
    <w:rsid w:val="00ED51F4"/>
    <w:rsid w:val="00ED639C"/>
    <w:rsid w:val="00ED7772"/>
    <w:rsid w:val="00EE02A6"/>
    <w:rsid w:val="00EE3357"/>
    <w:rsid w:val="00EE3B73"/>
    <w:rsid w:val="00EE3F9C"/>
    <w:rsid w:val="00EE4D71"/>
    <w:rsid w:val="00EE718C"/>
    <w:rsid w:val="00EE7D37"/>
    <w:rsid w:val="00EF069C"/>
    <w:rsid w:val="00EF1206"/>
    <w:rsid w:val="00EF188B"/>
    <w:rsid w:val="00EF1ADD"/>
    <w:rsid w:val="00EF24DA"/>
    <w:rsid w:val="00EF39BE"/>
    <w:rsid w:val="00EF3D2A"/>
    <w:rsid w:val="00EF6ADA"/>
    <w:rsid w:val="00EF6D70"/>
    <w:rsid w:val="00EF6E53"/>
    <w:rsid w:val="00EF6FB9"/>
    <w:rsid w:val="00EF741D"/>
    <w:rsid w:val="00F01607"/>
    <w:rsid w:val="00F01A43"/>
    <w:rsid w:val="00F02066"/>
    <w:rsid w:val="00F02DE5"/>
    <w:rsid w:val="00F02EF6"/>
    <w:rsid w:val="00F03357"/>
    <w:rsid w:val="00F03497"/>
    <w:rsid w:val="00F03B4F"/>
    <w:rsid w:val="00F04B3A"/>
    <w:rsid w:val="00F054AF"/>
    <w:rsid w:val="00F05CAA"/>
    <w:rsid w:val="00F06171"/>
    <w:rsid w:val="00F06434"/>
    <w:rsid w:val="00F07B29"/>
    <w:rsid w:val="00F11295"/>
    <w:rsid w:val="00F11400"/>
    <w:rsid w:val="00F11F76"/>
    <w:rsid w:val="00F12426"/>
    <w:rsid w:val="00F12E44"/>
    <w:rsid w:val="00F13608"/>
    <w:rsid w:val="00F14BBF"/>
    <w:rsid w:val="00F14D7D"/>
    <w:rsid w:val="00F20712"/>
    <w:rsid w:val="00F20B6F"/>
    <w:rsid w:val="00F2142C"/>
    <w:rsid w:val="00F2190C"/>
    <w:rsid w:val="00F21AF5"/>
    <w:rsid w:val="00F222EC"/>
    <w:rsid w:val="00F2292F"/>
    <w:rsid w:val="00F23096"/>
    <w:rsid w:val="00F23127"/>
    <w:rsid w:val="00F23B93"/>
    <w:rsid w:val="00F23C96"/>
    <w:rsid w:val="00F23D2C"/>
    <w:rsid w:val="00F243A4"/>
    <w:rsid w:val="00F24619"/>
    <w:rsid w:val="00F24B67"/>
    <w:rsid w:val="00F27FEB"/>
    <w:rsid w:val="00F302F0"/>
    <w:rsid w:val="00F30826"/>
    <w:rsid w:val="00F30C0D"/>
    <w:rsid w:val="00F31208"/>
    <w:rsid w:val="00F315F7"/>
    <w:rsid w:val="00F31734"/>
    <w:rsid w:val="00F31A22"/>
    <w:rsid w:val="00F31B58"/>
    <w:rsid w:val="00F31E79"/>
    <w:rsid w:val="00F32005"/>
    <w:rsid w:val="00F320F8"/>
    <w:rsid w:val="00F323AF"/>
    <w:rsid w:val="00F32613"/>
    <w:rsid w:val="00F3340B"/>
    <w:rsid w:val="00F33522"/>
    <w:rsid w:val="00F3401E"/>
    <w:rsid w:val="00F3496B"/>
    <w:rsid w:val="00F35E12"/>
    <w:rsid w:val="00F362A0"/>
    <w:rsid w:val="00F36731"/>
    <w:rsid w:val="00F36A09"/>
    <w:rsid w:val="00F36B83"/>
    <w:rsid w:val="00F37910"/>
    <w:rsid w:val="00F3795A"/>
    <w:rsid w:val="00F40629"/>
    <w:rsid w:val="00F40711"/>
    <w:rsid w:val="00F40DB7"/>
    <w:rsid w:val="00F430AB"/>
    <w:rsid w:val="00F43F27"/>
    <w:rsid w:val="00F44346"/>
    <w:rsid w:val="00F4436E"/>
    <w:rsid w:val="00F44BE0"/>
    <w:rsid w:val="00F45621"/>
    <w:rsid w:val="00F45D46"/>
    <w:rsid w:val="00F469B4"/>
    <w:rsid w:val="00F46C5B"/>
    <w:rsid w:val="00F47F54"/>
    <w:rsid w:val="00F50139"/>
    <w:rsid w:val="00F50713"/>
    <w:rsid w:val="00F50FF7"/>
    <w:rsid w:val="00F51443"/>
    <w:rsid w:val="00F5215F"/>
    <w:rsid w:val="00F522DE"/>
    <w:rsid w:val="00F52771"/>
    <w:rsid w:val="00F52A3E"/>
    <w:rsid w:val="00F5317F"/>
    <w:rsid w:val="00F536BA"/>
    <w:rsid w:val="00F54FD2"/>
    <w:rsid w:val="00F55B36"/>
    <w:rsid w:val="00F55E9D"/>
    <w:rsid w:val="00F569A0"/>
    <w:rsid w:val="00F56F4E"/>
    <w:rsid w:val="00F56F5F"/>
    <w:rsid w:val="00F61340"/>
    <w:rsid w:val="00F61D6B"/>
    <w:rsid w:val="00F62159"/>
    <w:rsid w:val="00F629B7"/>
    <w:rsid w:val="00F638B3"/>
    <w:rsid w:val="00F63A57"/>
    <w:rsid w:val="00F6478A"/>
    <w:rsid w:val="00F64DDC"/>
    <w:rsid w:val="00F6503D"/>
    <w:rsid w:val="00F65FD8"/>
    <w:rsid w:val="00F679DC"/>
    <w:rsid w:val="00F70279"/>
    <w:rsid w:val="00F713C7"/>
    <w:rsid w:val="00F71680"/>
    <w:rsid w:val="00F7180F"/>
    <w:rsid w:val="00F72112"/>
    <w:rsid w:val="00F73AE9"/>
    <w:rsid w:val="00F740A9"/>
    <w:rsid w:val="00F74921"/>
    <w:rsid w:val="00F752B8"/>
    <w:rsid w:val="00F75610"/>
    <w:rsid w:val="00F75C01"/>
    <w:rsid w:val="00F77187"/>
    <w:rsid w:val="00F77490"/>
    <w:rsid w:val="00F77F76"/>
    <w:rsid w:val="00F80B94"/>
    <w:rsid w:val="00F80BEF"/>
    <w:rsid w:val="00F81E6C"/>
    <w:rsid w:val="00F8229C"/>
    <w:rsid w:val="00F83313"/>
    <w:rsid w:val="00F83913"/>
    <w:rsid w:val="00F841DB"/>
    <w:rsid w:val="00F8612B"/>
    <w:rsid w:val="00F86B8C"/>
    <w:rsid w:val="00F86BC0"/>
    <w:rsid w:val="00F86D75"/>
    <w:rsid w:val="00F86E80"/>
    <w:rsid w:val="00F87DEE"/>
    <w:rsid w:val="00F90E82"/>
    <w:rsid w:val="00F918ED"/>
    <w:rsid w:val="00F920C1"/>
    <w:rsid w:val="00F93D37"/>
    <w:rsid w:val="00F95149"/>
    <w:rsid w:val="00F96F22"/>
    <w:rsid w:val="00F97573"/>
    <w:rsid w:val="00FA028A"/>
    <w:rsid w:val="00FA0922"/>
    <w:rsid w:val="00FA0DB9"/>
    <w:rsid w:val="00FA20F8"/>
    <w:rsid w:val="00FA2167"/>
    <w:rsid w:val="00FA2E90"/>
    <w:rsid w:val="00FA35BC"/>
    <w:rsid w:val="00FA443B"/>
    <w:rsid w:val="00FA4E30"/>
    <w:rsid w:val="00FA5C96"/>
    <w:rsid w:val="00FA6246"/>
    <w:rsid w:val="00FA6D97"/>
    <w:rsid w:val="00FB0FE0"/>
    <w:rsid w:val="00FB1EE3"/>
    <w:rsid w:val="00FB24BD"/>
    <w:rsid w:val="00FB42A7"/>
    <w:rsid w:val="00FB5A57"/>
    <w:rsid w:val="00FB5EBC"/>
    <w:rsid w:val="00FC1EEF"/>
    <w:rsid w:val="00FC1F30"/>
    <w:rsid w:val="00FC2325"/>
    <w:rsid w:val="00FC2577"/>
    <w:rsid w:val="00FC2BFA"/>
    <w:rsid w:val="00FC33BC"/>
    <w:rsid w:val="00FC3C20"/>
    <w:rsid w:val="00FC4412"/>
    <w:rsid w:val="00FC465C"/>
    <w:rsid w:val="00FC4764"/>
    <w:rsid w:val="00FC4806"/>
    <w:rsid w:val="00FC4A75"/>
    <w:rsid w:val="00FC4DF4"/>
    <w:rsid w:val="00FC526D"/>
    <w:rsid w:val="00FC5842"/>
    <w:rsid w:val="00FC5E85"/>
    <w:rsid w:val="00FC6B5E"/>
    <w:rsid w:val="00FC6BEB"/>
    <w:rsid w:val="00FD0687"/>
    <w:rsid w:val="00FD0962"/>
    <w:rsid w:val="00FD0FD8"/>
    <w:rsid w:val="00FD1B22"/>
    <w:rsid w:val="00FD1B2C"/>
    <w:rsid w:val="00FD1B81"/>
    <w:rsid w:val="00FD1D11"/>
    <w:rsid w:val="00FD4F67"/>
    <w:rsid w:val="00FD55F7"/>
    <w:rsid w:val="00FD57C5"/>
    <w:rsid w:val="00FD592F"/>
    <w:rsid w:val="00FD6813"/>
    <w:rsid w:val="00FD6E67"/>
    <w:rsid w:val="00FD6EB2"/>
    <w:rsid w:val="00FD77A1"/>
    <w:rsid w:val="00FD7BAF"/>
    <w:rsid w:val="00FD7D58"/>
    <w:rsid w:val="00FE02F9"/>
    <w:rsid w:val="00FE0A1B"/>
    <w:rsid w:val="00FE0C33"/>
    <w:rsid w:val="00FE124D"/>
    <w:rsid w:val="00FE1E58"/>
    <w:rsid w:val="00FE34E0"/>
    <w:rsid w:val="00FE483F"/>
    <w:rsid w:val="00FE49F3"/>
    <w:rsid w:val="00FE4E3F"/>
    <w:rsid w:val="00FE4EC3"/>
    <w:rsid w:val="00FE55C1"/>
    <w:rsid w:val="00FE64E8"/>
    <w:rsid w:val="00FE65B6"/>
    <w:rsid w:val="00FE6D06"/>
    <w:rsid w:val="00FE6D40"/>
    <w:rsid w:val="00FE7045"/>
    <w:rsid w:val="00FE7362"/>
    <w:rsid w:val="00FE7852"/>
    <w:rsid w:val="00FF00B0"/>
    <w:rsid w:val="00FF0109"/>
    <w:rsid w:val="00FF06A7"/>
    <w:rsid w:val="00FF0AC0"/>
    <w:rsid w:val="00FF0E4F"/>
    <w:rsid w:val="00FF1212"/>
    <w:rsid w:val="00FF49C4"/>
    <w:rsid w:val="00FF4DC7"/>
    <w:rsid w:val="00FF55F1"/>
    <w:rsid w:val="00FF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B71C7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E4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561C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EA46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FE4E3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561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A46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semiHidden/>
    <w:rsid w:val="00FE4E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link w:val="a4"/>
    <w:uiPriority w:val="1"/>
    <w:qFormat/>
    <w:rsid w:val="00FE4E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E4E3F"/>
    <w:rPr>
      <w:rFonts w:ascii="Calibri" w:eastAsia="Times New Roman" w:hAnsi="Calibri" w:cs="Times New Roman"/>
    </w:rPr>
  </w:style>
  <w:style w:type="paragraph" w:styleId="a5">
    <w:name w:val="TOC Heading"/>
    <w:basedOn w:val="1"/>
    <w:next w:val="a"/>
    <w:uiPriority w:val="99"/>
    <w:unhideWhenUsed/>
    <w:qFormat/>
    <w:rsid w:val="00FE4E3F"/>
    <w:pPr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447FBC"/>
    <w:pPr>
      <w:tabs>
        <w:tab w:val="right" w:leader="dot" w:pos="9923"/>
      </w:tabs>
      <w:spacing w:after="100"/>
    </w:pPr>
    <w:rPr>
      <w:rFonts w:eastAsia="Times New Roman" w:cs="Times New Roman"/>
      <w:noProof/>
      <w:sz w:val="26"/>
      <w:szCs w:val="28"/>
    </w:rPr>
  </w:style>
  <w:style w:type="character" w:styleId="a6">
    <w:name w:val="Hyperlink"/>
    <w:basedOn w:val="a0"/>
    <w:uiPriority w:val="99"/>
    <w:unhideWhenUsed/>
    <w:rsid w:val="00FE4E3F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47FBC"/>
    <w:pPr>
      <w:spacing w:after="100"/>
      <w:ind w:left="220"/>
    </w:pPr>
    <w:rPr>
      <w:rFonts w:eastAsia="Times New Roman" w:cs="Times New Roman"/>
      <w:sz w:val="26"/>
    </w:rPr>
  </w:style>
  <w:style w:type="paragraph" w:styleId="31">
    <w:name w:val="toc 3"/>
    <w:basedOn w:val="a"/>
    <w:next w:val="a"/>
    <w:autoRedefine/>
    <w:uiPriority w:val="39"/>
    <w:unhideWhenUsed/>
    <w:rsid w:val="00447FBC"/>
    <w:pPr>
      <w:spacing w:after="100"/>
      <w:ind w:left="440"/>
    </w:pPr>
    <w:rPr>
      <w:rFonts w:eastAsia="Times New Roman" w:cs="Times New Roman"/>
      <w:sz w:val="26"/>
    </w:rPr>
  </w:style>
  <w:style w:type="paragraph" w:customStyle="1" w:styleId="a7">
    <w:name w:val="Абзац"/>
    <w:basedOn w:val="a"/>
    <w:link w:val="a8"/>
    <w:uiPriority w:val="99"/>
    <w:qFormat/>
    <w:rsid w:val="003A4811"/>
    <w:pPr>
      <w:spacing w:before="120" w:after="60" w:line="240" w:lineRule="auto"/>
      <w:ind w:firstLine="567"/>
    </w:pPr>
    <w:rPr>
      <w:rFonts w:eastAsia="Times New Roman" w:cs="Times New Roman"/>
      <w:sz w:val="24"/>
      <w:szCs w:val="24"/>
    </w:rPr>
  </w:style>
  <w:style w:type="character" w:customStyle="1" w:styleId="a8">
    <w:name w:val="Абзац Знак"/>
    <w:link w:val="a7"/>
    <w:uiPriority w:val="99"/>
    <w:rsid w:val="003A4811"/>
    <w:rPr>
      <w:rFonts w:eastAsia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5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A73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99"/>
    <w:qFormat/>
    <w:rsid w:val="00F11F76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locked/>
    <w:rsid w:val="008A51B8"/>
  </w:style>
  <w:style w:type="character" w:customStyle="1" w:styleId="ad">
    <w:name w:val="Основной текст_"/>
    <w:basedOn w:val="a0"/>
    <w:link w:val="14"/>
    <w:uiPriority w:val="99"/>
    <w:rsid w:val="00B563A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d"/>
    <w:uiPriority w:val="99"/>
    <w:rsid w:val="00B563AC"/>
    <w:pPr>
      <w:widowControl w:val="0"/>
      <w:shd w:val="clear" w:color="auto" w:fill="FFFFFF"/>
      <w:spacing w:line="480" w:lineRule="exact"/>
      <w:ind w:hanging="700"/>
    </w:pPr>
    <w:rPr>
      <w:sz w:val="27"/>
      <w:szCs w:val="27"/>
    </w:rPr>
  </w:style>
  <w:style w:type="paragraph" w:customStyle="1" w:styleId="AAA">
    <w:name w:val="! AAA !"/>
    <w:link w:val="AAA0"/>
    <w:uiPriority w:val="99"/>
    <w:rsid w:val="00605DE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AA0">
    <w:name w:val="! AAA ! Знак"/>
    <w:link w:val="AAA"/>
    <w:uiPriority w:val="99"/>
    <w:locked/>
    <w:rsid w:val="00605DE7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Body Text"/>
    <w:basedOn w:val="a"/>
    <w:link w:val="af"/>
    <w:uiPriority w:val="99"/>
    <w:rsid w:val="00E747A3"/>
    <w:pPr>
      <w:spacing w:line="240" w:lineRule="auto"/>
    </w:pPr>
    <w:rPr>
      <w:rFonts w:eastAsia="Times New Roman" w:cs="Times New Roman"/>
      <w:snapToGrid w:val="0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E747A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8753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7536"/>
  </w:style>
  <w:style w:type="paragraph" w:styleId="af2">
    <w:name w:val="footer"/>
    <w:basedOn w:val="a"/>
    <w:link w:val="af3"/>
    <w:uiPriority w:val="99"/>
    <w:unhideWhenUsed/>
    <w:rsid w:val="00E8753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7536"/>
  </w:style>
  <w:style w:type="paragraph" w:customStyle="1" w:styleId="13">
    <w:name w:val="Абзац списка1"/>
    <w:rsid w:val="00FC4412"/>
    <w:pPr>
      <w:widowControl w:val="0"/>
      <w:suppressAutoHyphens/>
      <w:ind w:left="720"/>
    </w:pPr>
    <w:rPr>
      <w:rFonts w:ascii="Calibri" w:eastAsia="Lucida Sans Unicode" w:hAnsi="Calibri" w:cs="Tahoma"/>
      <w:kern w:val="1"/>
      <w:lang w:eastAsia="ar-SA"/>
    </w:rPr>
  </w:style>
  <w:style w:type="paragraph" w:customStyle="1" w:styleId="15">
    <w:name w:val="Без интервала1"/>
    <w:rsid w:val="00F72112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styleId="af4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5"/>
    <w:uiPriority w:val="99"/>
    <w:qFormat/>
    <w:rsid w:val="001F1187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en-US"/>
    </w:rPr>
  </w:style>
  <w:style w:type="paragraph" w:customStyle="1" w:styleId="FormatvorlageBeschriftungZentriert">
    <w:name w:val="Formatvorlage Beschriftung + Zentriert"/>
    <w:basedOn w:val="af4"/>
    <w:autoRedefine/>
    <w:uiPriority w:val="99"/>
    <w:rsid w:val="001F1187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character" w:customStyle="1" w:styleId="af5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4"/>
    <w:uiPriority w:val="99"/>
    <w:locked/>
    <w:rsid w:val="001F1187"/>
    <w:rPr>
      <w:rFonts w:ascii="Calibri" w:eastAsia="Times New Roman" w:hAnsi="Calibri" w:cs="Times New Roman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1F11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f6">
    <w:name w:val="Table Grid"/>
    <w:basedOn w:val="a1"/>
    <w:rsid w:val="001F118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Plain Text"/>
    <w:basedOn w:val="a"/>
    <w:link w:val="af8"/>
    <w:uiPriority w:val="99"/>
    <w:rsid w:val="001F1187"/>
    <w:pPr>
      <w:spacing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1F1187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af9">
    <w:name w:val="_Обычный"/>
    <w:basedOn w:val="a"/>
    <w:link w:val="afa"/>
    <w:uiPriority w:val="99"/>
    <w:rsid w:val="001F1187"/>
    <w:pPr>
      <w:spacing w:line="240" w:lineRule="auto"/>
      <w:ind w:firstLine="709"/>
    </w:pPr>
    <w:rPr>
      <w:rFonts w:eastAsia="Times New Roman" w:cs="Times New Roman"/>
      <w:sz w:val="24"/>
      <w:szCs w:val="20"/>
    </w:rPr>
  </w:style>
  <w:style w:type="character" w:customStyle="1" w:styleId="afa">
    <w:name w:val="_Обычный Знак"/>
    <w:basedOn w:val="a0"/>
    <w:link w:val="af9"/>
    <w:uiPriority w:val="99"/>
    <w:locked/>
    <w:rsid w:val="001F1187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Стиль По ширине Междустр.интервал:  множитель 12 ин"/>
    <w:basedOn w:val="a"/>
    <w:uiPriority w:val="99"/>
    <w:rsid w:val="001F1187"/>
    <w:pPr>
      <w:numPr>
        <w:numId w:val="2"/>
      </w:numPr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1187"/>
    <w:rPr>
      <w:rFonts w:cs="Times New Roman"/>
    </w:rPr>
  </w:style>
  <w:style w:type="character" w:customStyle="1" w:styleId="MingLiU">
    <w:name w:val="Основной текст + MingLiU"/>
    <w:aliases w:val="11,5 pt,Интервал 0 pt"/>
    <w:basedOn w:val="ad"/>
    <w:uiPriority w:val="99"/>
    <w:rsid w:val="001F1187"/>
    <w:rPr>
      <w:rFonts w:ascii="MingLiU" w:eastAsia="MingLiU" w:hAnsi="MingLiU" w:cs="MingLiU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_"/>
    <w:basedOn w:val="a0"/>
    <w:uiPriority w:val="99"/>
    <w:rsid w:val="001F118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33">
    <w:name w:val="Основной текст (3)"/>
    <w:basedOn w:val="a0"/>
    <w:uiPriority w:val="99"/>
    <w:rsid w:val="001F1187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9">
    <w:name w:val="Основной текст9"/>
    <w:basedOn w:val="a"/>
    <w:uiPriority w:val="99"/>
    <w:rsid w:val="001F1187"/>
    <w:pPr>
      <w:widowControl w:val="0"/>
      <w:shd w:val="clear" w:color="auto" w:fill="FFFFFF"/>
      <w:spacing w:line="240" w:lineRule="atLeast"/>
      <w:ind w:hanging="360"/>
      <w:jc w:val="center"/>
    </w:pPr>
    <w:rPr>
      <w:rFonts w:eastAsia="Times New Roman" w:cs="Times New Roman"/>
      <w:color w:val="000000"/>
      <w:sz w:val="25"/>
      <w:szCs w:val="25"/>
    </w:rPr>
  </w:style>
  <w:style w:type="character" w:customStyle="1" w:styleId="22">
    <w:name w:val="Основной текст2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0">
    <w:name w:val="Основной текст + 11"/>
    <w:aliases w:val="5 pt2,Полужирный"/>
    <w:basedOn w:val="ad"/>
    <w:uiPriority w:val="99"/>
    <w:rsid w:val="001F1187"/>
    <w:rPr>
      <w:rFonts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0">
    <w:name w:val="Основной текст + 9"/>
    <w:aliases w:val="5 pt1,Полужирный1"/>
    <w:basedOn w:val="ad"/>
    <w:uiPriority w:val="99"/>
    <w:rsid w:val="001F1187"/>
    <w:rPr>
      <w:rFonts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4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8pt">
    <w:name w:val="Основной текст + 8 pt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b">
    <w:name w:val="Основной текст + Малые прописные"/>
    <w:basedOn w:val="ad"/>
    <w:uiPriority w:val="99"/>
    <w:rsid w:val="001F1187"/>
    <w:rPr>
      <w:rFonts w:cs="Times New Roman"/>
      <w:smallCap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0">
    <w:name w:val="Подпись к таблице (4)_"/>
    <w:basedOn w:val="a0"/>
    <w:link w:val="41"/>
    <w:uiPriority w:val="99"/>
    <w:locked/>
    <w:rsid w:val="001F1187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1">
    <w:name w:val="Подпись к таблице (4)"/>
    <w:basedOn w:val="a"/>
    <w:link w:val="40"/>
    <w:uiPriority w:val="99"/>
    <w:rsid w:val="001F1187"/>
    <w:pPr>
      <w:widowControl w:val="0"/>
      <w:shd w:val="clear" w:color="auto" w:fill="FFFFFF"/>
      <w:spacing w:line="240" w:lineRule="atLeast"/>
    </w:pPr>
    <w:rPr>
      <w:rFonts w:ascii="MS Gothic" w:eastAsia="MS Gothic" w:hAnsi="MS Gothic" w:cs="MS Gothic"/>
      <w:i/>
      <w:iCs/>
      <w:sz w:val="15"/>
      <w:szCs w:val="15"/>
    </w:rPr>
  </w:style>
  <w:style w:type="character" w:customStyle="1" w:styleId="51">
    <w:name w:val="Основной текст5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styleId="afc">
    <w:name w:val="Intense Emphasis"/>
    <w:basedOn w:val="a0"/>
    <w:uiPriority w:val="21"/>
    <w:qFormat/>
    <w:rsid w:val="00B52C15"/>
    <w:rPr>
      <w:b/>
      <w:bCs/>
      <w:i/>
      <w:iCs/>
      <w:color w:val="4F81BD" w:themeColor="accent1"/>
    </w:rPr>
  </w:style>
  <w:style w:type="paragraph" w:styleId="afd">
    <w:name w:val="Document Map"/>
    <w:basedOn w:val="a"/>
    <w:link w:val="afe"/>
    <w:uiPriority w:val="99"/>
    <w:semiHidden/>
    <w:unhideWhenUsed/>
    <w:rsid w:val="00B52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52C15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AE74C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AE74C2"/>
    <w:rPr>
      <w:sz w:val="16"/>
      <w:szCs w:val="16"/>
    </w:rPr>
  </w:style>
  <w:style w:type="paragraph" w:styleId="aff">
    <w:name w:val="Body Text Indent"/>
    <w:basedOn w:val="a"/>
    <w:link w:val="aff0"/>
    <w:uiPriority w:val="99"/>
    <w:unhideWhenUsed/>
    <w:rsid w:val="00EE3F9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EE3F9C"/>
  </w:style>
  <w:style w:type="paragraph" w:customStyle="1" w:styleId="16">
    <w:name w:val="Обычный 1"/>
    <w:basedOn w:val="a"/>
    <w:rsid w:val="000C5FB3"/>
    <w:pPr>
      <w:spacing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EA379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A3798"/>
  </w:style>
  <w:style w:type="paragraph" w:styleId="25">
    <w:name w:val="Body Text Indent 2"/>
    <w:basedOn w:val="a"/>
    <w:link w:val="26"/>
    <w:uiPriority w:val="99"/>
    <w:unhideWhenUsed/>
    <w:rsid w:val="00EA379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EA3798"/>
  </w:style>
  <w:style w:type="character" w:styleId="aff1">
    <w:name w:val="FollowedHyperlink"/>
    <w:basedOn w:val="a0"/>
    <w:uiPriority w:val="99"/>
    <w:semiHidden/>
    <w:unhideWhenUsed/>
    <w:rsid w:val="00621142"/>
    <w:rPr>
      <w:color w:val="800080" w:themeColor="followedHyperlink"/>
      <w:u w:val="single"/>
    </w:rPr>
  </w:style>
  <w:style w:type="paragraph" w:styleId="42">
    <w:name w:val="toc 4"/>
    <w:basedOn w:val="a"/>
    <w:next w:val="a"/>
    <w:autoRedefine/>
    <w:uiPriority w:val="39"/>
    <w:unhideWhenUsed/>
    <w:rsid w:val="00447FBC"/>
    <w:pPr>
      <w:spacing w:after="100"/>
      <w:ind w:left="660"/>
    </w:pPr>
    <w:rPr>
      <w:sz w:val="26"/>
    </w:rPr>
  </w:style>
  <w:style w:type="character" w:styleId="aff2">
    <w:name w:val="Placeholder Text"/>
    <w:basedOn w:val="a0"/>
    <w:uiPriority w:val="99"/>
    <w:semiHidden/>
    <w:rsid w:val="00586EB1"/>
    <w:rPr>
      <w:color w:val="808080"/>
    </w:rPr>
  </w:style>
  <w:style w:type="character" w:styleId="aff3">
    <w:name w:val="annotation reference"/>
    <w:basedOn w:val="a0"/>
    <w:uiPriority w:val="99"/>
    <w:semiHidden/>
    <w:unhideWhenUsed/>
    <w:rsid w:val="006B504A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B504A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6B504A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B504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6B504A"/>
    <w:rPr>
      <w:b/>
      <w:bCs/>
    </w:rPr>
  </w:style>
  <w:style w:type="paragraph" w:styleId="aff8">
    <w:name w:val="Revision"/>
    <w:hidden/>
    <w:uiPriority w:val="99"/>
    <w:semiHidden/>
    <w:rsid w:val="00EB0783"/>
    <w:pPr>
      <w:spacing w:after="0" w:line="240" w:lineRule="auto"/>
    </w:pPr>
  </w:style>
  <w:style w:type="paragraph" w:styleId="aff9">
    <w:name w:val="Normal (Web)"/>
    <w:basedOn w:val="a"/>
    <w:uiPriority w:val="99"/>
    <w:unhideWhenUsed/>
    <w:rsid w:val="00757B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17">
    <w:name w:val="Сетка таблицы1"/>
    <w:basedOn w:val="a1"/>
    <w:next w:val="af6"/>
    <w:uiPriority w:val="39"/>
    <w:rsid w:val="009B59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rsid w:val="002C66A7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3">
    <w:name w:val="Style3"/>
    <w:basedOn w:val="a"/>
    <w:rsid w:val="002C66A7"/>
    <w:pPr>
      <w:widowControl w:val="0"/>
      <w:autoSpaceDE w:val="0"/>
      <w:autoSpaceDN w:val="0"/>
      <w:adjustRightInd w:val="0"/>
      <w:spacing w:line="269" w:lineRule="exact"/>
      <w:ind w:firstLine="418"/>
      <w:jc w:val="left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2C66A7"/>
    <w:pPr>
      <w:widowControl w:val="0"/>
      <w:autoSpaceDE w:val="0"/>
      <w:autoSpaceDN w:val="0"/>
      <w:adjustRightInd w:val="0"/>
      <w:spacing w:line="254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affa">
    <w:name w:val="Табличный текст"/>
    <w:autoRedefine/>
    <w:uiPriority w:val="99"/>
    <w:rsid w:val="002C66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Style13">
    <w:name w:val="Style13"/>
    <w:basedOn w:val="a"/>
    <w:rsid w:val="002C66A7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4"/>
      <w:szCs w:val="24"/>
    </w:rPr>
  </w:style>
  <w:style w:type="paragraph" w:styleId="52">
    <w:name w:val="toc 5"/>
    <w:basedOn w:val="a"/>
    <w:next w:val="a"/>
    <w:autoRedefine/>
    <w:uiPriority w:val="39"/>
    <w:unhideWhenUsed/>
    <w:rsid w:val="005B722B"/>
    <w:pPr>
      <w:spacing w:after="100"/>
      <w:ind w:left="880"/>
      <w:jc w:val="left"/>
    </w:pPr>
    <w:rPr>
      <w:rFonts w:asciiTheme="minorHAnsi" w:hAnsiTheme="minorHAnsi"/>
      <w:sz w:val="22"/>
    </w:rPr>
  </w:style>
  <w:style w:type="paragraph" w:styleId="6">
    <w:name w:val="toc 6"/>
    <w:basedOn w:val="a"/>
    <w:next w:val="a"/>
    <w:autoRedefine/>
    <w:uiPriority w:val="39"/>
    <w:unhideWhenUsed/>
    <w:rsid w:val="005B722B"/>
    <w:pPr>
      <w:spacing w:after="100"/>
      <w:ind w:left="1100"/>
      <w:jc w:val="left"/>
    </w:pPr>
    <w:rPr>
      <w:rFonts w:asciiTheme="minorHAnsi" w:hAnsiTheme="minorHAnsi"/>
      <w:sz w:val="22"/>
    </w:rPr>
  </w:style>
  <w:style w:type="paragraph" w:styleId="7">
    <w:name w:val="toc 7"/>
    <w:basedOn w:val="a"/>
    <w:next w:val="a"/>
    <w:autoRedefine/>
    <w:uiPriority w:val="39"/>
    <w:unhideWhenUsed/>
    <w:rsid w:val="005B722B"/>
    <w:pPr>
      <w:spacing w:after="100"/>
      <w:ind w:left="1320"/>
      <w:jc w:val="left"/>
    </w:pPr>
    <w:rPr>
      <w:rFonts w:asciiTheme="minorHAnsi" w:hAnsiTheme="minorHAnsi"/>
      <w:sz w:val="22"/>
    </w:rPr>
  </w:style>
  <w:style w:type="paragraph" w:styleId="8">
    <w:name w:val="toc 8"/>
    <w:basedOn w:val="a"/>
    <w:next w:val="a"/>
    <w:autoRedefine/>
    <w:uiPriority w:val="39"/>
    <w:unhideWhenUsed/>
    <w:rsid w:val="005B722B"/>
    <w:pPr>
      <w:spacing w:after="100"/>
      <w:ind w:left="1540"/>
      <w:jc w:val="left"/>
    </w:pPr>
    <w:rPr>
      <w:rFonts w:asciiTheme="minorHAnsi" w:hAnsiTheme="minorHAnsi"/>
      <w:sz w:val="22"/>
    </w:rPr>
  </w:style>
  <w:style w:type="paragraph" w:styleId="91">
    <w:name w:val="toc 9"/>
    <w:basedOn w:val="a"/>
    <w:next w:val="a"/>
    <w:autoRedefine/>
    <w:uiPriority w:val="39"/>
    <w:unhideWhenUsed/>
    <w:rsid w:val="005B722B"/>
    <w:pPr>
      <w:spacing w:after="100"/>
      <w:ind w:left="176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41A1-046C-45FD-BDDE-4380409E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73</Pages>
  <Words>18218</Words>
  <Characters>103843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46</cp:revision>
  <cp:lastPrinted>2016-07-04T12:10:00Z</cp:lastPrinted>
  <dcterms:created xsi:type="dcterms:W3CDTF">2019-08-20T06:47:00Z</dcterms:created>
  <dcterms:modified xsi:type="dcterms:W3CDTF">2019-09-15T18:02:00Z</dcterms:modified>
</cp:coreProperties>
</file>