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8" w:type="dxa"/>
        <w:tblInd w:w="108" w:type="dxa"/>
        <w:tblLook w:val="01E0"/>
      </w:tblPr>
      <w:tblGrid>
        <w:gridCol w:w="4253"/>
        <w:gridCol w:w="1427"/>
        <w:gridCol w:w="4098"/>
      </w:tblGrid>
      <w:tr w:rsidR="00B7349B" w:rsidRPr="00B7349B" w:rsidTr="00A1660D">
        <w:trPr>
          <w:trHeight w:val="943"/>
        </w:trPr>
        <w:tc>
          <w:tcPr>
            <w:tcW w:w="4253" w:type="dxa"/>
            <w:hideMark/>
          </w:tcPr>
          <w:p w:rsidR="00B7349B" w:rsidRPr="00B7349B" w:rsidRDefault="00B7349B" w:rsidP="00A1660D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B7349B">
              <w:rPr>
                <w:rStyle w:val="a9"/>
                <w:rFonts w:ascii="Times New Roman" w:hAnsi="Times New Roman" w:cs="Times New Roman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B7349B" w:rsidRPr="00B7349B" w:rsidRDefault="00B7349B" w:rsidP="00A166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49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04850" cy="971550"/>
                  <wp:effectExtent l="19050" t="0" r="0" b="0"/>
                  <wp:docPr id="2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B7349B" w:rsidRPr="00B7349B" w:rsidRDefault="00B7349B" w:rsidP="00A1660D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lang w:val="tt-RU"/>
              </w:rPr>
            </w:pPr>
            <w:r w:rsidRPr="00B7349B">
              <w:rPr>
                <w:rStyle w:val="a9"/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:rsidR="00B7349B" w:rsidRPr="00B7349B" w:rsidRDefault="00B7349B" w:rsidP="00A1660D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lang w:val="tt-RU"/>
              </w:rPr>
            </w:pPr>
            <w:r w:rsidRPr="00B7349B">
              <w:rPr>
                <w:rStyle w:val="a9"/>
                <w:rFonts w:ascii="Times New Roman" w:hAnsi="Times New Roman" w:cs="Times New Roman"/>
                <w:lang w:val="tt-RU"/>
              </w:rPr>
              <w:t>ЗӘЙ МУНИЦИПАЛЬ РАЙОНЫ ЮГАРЫ ПӘНӘЧЕ АВЫЛ</w:t>
            </w:r>
          </w:p>
          <w:p w:rsidR="00B7349B" w:rsidRPr="00B7349B" w:rsidRDefault="00B7349B" w:rsidP="00A1660D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lang w:val="tt-RU"/>
              </w:rPr>
            </w:pPr>
            <w:r w:rsidRPr="00B7349B">
              <w:rPr>
                <w:rStyle w:val="a9"/>
                <w:rFonts w:ascii="Times New Roman" w:hAnsi="Times New Roman" w:cs="Times New Roman"/>
                <w:lang w:val="tt-RU"/>
              </w:rPr>
              <w:t>ҖИРЛЕГЕ БАШКАРМА</w:t>
            </w:r>
          </w:p>
          <w:p w:rsidR="00B7349B" w:rsidRPr="00B7349B" w:rsidRDefault="00B7349B" w:rsidP="00A1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7349B">
              <w:rPr>
                <w:rStyle w:val="a9"/>
                <w:rFonts w:ascii="Times New Roman" w:hAnsi="Times New Roman" w:cs="Times New Roman"/>
                <w:lang w:val="tt-RU"/>
              </w:rPr>
              <w:t>КОМИТЕТЫ</w:t>
            </w:r>
          </w:p>
        </w:tc>
      </w:tr>
      <w:tr w:rsidR="00B7349B" w:rsidRPr="00B7349B" w:rsidTr="00A1660D">
        <w:trPr>
          <w:trHeight w:val="80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7349B" w:rsidRPr="00B7349B" w:rsidRDefault="00B7349B" w:rsidP="00A1660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B7349B" w:rsidRPr="00B7349B" w:rsidRDefault="00B7349B" w:rsidP="00B7349B">
      <w:pPr>
        <w:rPr>
          <w:rFonts w:ascii="Times New Roman" w:hAnsi="Times New Roman" w:cs="Times New Roman"/>
          <w:b/>
          <w:sz w:val="24"/>
          <w:szCs w:val="24"/>
        </w:rPr>
      </w:pPr>
      <w:r w:rsidRPr="00B7349B">
        <w:rPr>
          <w:rFonts w:ascii="Times New Roman" w:hAnsi="Times New Roman" w:cs="Times New Roman"/>
          <w:b/>
          <w:sz w:val="24"/>
          <w:szCs w:val="24"/>
        </w:rPr>
        <w:t>ПОСТАНОВЛЕНИЕ                                                                         КАРАР</w:t>
      </w:r>
    </w:p>
    <w:p w:rsidR="00B7349B" w:rsidRPr="00B7349B" w:rsidRDefault="00B7349B" w:rsidP="00B7349B">
      <w:pPr>
        <w:autoSpaceDE w:val="0"/>
        <w:rPr>
          <w:rFonts w:ascii="Times New Roman" w:hAnsi="Times New Roman" w:cs="Times New Roman"/>
          <w:color w:val="FF0000"/>
          <w:sz w:val="24"/>
          <w:szCs w:val="24"/>
        </w:rPr>
      </w:pPr>
      <w:r w:rsidRPr="00B7349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B7349B">
        <w:rPr>
          <w:rFonts w:ascii="Times New Roman" w:hAnsi="Times New Roman" w:cs="Times New Roman"/>
          <w:b/>
          <w:sz w:val="24"/>
          <w:szCs w:val="24"/>
        </w:rPr>
        <w:t>.04</w:t>
      </w:r>
      <w:r>
        <w:rPr>
          <w:rFonts w:ascii="Times New Roman" w:hAnsi="Times New Roman" w:cs="Times New Roman"/>
          <w:b/>
          <w:sz w:val="24"/>
          <w:szCs w:val="24"/>
        </w:rPr>
        <w:t>.2019</w:t>
      </w:r>
      <w:r w:rsidRPr="00B7349B">
        <w:rPr>
          <w:rFonts w:ascii="Times New Roman" w:hAnsi="Times New Roman" w:cs="Times New Roman"/>
          <w:b/>
          <w:sz w:val="24"/>
          <w:szCs w:val="24"/>
        </w:rPr>
        <w:t xml:space="preserve">  г.         </w:t>
      </w:r>
      <w:r w:rsidRPr="00B7349B">
        <w:rPr>
          <w:rFonts w:ascii="Times New Roman" w:hAnsi="Times New Roman" w:cs="Times New Roman"/>
          <w:sz w:val="24"/>
          <w:szCs w:val="24"/>
        </w:rPr>
        <w:t xml:space="preserve">        с. Верхние Пинячи                                 </w:t>
      </w:r>
      <w:r w:rsidRPr="00B7349B">
        <w:rPr>
          <w:rFonts w:ascii="Times New Roman" w:hAnsi="Times New Roman" w:cs="Times New Roman"/>
          <w:b/>
          <w:sz w:val="24"/>
          <w:szCs w:val="24"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B7349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342EE" w:rsidRDefault="00B342EE" w:rsidP="00B342EE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2EE" w:rsidRPr="00B342EE" w:rsidRDefault="00B342EE" w:rsidP="00B342EE">
      <w:pPr>
        <w:spacing w:after="0" w:line="216" w:lineRule="auto"/>
        <w:ind w:right="467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</w:t>
      </w:r>
      <w:r w:rsidRPr="00B34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по</w:t>
      </w:r>
      <w:r w:rsidR="0016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4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получению ра</w:t>
      </w:r>
      <w:r w:rsidR="0069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зрешения на условно разрешенный</w:t>
      </w:r>
      <w:r w:rsidR="0016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</w:t>
      </w:r>
      <w:r w:rsidRPr="00B34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использования земельного участка или</w:t>
      </w:r>
      <w:r w:rsidR="0016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4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объекта капитального строительства</w:t>
      </w:r>
    </w:p>
    <w:p w:rsidR="00EB1C22" w:rsidRDefault="00EB1C22"/>
    <w:p w:rsidR="00B342EE" w:rsidRPr="00B342EE" w:rsidRDefault="00B342EE" w:rsidP="00160C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2EE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27.07.2010 №210-ФЗ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муниципального образования «</w:t>
      </w:r>
      <w:r w:rsidR="00160C5A">
        <w:rPr>
          <w:rFonts w:ascii="Times New Roman" w:hAnsi="Times New Roman" w:cs="Times New Roman"/>
          <w:sz w:val="28"/>
          <w:szCs w:val="28"/>
        </w:rPr>
        <w:t xml:space="preserve">Верхнепинячинское </w:t>
      </w:r>
      <w:r w:rsidRPr="00B342EE">
        <w:rPr>
          <w:rFonts w:ascii="Times New Roman" w:hAnsi="Times New Roman" w:cs="Times New Roman"/>
          <w:sz w:val="28"/>
          <w:szCs w:val="28"/>
        </w:rPr>
        <w:t xml:space="preserve">сельское поселение» Заинского муниципального района Республики Татарстан </w:t>
      </w:r>
    </w:p>
    <w:p w:rsidR="00B342EE" w:rsidRPr="00435549" w:rsidRDefault="00B342EE" w:rsidP="00B342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54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342EE" w:rsidRDefault="00B342EE" w:rsidP="00B342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B342E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Pr="00B342EE">
        <w:rPr>
          <w:rFonts w:ascii="Times New Roman" w:hAnsi="Times New Roman" w:cs="Times New Roman"/>
          <w:sz w:val="28"/>
          <w:szCs w:val="28"/>
        </w:rPr>
        <w:t>услуги по получению разрешения на условно разрешенный вид использования земельного участка или объекта капитального строительства, согласно приложению.</w:t>
      </w:r>
    </w:p>
    <w:p w:rsidR="00B342EE" w:rsidRPr="00B342EE" w:rsidRDefault="00B342EE" w:rsidP="00B342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0834">
        <w:rPr>
          <w:rFonts w:ascii="Times New Roman" w:hAnsi="Times New Roman" w:cs="Times New Roman"/>
          <w:sz w:val="28"/>
          <w:szCs w:val="28"/>
        </w:rPr>
        <w:t>Опубликовать</w:t>
      </w:r>
      <w:r w:rsidRPr="00B342E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информационных стендах, на официальном сайте Заинского муниципального района и на официальном портале правовой информации Республики Татарстан (PRAVO.TATARSTAN.RU).</w:t>
      </w:r>
    </w:p>
    <w:p w:rsidR="00B342EE" w:rsidRDefault="00B342EE" w:rsidP="00B342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B342E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342EE" w:rsidRPr="00B342EE" w:rsidRDefault="00B342EE" w:rsidP="00B342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2EE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B342EE" w:rsidRDefault="00B342EE" w:rsidP="00B342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2EE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                                </w:t>
      </w:r>
      <w:r w:rsidR="00160C5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342E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60C5A">
        <w:rPr>
          <w:rFonts w:ascii="Times New Roman" w:hAnsi="Times New Roman" w:cs="Times New Roman"/>
          <w:b/>
          <w:sz w:val="28"/>
          <w:szCs w:val="28"/>
        </w:rPr>
        <w:t>М.Х.Туктаров</w:t>
      </w:r>
    </w:p>
    <w:p w:rsidR="00B342EE" w:rsidRPr="00B342EE" w:rsidRDefault="00B7349B" w:rsidP="00B342EE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B342EE" w:rsidRPr="00B34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</w:p>
    <w:p w:rsidR="00B342EE" w:rsidRPr="00B342EE" w:rsidRDefault="00B342EE" w:rsidP="00B342EE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Исполнительного комитета </w:t>
      </w:r>
      <w:r w:rsidR="00160C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Верхнепинячинс</w:t>
      </w:r>
      <w:r w:rsidRPr="00B34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сельского поселения Заинского муниципального района Республики Татарстан </w:t>
      </w:r>
    </w:p>
    <w:p w:rsidR="00B342EE" w:rsidRPr="00B342EE" w:rsidRDefault="00B7349B" w:rsidP="00B342E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04.04.2019</w:t>
      </w:r>
      <w:r w:rsidR="00B342EE" w:rsidRPr="00B34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B342EE" w:rsidRDefault="00B342EE" w:rsidP="00B342EE">
      <w:pPr>
        <w:ind w:left="60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2EE" w:rsidRDefault="00B342EE" w:rsidP="00B342EE">
      <w:pPr>
        <w:ind w:left="60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F8A" w:rsidRPr="001C5F8A" w:rsidRDefault="001C5F8A" w:rsidP="001C5F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C5F8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Административный регламент</w:t>
      </w:r>
    </w:p>
    <w:p w:rsidR="001C5F8A" w:rsidRPr="001C5F8A" w:rsidRDefault="001C5F8A" w:rsidP="001C5F8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муниципальной услуги по </w:t>
      </w:r>
    </w:p>
    <w:p w:rsidR="001C5F8A" w:rsidRPr="001C5F8A" w:rsidRDefault="001C5F8A" w:rsidP="001C5F8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получению разрешения </w:t>
      </w:r>
      <w:r w:rsidR="0069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условно разрешенный</w:t>
      </w:r>
    </w:p>
    <w:p w:rsidR="001C5F8A" w:rsidRPr="001C5F8A" w:rsidRDefault="00690834" w:rsidP="001C5F8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</w:t>
      </w:r>
      <w:r w:rsidR="001C5F8A" w:rsidRPr="001C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использования земельного участка или</w:t>
      </w:r>
    </w:p>
    <w:p w:rsidR="001C5F8A" w:rsidRPr="001C5F8A" w:rsidRDefault="001C5F8A" w:rsidP="001C5F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C5F8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объекта капитального строительства</w:t>
      </w:r>
    </w:p>
    <w:p w:rsidR="001C5F8A" w:rsidRPr="001C5F8A" w:rsidRDefault="001C5F8A" w:rsidP="001C5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5F8A" w:rsidRPr="001C5F8A" w:rsidRDefault="001C5F8A" w:rsidP="001C5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 </w:t>
      </w:r>
      <w:r w:rsidRPr="001C5F8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Общие положения</w:t>
      </w:r>
    </w:p>
    <w:p w:rsidR="001C5F8A" w:rsidRPr="001C5F8A" w:rsidRDefault="001C5F8A" w:rsidP="001C5F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8A" w:rsidRPr="001C5F8A" w:rsidRDefault="001C5F8A" w:rsidP="001C5F8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</w:t>
      </w:r>
      <w:r w:rsidRPr="001C5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получению разрешения на условно разрешенный вид использования земельного участка или объекта капитального строительства</w:t>
      </w: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муниципальная услуга).</w:t>
      </w:r>
    </w:p>
    <w:p w:rsidR="001C5F8A" w:rsidRDefault="001C5F8A" w:rsidP="001C5F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1C5F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Получатели муниципальной услуги: физические и юридические лица (далее - заявитель).</w:t>
      </w:r>
    </w:p>
    <w:p w:rsidR="001C5F8A" w:rsidRPr="001C5F8A" w:rsidRDefault="001C5F8A" w:rsidP="001C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Муниципальная услуга предоставляется Исполнительным комитетом </w:t>
      </w:r>
      <w:r w:rsidR="00966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(далее – Исполком).</w:t>
      </w:r>
    </w:p>
    <w:p w:rsidR="001C5F8A" w:rsidRPr="001C5F8A" w:rsidRDefault="001C5F8A" w:rsidP="001C5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Место нахождение Исполкома: с. </w:t>
      </w:r>
      <w:r w:rsidR="00966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Верхние Пинячи</w:t>
      </w: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96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ул.Центральная, д.20А</w:t>
      </w:r>
    </w:p>
    <w:p w:rsidR="001C5F8A" w:rsidRPr="001C5F8A" w:rsidRDefault="001C5F8A" w:rsidP="001C5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</w:t>
      </w:r>
    </w:p>
    <w:p w:rsidR="001C5F8A" w:rsidRPr="001C5F8A" w:rsidRDefault="001C5F8A" w:rsidP="001C5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</w:t>
      </w:r>
      <w:r w:rsidR="00C12D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дельник – пятница: с 08:00 до 1</w:t>
      </w:r>
      <w:r w:rsidR="00185AFB" w:rsidRPr="00185AF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ч. </w:t>
      </w:r>
    </w:p>
    <w:p w:rsidR="001C5F8A" w:rsidRPr="001C5F8A" w:rsidRDefault="001C5F8A" w:rsidP="001C5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воскресенье: выходные дни.</w:t>
      </w:r>
    </w:p>
    <w:p w:rsidR="001C5F8A" w:rsidRPr="001C5F8A" w:rsidRDefault="001C5F8A" w:rsidP="001C5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1C5F8A" w:rsidRPr="001C5F8A" w:rsidRDefault="00966E65" w:rsidP="001C5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Справочный телефон 88555863418</w:t>
      </w:r>
      <w:r w:rsidR="001C5F8A"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5F8A" w:rsidRPr="001C5F8A" w:rsidRDefault="001C5F8A" w:rsidP="001C5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документам удостоверяющим личность.</w:t>
      </w:r>
    </w:p>
    <w:p w:rsidR="001C5F8A" w:rsidRPr="001C5F8A" w:rsidRDefault="001C5F8A" w:rsidP="001C5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((http://zainsk.tatarstan.ru).</w:t>
      </w:r>
      <w:r w:rsidRPr="001C5F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F8A" w:rsidRPr="001C5F8A" w:rsidRDefault="001C5F8A" w:rsidP="001C5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C5F8A" w:rsidRPr="001C5F8A" w:rsidRDefault="001C5F8A" w:rsidP="001C5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1C5F8A" w:rsidRPr="001C5F8A" w:rsidRDefault="001C5F8A" w:rsidP="001C5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1C5F8A" w:rsidRPr="001C5F8A" w:rsidRDefault="001C5F8A" w:rsidP="001C5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посредством сети «Интернет» на официальном сайте </w:t>
      </w:r>
      <w:r w:rsidR="00966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(</w:t>
      </w:r>
      <w:hyperlink r:id="rId7" w:history="1">
        <w:r w:rsidR="00966E65" w:rsidRPr="00C815C0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966E65" w:rsidRPr="00C815C0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966E65" w:rsidRPr="00C815C0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zainsk</w:t>
        </w:r>
        <w:r w:rsidR="00966E65" w:rsidRPr="00C815C0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66E65" w:rsidRPr="00C815C0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tatarstan</w:t>
        </w:r>
        <w:r w:rsidR="00966E65" w:rsidRPr="00C815C0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66E65" w:rsidRPr="00C815C0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966E65" w:rsidRPr="00C815C0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966E65" w:rsidRPr="00C815C0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rus</w:t>
        </w:r>
        <w:r w:rsidR="00966E65" w:rsidRPr="00C815C0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966E65" w:rsidRPr="00C815C0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verkhnepinyachinskoe</w:t>
        </w:r>
        <w:r w:rsidR="00966E65" w:rsidRPr="00C815C0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66E65" w:rsidRPr="00C815C0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htm</w:t>
        </w:r>
      </w:hyperlink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);</w:t>
      </w:r>
    </w:p>
    <w:p w:rsidR="001C5F8A" w:rsidRPr="001C5F8A" w:rsidRDefault="001C5F8A" w:rsidP="001C5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1C5F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://u</w:t>
      </w:r>
      <w:r w:rsidRPr="001C5F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slugi</w:t>
      </w: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8" w:history="1">
        <w:r w:rsidRPr="001C5F8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tatar</w:t>
        </w:r>
        <w:r w:rsidRPr="001C5F8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1C5F8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/); </w:t>
      </w:r>
    </w:p>
    <w:p w:rsidR="001C5F8A" w:rsidRPr="001C5F8A" w:rsidRDefault="001C5F8A" w:rsidP="001C5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1C5F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9" w:history="1">
        <w:r w:rsidRPr="001C5F8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1C5F8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1C5F8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gosuslugi</w:t>
        </w:r>
        <w:r w:rsidRPr="001C5F8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1C5F8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Pr="001C5F8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</w:hyperlink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C5F8A" w:rsidRPr="001C5F8A" w:rsidRDefault="001C5F8A" w:rsidP="001C5F8A">
      <w:pPr>
        <w:tabs>
          <w:tab w:val="left" w:pos="709"/>
          <w:tab w:val="left" w:pos="4290"/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 Исполкоме:</w:t>
      </w: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C5F8A" w:rsidRPr="001C5F8A" w:rsidRDefault="001C5F8A" w:rsidP="001C5F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1C5F8A" w:rsidRPr="001C5F8A" w:rsidRDefault="001C5F8A" w:rsidP="001C5F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1C5F8A" w:rsidRPr="001C5F8A" w:rsidRDefault="001C5F8A" w:rsidP="001C5F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1.3.4. Информация по вопросам предоставления муниципальной услуги размещается должностным лицом местного самоуправления, предоставляющего муниципальную услугу, на официальном сайте </w:t>
      </w:r>
      <w:r w:rsidR="00966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Верхнепинячинского</w:t>
      </w:r>
      <w:r w:rsidRPr="001C5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Заинского муниципального района и на информационных стендах в помещениях Исполкома для работы с заявителями. </w:t>
      </w:r>
    </w:p>
    <w:p w:rsidR="001C5F8A" w:rsidRPr="001C5F8A" w:rsidRDefault="001C5F8A" w:rsidP="001C5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Предоставление муниципальной услуги осуществляется в соответствии с:</w:t>
      </w:r>
    </w:p>
    <w:p w:rsidR="001C5F8A" w:rsidRPr="001C5F8A" w:rsidRDefault="001C5F8A" w:rsidP="001C5F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Градостроительным кодексом Российской Федерации от 29.12.2004 №190-ФЗ (далее – ГрК РФ) (Собрание законодательства РФ, 03.01.2005, №1 (часть 1), ст. 16);</w:t>
      </w:r>
    </w:p>
    <w:p w:rsidR="001C5F8A" w:rsidRPr="001C5F8A" w:rsidRDefault="001C5F8A" w:rsidP="001C5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1C5F8A" w:rsidRPr="001C5F8A" w:rsidRDefault="001C5F8A" w:rsidP="001C5F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1C5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 №131-ФЗ"Об общих принципах организации местного самоуправления в Российс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Федерации «Собрание законодательства РФ»</w:t>
      </w:r>
      <w:r w:rsidRPr="001C5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06.10.2003, N 40, ст. 3822,</w:t>
      </w:r>
    </w:p>
    <w:p w:rsidR="001C5F8A" w:rsidRPr="001C5F8A" w:rsidRDefault="001C5F8A" w:rsidP="001C5F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1C5F8A" w:rsidRDefault="001C5F8A" w:rsidP="001C5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25.12.2010 № 98-ЗРТ «О градостроительной деятельности в Республике Татарстан»</w:t>
      </w:r>
      <w:r w:rsidR="000D3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F8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(Республика Татарстан, № 260, 31.12.2010);</w:t>
      </w:r>
    </w:p>
    <w:p w:rsidR="0038675A" w:rsidRPr="0038675A" w:rsidRDefault="0038675A" w:rsidP="00386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землепользования и застройки принятым Решением Совета </w:t>
      </w:r>
      <w:r w:rsidR="00966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8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Заинского муниципального района от </w:t>
      </w:r>
      <w:r w:rsidR="0069083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38675A">
        <w:rPr>
          <w:rFonts w:ascii="Times New Roman" w:eastAsia="Times New Roman" w:hAnsi="Times New Roman" w:cs="Times New Roman"/>
          <w:sz w:val="28"/>
          <w:szCs w:val="28"/>
          <w:lang w:eastAsia="ru-RU"/>
        </w:rPr>
        <w:t>.2013 №</w:t>
      </w:r>
      <w:r w:rsidR="00690834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ПЗЗ</w:t>
      </w:r>
      <w:r w:rsidRPr="003867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675A" w:rsidRDefault="0038675A" w:rsidP="00386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966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867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  <w:r w:rsidRPr="0038675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Устав);</w:t>
      </w:r>
    </w:p>
    <w:p w:rsidR="0038675A" w:rsidRPr="0038675A" w:rsidRDefault="0038675A" w:rsidP="00386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386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 В настоящем регламенте используются следующие термины и определения:</w:t>
      </w:r>
    </w:p>
    <w:p w:rsidR="0038675A" w:rsidRPr="0038675A" w:rsidRDefault="0038675A" w:rsidP="0038675A">
      <w:pPr>
        <w:shd w:val="clear" w:color="auto" w:fill="FFFFFF"/>
        <w:spacing w:after="0" w:line="240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3867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675A" w:rsidRPr="0038675A" w:rsidRDefault="0038675A" w:rsidP="0038675A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7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38675A" w:rsidRPr="0038675A" w:rsidRDefault="0038675A" w:rsidP="00386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75A" w:rsidRPr="0038675A" w:rsidRDefault="0038675A" w:rsidP="00386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7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DE61EA" w:rsidRDefault="00DE61EA" w:rsidP="00386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61EA" w:rsidSect="00DE61EA">
          <w:pgSz w:w="12240" w:h="15840" w:code="1"/>
          <w:pgMar w:top="1134" w:right="851" w:bottom="1134" w:left="1134" w:header="720" w:footer="720" w:gutter="0"/>
          <w:cols w:space="720"/>
          <w:noEndnote/>
          <w:docGrid w:linePitch="299"/>
        </w:sectPr>
      </w:pPr>
    </w:p>
    <w:p w:rsidR="0038675A" w:rsidRDefault="0038675A" w:rsidP="00386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75A" w:rsidRPr="0038675A" w:rsidRDefault="0038675A" w:rsidP="00386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75A" w:rsidRPr="0038675A" w:rsidRDefault="0038675A" w:rsidP="0038675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6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38675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Стандарт предоставления муниципальной  услуги</w:t>
      </w:r>
    </w:p>
    <w:p w:rsidR="0038675A" w:rsidRPr="0038675A" w:rsidRDefault="0038675A" w:rsidP="003867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6662"/>
        <w:gridCol w:w="3827"/>
      </w:tblGrid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38675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38675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38675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Административный регламент предоставления муниципальной услуги по получению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827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ст.39 ГрК РФ</w:t>
            </w: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 Наименование органа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38675A" w:rsidRPr="0038675A" w:rsidRDefault="0038675A" w:rsidP="0038675A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Исполком</w:t>
            </w:r>
          </w:p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Описание результата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Постановление </w:t>
            </w:r>
            <w:r w:rsidRPr="003867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получению разрешения на условно разрешенный вид использования земельного участка или объекта капитального строительства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tt-RU" w:eastAsia="ru-RU"/>
              </w:rPr>
            </w:pPr>
            <w:r w:rsidRPr="00386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об отказе в предоставлении муниципальной услуги</w:t>
            </w:r>
          </w:p>
        </w:tc>
        <w:tc>
          <w:tcPr>
            <w:tcW w:w="3827" w:type="dxa"/>
            <w:shd w:val="clear" w:color="auto" w:fill="auto"/>
          </w:tcPr>
          <w:p w:rsidR="00B04245" w:rsidRDefault="00B04245" w:rsidP="00B04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r w:rsidR="0038675A" w:rsidRPr="003867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т. 39 ГрК РФ, </w:t>
            </w:r>
          </w:p>
          <w:p w:rsidR="0038675A" w:rsidRPr="0038675A" w:rsidRDefault="00B04245" w:rsidP="00B04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ПЗЗ</w:t>
            </w: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38675A" w:rsidRPr="0038675A" w:rsidRDefault="0038675A" w:rsidP="0038675A">
            <w:pPr>
              <w:tabs>
                <w:tab w:val="num" w:pos="0"/>
              </w:tabs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Не более 22 дней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footnoteReference w:id="2"/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 момента регистрации заявления</w:t>
            </w:r>
          </w:p>
          <w:p w:rsidR="0038675A" w:rsidRPr="0038675A" w:rsidRDefault="0038675A" w:rsidP="0038675A">
            <w:pPr>
              <w:tabs>
                <w:tab w:val="num" w:pos="0"/>
              </w:tabs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Срок ожидания публикации объявления не входит в срок предоставления услуги</w:t>
            </w:r>
          </w:p>
        </w:tc>
        <w:tc>
          <w:tcPr>
            <w:tcW w:w="3827" w:type="dxa"/>
            <w:shd w:val="clear" w:color="auto" w:fill="auto"/>
          </w:tcPr>
          <w:p w:rsidR="0038675A" w:rsidRPr="0038675A" w:rsidRDefault="0038675A" w:rsidP="0038675A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законодательными или 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662" w:type="dxa"/>
            <w:shd w:val="clear" w:color="auto" w:fill="auto"/>
          </w:tcPr>
          <w:p w:rsidR="0038675A" w:rsidRPr="0038675A" w:rsidRDefault="0038675A" w:rsidP="0038675A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1) Заявление; </w:t>
            </w:r>
          </w:p>
          <w:p w:rsidR="0038675A" w:rsidRPr="0038675A" w:rsidRDefault="0038675A" w:rsidP="0038675A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 Документы удостоверяющие личность;</w:t>
            </w:r>
          </w:p>
          <w:p w:rsidR="0038675A" w:rsidRPr="0038675A" w:rsidRDefault="0038675A" w:rsidP="0038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 Документ, подтверждающий полномочия представителя (если от имени заявителя действует представитель)</w:t>
            </w:r>
          </w:p>
          <w:p w:rsidR="0038675A" w:rsidRPr="003764DA" w:rsidRDefault="0038675A" w:rsidP="0038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4) 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Копии правоустанавливающих документов, </w:t>
            </w:r>
            <w:r w:rsidRPr="00386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376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 право не зарегистрировано в Едином государственном реестре недвижимости.</w:t>
            </w:r>
          </w:p>
          <w:p w:rsidR="0038675A" w:rsidRPr="003764DA" w:rsidRDefault="0038675A" w:rsidP="0038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75A" w:rsidRPr="0038675A" w:rsidRDefault="0038675A" w:rsidP="0038675A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lang w:eastAsia="ru-RU"/>
              </w:rPr>
            </w:pP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38675A" w:rsidRPr="003764D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764D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Получаются в рамках межведомственного взаимодействия:</w:t>
            </w:r>
          </w:p>
          <w:p w:rsidR="0038675A" w:rsidRPr="003764D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  Выписка из Единого государственного реестра </w:t>
            </w:r>
            <w:r w:rsidR="003764DA" w:rsidRPr="0037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недвижимости</w:t>
            </w:r>
            <w:r w:rsidRPr="0037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(содержащая общедоступные сведения о зарегистрированных правах на объект недвижимости) (на здание, строение, сооружение, находящиеся на приобретаемом земельном участке);</w:t>
            </w:r>
          </w:p>
          <w:p w:rsidR="0038675A" w:rsidRPr="003764D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 Выписка из Единого государственного реестра </w:t>
            </w:r>
            <w:r w:rsidR="00485652" w:rsidRPr="00485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недвижимости </w:t>
            </w:r>
            <w:r w:rsidRPr="0037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(содержащая общедоступные сведения о зарегистрированных правах на объект недвижимости) (на земельный участок); </w:t>
            </w:r>
          </w:p>
          <w:p w:rsidR="0038675A" w:rsidRPr="003764D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Кадастровый паспорт объекта недвижимости (на земельный участок);</w:t>
            </w:r>
          </w:p>
          <w:p w:rsidR="0038675A" w:rsidRPr="003764DA" w:rsidRDefault="0038675A" w:rsidP="0038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 Сведения из ЕГРЮЛ или Сведения из ЕГРИП</w:t>
            </w:r>
          </w:p>
          <w:p w:rsidR="0038675A" w:rsidRPr="003764D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8675A" w:rsidRPr="0038675A" w:rsidRDefault="0038675A" w:rsidP="0038675A">
            <w:pPr>
              <w:keepNext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zh-CN"/>
              </w:rPr>
            </w:pPr>
          </w:p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2.7. Перечень государственных органов, органов местного самоуправления и их структурных 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38675A" w:rsidRPr="003764DA" w:rsidRDefault="00433E25" w:rsidP="003867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Согласование не требуется</w:t>
            </w:r>
          </w:p>
        </w:tc>
        <w:tc>
          <w:tcPr>
            <w:tcW w:w="3827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38675A" w:rsidRPr="0038675A" w:rsidRDefault="0038675A" w:rsidP="0038675A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Подача документов ненадлежащим лицом;</w:t>
            </w:r>
          </w:p>
          <w:p w:rsidR="0038675A" w:rsidRPr="0038675A" w:rsidRDefault="0038675A" w:rsidP="0038675A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38675A" w:rsidRPr="0038675A" w:rsidRDefault="0038675A" w:rsidP="0038675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8675A" w:rsidRPr="0038675A" w:rsidRDefault="0038675A" w:rsidP="0038675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38675A" w:rsidRPr="0038675A" w:rsidRDefault="0038675A" w:rsidP="0038675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38675A" w:rsidRPr="0038675A" w:rsidRDefault="0038675A" w:rsidP="0038675A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Представление документов в ненадлежащий орган;</w:t>
            </w:r>
          </w:p>
          <w:p w:rsidR="0038675A" w:rsidRPr="0038675A" w:rsidRDefault="0038675A" w:rsidP="0038675A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75A" w:rsidRPr="0038675A" w:rsidRDefault="0038675A" w:rsidP="0038675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eastAsia="Times New Roman" w:hAnsi="Calibri" w:cs="Calibri"/>
                <w:sz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827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38675A" w:rsidRPr="0038675A" w:rsidRDefault="0038675A" w:rsidP="0038675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8675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675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2.12. Максимальный срок ожидания в очереди при подаче запроса о предоставлении муниципальной услуги и 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38675A" w:rsidRPr="0038675A" w:rsidRDefault="0038675A" w:rsidP="0038675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675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38675A" w:rsidRPr="0038675A" w:rsidRDefault="0038675A" w:rsidP="0038675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shd w:val="clear" w:color="auto" w:fill="auto"/>
          </w:tcPr>
          <w:p w:rsidR="0038675A" w:rsidRPr="0038675A" w:rsidRDefault="0038675A" w:rsidP="0038675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38675A" w:rsidRPr="0038675A" w:rsidRDefault="0038675A" w:rsidP="0038675A">
            <w:pPr>
              <w:tabs>
                <w:tab w:val="num" w:pos="0"/>
              </w:tabs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675A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675A">
              <w:rPr>
                <w:rFonts w:ascii="Times New Roman" w:eastAsia="Calibri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38675A" w:rsidRPr="0038675A" w:rsidRDefault="0038675A" w:rsidP="0038675A">
            <w:pPr>
              <w:tabs>
                <w:tab w:val="num" w:pos="370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2.15. Показатели доступности и качества муниципальной услуги,в том числе количество взаимодействий заявителя с должностными лицами при предоставлении 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662" w:type="dxa"/>
            <w:shd w:val="clear" w:color="auto" w:fill="auto"/>
          </w:tcPr>
          <w:p w:rsidR="005A431F" w:rsidRPr="005A431F" w:rsidRDefault="005A431F" w:rsidP="005A431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5A431F" w:rsidRPr="005A431F" w:rsidRDefault="005A431F" w:rsidP="005A431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расположенность помещения Исполнительного комитета </w:t>
            </w:r>
            <w:r w:rsidR="00966E65">
              <w:rPr>
                <w:rFonts w:ascii="Times New Roman" w:eastAsia="Calibri" w:hAnsi="Times New Roman" w:cs="Times New Roman"/>
                <w:sz w:val="28"/>
                <w:szCs w:val="28"/>
              </w:rPr>
              <w:t>Верхнепинячинского</w:t>
            </w: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Заинского муниципального района в зоне доступности общественного транспорта;</w:t>
            </w:r>
          </w:p>
          <w:p w:rsidR="005A431F" w:rsidRPr="005A431F" w:rsidRDefault="005A431F" w:rsidP="005A431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необходимого количества специалистов, </w:t>
            </w: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 также помещений, в которых осуществляется прием документов от заявителей;</w:t>
            </w:r>
          </w:p>
          <w:p w:rsidR="005A431F" w:rsidRPr="005A431F" w:rsidRDefault="005A431F" w:rsidP="005A431F">
            <w:pPr>
              <w:autoSpaceDE w:val="0"/>
              <w:autoSpaceDN w:val="0"/>
              <w:adjustRightInd w:val="0"/>
              <w:spacing w:after="0" w:line="276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185AFB" w:rsidRPr="00185AF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hyperlink r:id="rId10" w:history="1">
              <w:r w:rsidR="00966E65" w:rsidRPr="00C815C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</w:t>
              </w:r>
              <w:r w:rsidR="00966E65" w:rsidRPr="00C815C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966E65" w:rsidRPr="00C815C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zainsk</w:t>
              </w:r>
              <w:r w:rsidR="00966E65" w:rsidRPr="00C815C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966E65" w:rsidRPr="00C815C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tatarstan</w:t>
              </w:r>
              <w:r w:rsidR="00966E65" w:rsidRPr="00C815C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966E65" w:rsidRPr="00C815C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r w:rsidR="00966E65" w:rsidRPr="00C815C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966E65" w:rsidRPr="00C815C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rus</w:t>
              </w:r>
              <w:r w:rsidR="00966E65" w:rsidRPr="00C815C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966E65" w:rsidRPr="00C815C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verkhnepinyachinskoe</w:t>
              </w:r>
              <w:r w:rsidR="00966E65" w:rsidRPr="00C815C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966E65" w:rsidRPr="00C815C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htm</w:t>
              </w:r>
            </w:hyperlink>
            <w:r w:rsidR="00185AFB" w:rsidRPr="00185AF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lang w:eastAsia="ru-RU"/>
              </w:rPr>
              <w:t>)</w:t>
            </w: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 сети «Интернет», на Едином портале государственных и муниципальных услуг;</w:t>
            </w:r>
          </w:p>
          <w:p w:rsidR="005A431F" w:rsidRPr="005A431F" w:rsidRDefault="005A431F" w:rsidP="005A431F">
            <w:pPr>
              <w:autoSpaceDE w:val="0"/>
              <w:autoSpaceDN w:val="0"/>
              <w:adjustRightInd w:val="0"/>
              <w:spacing w:after="0" w:line="276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5A431F" w:rsidRPr="005A431F" w:rsidRDefault="005A431F" w:rsidP="005A431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5A431F" w:rsidRPr="005A431F" w:rsidRDefault="005A431F" w:rsidP="005A431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5A431F" w:rsidRPr="005A431F" w:rsidRDefault="005A431F" w:rsidP="005A431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5A431F" w:rsidRPr="005A431F" w:rsidRDefault="005A431F" w:rsidP="005A431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>жалоб на действия (бездействие) должностных лиц местного самоуправления, предоставляющих муниципальную услугу;</w:t>
            </w:r>
          </w:p>
          <w:p w:rsidR="005A431F" w:rsidRPr="005A431F" w:rsidRDefault="005A431F" w:rsidP="005A431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>жалоб на некорректное, невнимательное отношение должностных лиц местного самоуправления, предоставляющих муниципальную услугу, к заявителям.</w:t>
            </w:r>
          </w:p>
          <w:p w:rsidR="005A431F" w:rsidRPr="005A431F" w:rsidRDefault="005A431F" w:rsidP="005A431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 Исполкома, предоставляющего муниципальную услугу, и </w:t>
            </w: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заявителя. Продолжительность взаимодействия определяется регламентом.</w:t>
            </w:r>
          </w:p>
          <w:p w:rsidR="005A431F" w:rsidRPr="005A431F" w:rsidRDefault="00B2222D" w:rsidP="005A431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предоставлении муниципальной услуги </w:t>
            </w:r>
            <w:r w:rsidR="005A431F"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>в многофункциональном центре предоставления государственных и муниципальных услуг (далее – МФЦ)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консультацию, прием и выдачу документов осуществляет специалист МФЦ</w:t>
            </w:r>
            <w:r w:rsidR="005A431F"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8675A" w:rsidRPr="0038675A" w:rsidRDefault="005A431F" w:rsidP="005A431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</w:t>
            </w:r>
            <w:hyperlink r:id="rId11" w:history="1">
              <w:r w:rsidR="00966E65">
                <w:rPr>
                  <w:rFonts w:ascii="Times New Roman" w:eastAsia="Calibri" w:hAnsi="Times New Roman" w:cs="Times New Roman"/>
                  <w:sz w:val="28"/>
                  <w:szCs w:val="28"/>
                </w:rPr>
                <w:t>Верхнепинячинского</w:t>
              </w:r>
            </w:hyperlink>
            <w:r w:rsidRPr="005A4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поселения, на 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38675A" w:rsidRPr="0038675A" w:rsidTr="00AC6DC1">
        <w:trPr>
          <w:trHeight w:val="1"/>
        </w:trPr>
        <w:tc>
          <w:tcPr>
            <w:tcW w:w="3686" w:type="dxa"/>
            <w:shd w:val="clear" w:color="auto" w:fill="auto"/>
          </w:tcPr>
          <w:p w:rsidR="0038675A" w:rsidRPr="0038675A" w:rsidRDefault="0038675A" w:rsidP="0038675A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2.16.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38675A" w:rsidRPr="0038675A" w:rsidRDefault="0038675A" w:rsidP="0038675A">
            <w:pPr>
              <w:tabs>
                <w:tab w:val="left" w:pos="709"/>
              </w:tabs>
              <w:spacing w:after="0" w:line="240" w:lineRule="auto"/>
              <w:ind w:firstLine="283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675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38675A" w:rsidRPr="0038675A" w:rsidRDefault="0038675A" w:rsidP="0038675A">
            <w:pPr>
              <w:tabs>
                <w:tab w:val="left" w:pos="709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5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 (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://u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slugi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12" w:history="1">
              <w:r w:rsidRPr="0038675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Pr="0038675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38675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/) или Единый портал  государственных и муниципальных услуг (функций) (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:// </w:t>
            </w:r>
            <w:hyperlink r:id="rId13" w:history="1">
              <w:r w:rsidRPr="0038675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38675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38675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gosuslugi</w:t>
              </w:r>
              <w:r w:rsidRPr="0038675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38675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r w:rsidRPr="0038675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Pr="00386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38675A" w:rsidRPr="0038675A" w:rsidRDefault="0038675A" w:rsidP="0038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</w:tbl>
    <w:p w:rsidR="0038675A" w:rsidRPr="0038675A" w:rsidRDefault="0038675A" w:rsidP="003867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sectPr w:rsidR="0038675A" w:rsidRPr="0038675A" w:rsidSect="00DE61EA">
          <w:pgSz w:w="15840" w:h="12240" w:orient="landscape" w:code="1"/>
          <w:pgMar w:top="851" w:right="1134" w:bottom="1134" w:left="1134" w:header="720" w:footer="720" w:gutter="0"/>
          <w:cols w:space="720"/>
          <w:noEndnote/>
          <w:docGrid w:linePitch="299"/>
        </w:sectPr>
      </w:pPr>
    </w:p>
    <w:p w:rsidR="0038675A" w:rsidRPr="0038675A" w:rsidRDefault="0038675A" w:rsidP="00386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3105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 w:rsidRPr="00310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</w:t>
      </w:r>
      <w:r w:rsidR="000D3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следующие процедуры: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консультирование заявителя;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и регистрация заявления;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подготовка результата муниципальной услуги;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выдача заявителю результата муниципальной услуги.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  Заявитель вправе обратиться в </w:t>
      </w:r>
      <w:r w:rsidR="00CC35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31059F" w:rsidRPr="0031059F" w:rsidRDefault="00CC3570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местного самоуправления, предоставляющее муниципальную услугу (далее – Должностное лицо),</w:t>
      </w:r>
      <w:r w:rsidR="0031059F"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Принятие и регистрация заявления</w:t>
      </w:r>
    </w:p>
    <w:p w:rsidR="0031059F" w:rsidRPr="0031059F" w:rsidRDefault="0031059F" w:rsidP="003105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9F" w:rsidRPr="0031059F" w:rsidRDefault="0031059F" w:rsidP="003105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 Заявитель лично или через доверенное лицо подает письменное заявление о предоставлении муниципальной услуги</w:t>
      </w:r>
      <w:r w:rsidRPr="0031059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представляет документы в соответствии с пунктом 2.5 настоящего Регламента </w:t>
      </w: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563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3.3.2.</w:t>
      </w:r>
      <w:r w:rsidR="00956352" w:rsidRPr="00956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Должностное лицо</w:t>
      </w: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ведущий прием заявлений, осуществляет: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личности заявителя; 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(в случае действия по доверенности);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отсутствия замечаний </w:t>
      </w:r>
      <w:r w:rsidR="00956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956352" w:rsidRPr="00956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олжностное лицо </w:t>
      </w: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осуществляет: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и регистрацию заявления в специальном журнале;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вручение заявителю копии </w:t>
      </w: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заявления на рассмотрение руководителю Исполкома</w:t>
      </w:r>
      <w:r w:rsidR="00956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</w:t>
      </w: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наличия оснований для отказа в приеме документов, </w:t>
      </w:r>
      <w:r w:rsidR="00DC3AE8" w:rsidRPr="00DC3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должностное лицо </w:t>
      </w: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уведомляет заявителя </w:t>
      </w: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заявления и документов в течение 15 минут;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заявления в течение одного дня с момента поступления заявления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принятое и зарегистрированное заявление, направленное на рассмотрение руководителю Исполкома</w:t>
      </w:r>
      <w:r w:rsidR="00DC3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возвращенные заявителю документы. 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Руководитель Исполкома</w:t>
      </w:r>
      <w:r w:rsidR="00DC3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AA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заявление </w:t>
      </w: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направляет заявление </w:t>
      </w:r>
      <w:r w:rsidR="00AA0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Комиссию по землепользованию и застройке при Руководителе Исполнительного комитета Заинского муниципального района (далее-Комиссия), (по согласованию)</w:t>
      </w: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59F" w:rsidRPr="0031059F" w:rsidRDefault="0031059F" w:rsidP="003105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направленное заявление</w:t>
      </w:r>
      <w:r w:rsidR="00AA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Комиссию</w:t>
      </w: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59F" w:rsidRPr="0031059F" w:rsidRDefault="0031059F" w:rsidP="003105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31059F" w:rsidRPr="0031059F" w:rsidRDefault="0031059F" w:rsidP="0031059F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31059F" w:rsidRPr="0031059F" w:rsidRDefault="0031059F" w:rsidP="003105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31059F" w:rsidRPr="0031059F" w:rsidRDefault="0031059F" w:rsidP="0031059F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3.4.1. </w:t>
      </w:r>
      <w:r w:rsidR="00AA08FB" w:rsidRPr="00AA08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Должностное лицо </w:t>
      </w: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 Выписки </w:t>
      </w:r>
      <w:r w:rsidRPr="005A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Единого государственного реестра </w:t>
      </w:r>
      <w:r w:rsidR="005A36CD" w:rsidRPr="005A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недвижимости </w:t>
      </w: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(содержащей общедоступные сведения о зарегистрированных правах на объект недвижимости) (на здание, строение, сооружение, находящиеся на приобретаемом земельном участке);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 Выписки </w:t>
      </w:r>
      <w:r w:rsidRPr="005A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Единого государственного реестра </w:t>
      </w:r>
      <w:r w:rsidR="005A36CD" w:rsidRPr="005A3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A08FB"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</w:t>
      </w: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общедоступные сведения о зарегистрированных правах на объект недвижимости) (на земельный участок); 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Кадастрового паспорта объекта недвижимости (на земельный участок);</w:t>
      </w:r>
    </w:p>
    <w:p w:rsidR="0031059F" w:rsidRPr="0031059F" w:rsidRDefault="0031059F" w:rsidP="0031059F">
      <w:pPr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4)  Сведений из ЕГРЮЛ или Сведений из ЕГРИП</w:t>
      </w:r>
    </w:p>
    <w:p w:rsidR="0031059F" w:rsidRPr="0031059F" w:rsidRDefault="0031059F" w:rsidP="003105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Процедуры, устанавливаемые настоящим пунктом, осуществляются в день поступления </w:t>
      </w:r>
      <w:r w:rsidR="00527F1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должностному лицу</w:t>
      </w:r>
      <w:r w:rsidRPr="003105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заявления.</w:t>
      </w:r>
    </w:p>
    <w:p w:rsidR="0031059F" w:rsidRPr="0031059F" w:rsidRDefault="0031059F" w:rsidP="003105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Результат процедуры: направленные в органы власти запросы. 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31059F" w:rsidRPr="0031059F" w:rsidRDefault="0031059F" w:rsidP="0031059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документы (сведения) либо уведомление об отказе, направленные в Исполком.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3.5 Подготовка результата муниципальной услуги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3.5.1. Исполком направляет сообщения о проведении публичных слушаний по </w:t>
      </w:r>
      <w:r w:rsidR="00527F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проекту решения о</w:t>
      </w: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предоставлени</w:t>
      </w:r>
      <w:r w:rsidR="00527F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</w:t>
      </w: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Процедуры, устанавливаемые настоящим пунктом, осуществляются в течение одного дня со дня завершения предыдущей процедуры.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Результат процедур: сообщения, направленные адресатам.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Срок проведения публичных слушаний с</w:t>
      </w:r>
      <w:r w:rsidR="009030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дня</w:t>
      </w: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оповещения жителей муниципального образования </w:t>
      </w:r>
      <w:r w:rsidR="00234F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</w:t>
      </w: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их проведени</w:t>
      </w:r>
      <w:r w:rsidR="00234F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</w:t>
      </w: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может быть более одного месяца.</w:t>
      </w:r>
    </w:p>
    <w:p w:rsidR="00487FC3" w:rsidRDefault="00487FC3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87FC3" w:rsidRDefault="00487FC3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3.5.2. </w:t>
      </w:r>
      <w:r w:rsidRPr="00487F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Исполком направляет в Комиссию</w:t>
      </w:r>
      <w:r w:rsidR="009A49E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заключение</w:t>
      </w:r>
      <w:r w:rsidR="009A49E4" w:rsidRPr="009A49E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 результатах публичных слушанийпо проекту решения о предоставлении разрешения на условно разрешенный вид использования</w:t>
      </w:r>
      <w:r w:rsidR="009A49E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487FC3" w:rsidRDefault="000D0B11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D0B1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Процедуры, устанавливаемые настоящим пунктом, осуществляются в течение одного дня со дня завершения предыдущей процедуры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31059F" w:rsidRPr="0031059F" w:rsidRDefault="000D0B11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3.5.3</w:t>
      </w:r>
      <w:r w:rsidR="0031059F"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На основании заключения о результатах публичных слушаний по </w:t>
      </w:r>
      <w:r w:rsidR="00234F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проекту решения</w:t>
      </w:r>
      <w:r w:rsidR="0031059F"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 предоставлении разрешения на условно разрешенный вид использования, с учетом требований технических регламентов, ограничений по условиям охраны объектов культурного наследия и экологическим условиям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</w:t>
      </w:r>
      <w:r w:rsidR="00234F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нятого решения и направляет их р</w:t>
      </w:r>
      <w:r w:rsidR="0031059F"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уководителю Исполнительного комитета</w:t>
      </w:r>
      <w:r w:rsidR="00234F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поселения</w:t>
      </w:r>
      <w:r w:rsidR="0031059F"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highlight w:val="yellow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Процедуры, устанавливаемые настоящим пунктом, осуществляются в день проведения слушаний.</w:t>
      </w:r>
    </w:p>
    <w:p w:rsidR="0031059F" w:rsidRPr="0031059F" w:rsidRDefault="000D0B11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3.5.4</w:t>
      </w:r>
      <w:r w:rsidR="0031059F"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 </w:t>
      </w:r>
      <w:r w:rsidR="00C43B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Должностное лицо</w:t>
      </w:r>
      <w:r w:rsidR="0031059F"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основании поступивших сведений и рекомендаций Комиссии: 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подготавливает документы по выдаче разрешения на условно разрешённый вид</w:t>
      </w:r>
      <w:r w:rsidRPr="0031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использования земельного участкаили объекта капитального строительства</w:t>
      </w: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или проект письма об отказе в предоставлении муниципальной услуги с указаниемпричин отказа (далее - письмо об отказе); 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направляет документы или проект письма об отказе на подпись руководителю Исполкома </w:t>
      </w:r>
      <w:r w:rsidR="00C43B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поселения</w:t>
      </w: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Процедуры, устанавливаемые настоящим пунктом, осуществляются в день поступления ответов на запросы.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Результат процедур: документы, направленные на подпись руководителю Исполкома </w:t>
      </w:r>
      <w:r w:rsidR="00C43B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поселения</w:t>
      </w: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31059F" w:rsidRPr="0031059F" w:rsidRDefault="000D0B11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3.5.5</w:t>
      </w:r>
      <w:r w:rsidR="00C43B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Руководитель Исполкома поселения </w:t>
      </w:r>
      <w:r w:rsidR="0031059F"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утверждает проект постановления, подписывает постановление и заверяет его печатью Исполкома или утверждает и подписывает письмо об отказе. 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Результат процедуры: подписанное постановление или письмо об отказе. </w:t>
      </w:r>
    </w:p>
    <w:p w:rsidR="0031059F" w:rsidRPr="0031059F" w:rsidRDefault="000D0B11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3.5.6</w:t>
      </w:r>
      <w:r w:rsidR="0031059F"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r w:rsidR="00C43B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Должностное лицо</w:t>
      </w:r>
      <w:r w:rsidR="0031059F"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регистрирует постановление или письмо об отказе;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Процедуры, устанавливаемые настоящим пунктом, осуществляются в день подписания документов руководителем Исполкома</w:t>
      </w:r>
      <w:r w:rsidR="00C43B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поселения</w:t>
      </w: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Результат процедур: извещение заявителя (его представителя) о результате предоставления муниципальной услуги.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3.6. Выдача заявителю результата муниципальной услуги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3.6.1. </w:t>
      </w:r>
      <w:r w:rsidR="00C43B14" w:rsidRPr="00C43B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Должностное лицо </w:t>
      </w: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выдает заявителю (его представителю) оформленное постановление под роспись или письмо об отказе.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59F">
        <w:rPr>
          <w:rFonts w:ascii="Times New Roman CYR" w:eastAsia="Calibri" w:hAnsi="Times New Roman CYR" w:cs="Times New Roman CYR"/>
          <w:sz w:val="28"/>
          <w:szCs w:val="28"/>
        </w:rPr>
        <w:t xml:space="preserve">выдача постановления - </w:t>
      </w:r>
      <w:r w:rsidRPr="0031059F">
        <w:rPr>
          <w:rFonts w:ascii="Times New Roman" w:eastAsia="Calibri" w:hAnsi="Times New Roman" w:cs="Times New Roman"/>
          <w:sz w:val="28"/>
          <w:szCs w:val="28"/>
        </w:rPr>
        <w:t>в течение 15 минут, в порядке очередности, в день прибытия заявителя;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Регламента, 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Результат процедур: выданное постановление или письмо об отказе в предоставлении </w:t>
      </w:r>
      <w:r w:rsidR="00C54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31059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Предоставление муниципальной услуги через МФЦ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3.7.1.  Заявитель вправе обратиться для получения муниципальной услуги в МФЦ. 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31059F" w:rsidRPr="0031059F" w:rsidRDefault="0031059F" w:rsidP="0031059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3.8. Исправление технических ошибок. </w:t>
      </w:r>
    </w:p>
    <w:p w:rsidR="0031059F" w:rsidRPr="0031059F" w:rsidRDefault="0031059F" w:rsidP="0031059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>3.8.1.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31059F" w:rsidRPr="0031059F" w:rsidRDefault="0031059F" w:rsidP="0031059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</w:t>
      </w:r>
      <w:r w:rsidR="00690834">
        <w:rPr>
          <w:rFonts w:ascii="Times New Roman" w:eastAsia="Times New Roman" w:hAnsi="Times New Roman" w:cs="Courier New"/>
          <w:sz w:val="28"/>
          <w:szCs w:val="28"/>
          <w:lang w:eastAsia="ru-RU"/>
        </w:rPr>
        <w:t>ехнической ошибки (приложение №2</w:t>
      </w: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>);</w:t>
      </w:r>
    </w:p>
    <w:p w:rsidR="0031059F" w:rsidRPr="0031059F" w:rsidRDefault="0031059F" w:rsidP="0031059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31059F" w:rsidRPr="0031059F" w:rsidRDefault="0031059F" w:rsidP="0031059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31059F" w:rsidRPr="0031059F" w:rsidRDefault="0031059F" w:rsidP="0031059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31059F" w:rsidRPr="0031059F" w:rsidRDefault="0031059F" w:rsidP="0031059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3.8.2. </w:t>
      </w:r>
      <w:r w:rsidR="00C54206">
        <w:rPr>
          <w:rFonts w:ascii="Times New Roman" w:eastAsia="Times New Roman" w:hAnsi="Times New Roman" w:cs="Courier New"/>
          <w:sz w:val="28"/>
          <w:szCs w:val="28"/>
          <w:lang w:eastAsia="ru-RU"/>
        </w:rPr>
        <w:t>Должностное лицо</w:t>
      </w: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осуществляет прием заявления об исправлении технической ошибки, регистрирует заявление с приложенными документами и </w:t>
      </w: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передает их в Исполком.</w:t>
      </w:r>
    </w:p>
    <w:p w:rsidR="0031059F" w:rsidRPr="0031059F" w:rsidRDefault="0031059F" w:rsidP="0031059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31059F" w:rsidRPr="0031059F" w:rsidRDefault="0031059F" w:rsidP="0031059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принятое и зарегистрир</w:t>
      </w:r>
      <w:r w:rsidR="00C54206">
        <w:rPr>
          <w:rFonts w:ascii="Times New Roman" w:eastAsia="Times New Roman" w:hAnsi="Times New Roman" w:cs="Courier New"/>
          <w:sz w:val="28"/>
          <w:szCs w:val="28"/>
          <w:lang w:eastAsia="ru-RU"/>
        </w:rPr>
        <w:t>ованное заявление</w:t>
      </w: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31059F" w:rsidRPr="0031059F" w:rsidRDefault="0031059F" w:rsidP="0031059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3.8.3. </w:t>
      </w:r>
      <w:r w:rsidR="00C54206">
        <w:rPr>
          <w:rFonts w:ascii="Times New Roman" w:eastAsia="Times New Roman" w:hAnsi="Times New Roman" w:cs="Courier New"/>
          <w:sz w:val="28"/>
          <w:szCs w:val="28"/>
          <w:lang w:eastAsia="ru-RU"/>
        </w:rPr>
        <w:t>Должностное лицо</w:t>
      </w: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31059F" w:rsidRPr="0031059F" w:rsidRDefault="0031059F" w:rsidP="0031059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31059F" w:rsidRPr="0031059F" w:rsidRDefault="0031059F" w:rsidP="0031059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выданный (направленный)</w:t>
      </w:r>
      <w:r w:rsidR="00C5420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исправленный документ заявителю</w:t>
      </w:r>
      <w:r w:rsidRPr="0031059F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9F" w:rsidRPr="0031059F" w:rsidRDefault="0031059F" w:rsidP="003105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059F">
        <w:rPr>
          <w:rFonts w:ascii="Times New Roman" w:eastAsia="Calibri" w:hAnsi="Times New Roman" w:cs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являются: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проверка и согласование проектов документовпо предоставлению муниципальной услуги. Результатом проверки является визирование проектов;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проводимые в установленном порядке проверки ведения делопроизводства;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 w:rsidR="00C5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представляются справки о результатах предоставления муниципальной услуги.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</w:t>
      </w:r>
      <w:r w:rsidR="00C5420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Исполкома</w:t>
      </w:r>
      <w:r w:rsidR="00C5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F3A26" w:rsidRDefault="0031059F" w:rsidP="00EF3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EF3A26" w:rsidRPr="00EF3A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несет ответственность за несвоевременное рассмотрение обращений заявителей и (или) ненадлежащее выполнение административных действий, указанных в разделе 3 настоящего Регламента. 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31059F" w:rsidRPr="0031059F" w:rsidRDefault="0031059F" w:rsidP="00EF3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</w:t>
      </w:r>
    </w:p>
    <w:p w:rsidR="00C548DD" w:rsidRDefault="0031059F" w:rsidP="00C548DD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3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C548DD" w:rsidRPr="00C54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служащих, многофункционального центра, работника многофункционального центра, а также организаций, предусмотренных частью 1.1 статьи 16 Федерального закона № 210-ФЗ, или их работников</w:t>
      </w:r>
    </w:p>
    <w:p w:rsidR="001154AA" w:rsidRPr="001154AA" w:rsidRDefault="001154AA" w:rsidP="003F0B3D">
      <w:pPr>
        <w:autoSpaceDE w:val="0"/>
        <w:autoSpaceDN w:val="0"/>
        <w:adjustRightInd w:val="0"/>
        <w:spacing w:before="108" w:after="108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FF0">
        <w:rPr>
          <w:rFonts w:ascii="Times New Roman" w:eastAsia="Calibri" w:hAnsi="Times New Roman" w:cs="Times New Roman"/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должностных лиц, участвующих в предоставлении муниципальной услуги, в Исполком или в Совет </w:t>
      </w:r>
      <w:r w:rsidR="00966E65">
        <w:rPr>
          <w:rFonts w:ascii="Times New Roman" w:eastAsia="Calibri" w:hAnsi="Times New Roman" w:cs="Times New Roman"/>
          <w:sz w:val="28"/>
          <w:szCs w:val="28"/>
        </w:rPr>
        <w:t>Верхнепинячинского</w:t>
      </w:r>
      <w:r w:rsidR="00C12D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3FF0">
        <w:rPr>
          <w:rFonts w:ascii="Times New Roman" w:eastAsia="Calibri" w:hAnsi="Times New Roman" w:cs="Times New Roman"/>
          <w:sz w:val="28"/>
          <w:szCs w:val="28"/>
        </w:rPr>
        <w:t>сельского поселения Заинского муниципального района.</w:t>
      </w:r>
    </w:p>
    <w:p w:rsidR="0014569D" w:rsidRPr="0014569D" w:rsidRDefault="0014569D" w:rsidP="003F0B3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69D">
        <w:rPr>
          <w:rFonts w:ascii="Times New Roman" w:eastAsia="Calibri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4569D" w:rsidRPr="0014569D" w:rsidRDefault="0014569D" w:rsidP="003F0B3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69D">
        <w:rPr>
          <w:rFonts w:ascii="Times New Roman" w:eastAsia="Calibri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14569D" w:rsidRPr="0014569D" w:rsidRDefault="0014569D" w:rsidP="003F0B3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69D">
        <w:rPr>
          <w:rFonts w:ascii="Times New Roman" w:eastAsia="Calibri" w:hAnsi="Times New Roman" w:cs="Times New Roman"/>
          <w:sz w:val="28"/>
          <w:szCs w:val="28"/>
        </w:rPr>
        <w:t>2) </w:t>
      </w:r>
      <w:r w:rsidR="00C548DD" w:rsidRPr="00C548DD">
        <w:rPr>
          <w:rFonts w:ascii="Times New Roman" w:eastAsia="Calibri" w:hAnsi="Times New Roman" w:cs="Times New Roman"/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</w:t>
      </w:r>
      <w:r w:rsidR="00C548DD" w:rsidRPr="00C548DD">
        <w:rPr>
          <w:rFonts w:ascii="Times New Roman" w:eastAsia="Calibri" w:hAnsi="Times New Roman" w:cs="Times New Roman"/>
          <w:sz w:val="28"/>
          <w:szCs w:val="28"/>
        </w:rPr>
        <w:lastRenderedPageBreak/>
        <w:t>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14569D" w:rsidRPr="0014569D" w:rsidRDefault="0014569D" w:rsidP="003F0B3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69D">
        <w:rPr>
          <w:rFonts w:ascii="Times New Roman" w:eastAsia="Calibri" w:hAnsi="Times New Roman" w:cs="Times New Roman"/>
          <w:sz w:val="28"/>
          <w:szCs w:val="28"/>
        </w:rPr>
        <w:t xml:space="preserve">3) требование у заявителя документов </w:t>
      </w:r>
      <w:r w:rsidRPr="0014569D">
        <w:rPr>
          <w:rFonts w:ascii="Times New Roman" w:eastAsia="Calibri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14569D">
        <w:rPr>
          <w:rFonts w:ascii="Times New Roman" w:eastAsia="Calibri" w:hAnsi="Times New Roman" w:cs="Times New Roman"/>
          <w:sz w:val="28"/>
          <w:szCs w:val="28"/>
        </w:rPr>
        <w:t xml:space="preserve">нормативными правовыми актами Российской Федерации, Республики Татарстан, </w:t>
      </w:r>
      <w:r w:rsidR="00966E65">
        <w:rPr>
          <w:rFonts w:ascii="Times New Roman" w:eastAsia="Calibri" w:hAnsi="Times New Roman" w:cs="Times New Roman"/>
          <w:sz w:val="28"/>
          <w:szCs w:val="28"/>
        </w:rPr>
        <w:t>Верхнепинячинского</w:t>
      </w:r>
      <w:r w:rsidRPr="001456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Заинского муниципального района для предоставления муниципальной услуги;</w:t>
      </w:r>
    </w:p>
    <w:p w:rsidR="0014569D" w:rsidRPr="0014569D" w:rsidRDefault="0014569D" w:rsidP="003F0B3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69D">
        <w:rPr>
          <w:rFonts w:ascii="Times New Roman" w:eastAsia="Calibri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966E65">
        <w:rPr>
          <w:rFonts w:ascii="Times New Roman" w:eastAsia="Calibri" w:hAnsi="Times New Roman" w:cs="Times New Roman"/>
          <w:sz w:val="28"/>
          <w:szCs w:val="28"/>
        </w:rPr>
        <w:t>Верхнепинячинского</w:t>
      </w:r>
      <w:r w:rsidRPr="001456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Заинского муниципального района для предоставления муниципальной услуги, у заявителя;</w:t>
      </w:r>
    </w:p>
    <w:p w:rsidR="0014569D" w:rsidRPr="0014569D" w:rsidRDefault="0014569D" w:rsidP="003F0B3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69D">
        <w:rPr>
          <w:rFonts w:ascii="Times New Roman" w:eastAsia="Calibri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правовыми актами</w:t>
      </w:r>
      <w:r w:rsidR="00966E65">
        <w:rPr>
          <w:rFonts w:ascii="Times New Roman" w:eastAsia="Calibri" w:hAnsi="Times New Roman" w:cs="Times New Roman"/>
          <w:sz w:val="28"/>
          <w:szCs w:val="28"/>
        </w:rPr>
        <w:t>Верхнепинячинского</w:t>
      </w:r>
      <w:r w:rsidRPr="001456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C548DD">
        <w:rPr>
          <w:rFonts w:ascii="Times New Roman" w:eastAsia="Calibri" w:hAnsi="Times New Roman" w:cs="Times New Roman"/>
          <w:sz w:val="28"/>
          <w:szCs w:val="28"/>
        </w:rPr>
        <w:t>Заинского муниципального района.</w:t>
      </w:r>
      <w:r w:rsidR="00C548DD" w:rsidRPr="00C548DD">
        <w:rPr>
          <w:rFonts w:ascii="Times New Roman" w:eastAsia="Calibri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Федерального закона № 210-ФЗ;</w:t>
      </w:r>
    </w:p>
    <w:p w:rsidR="0014569D" w:rsidRPr="0014569D" w:rsidRDefault="0014569D" w:rsidP="003F0B3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69D">
        <w:rPr>
          <w:rFonts w:ascii="Times New Roman" w:eastAsia="Calibri" w:hAnsi="Times New Roman" w:cs="Times New Roman"/>
          <w:sz w:val="28"/>
          <w:szCs w:val="28"/>
        </w:rPr>
        <w:t xml:space="preserve">6) затребование с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966E65">
        <w:rPr>
          <w:rFonts w:ascii="Times New Roman" w:eastAsia="Calibri" w:hAnsi="Times New Roman" w:cs="Times New Roman"/>
          <w:sz w:val="28"/>
          <w:szCs w:val="28"/>
        </w:rPr>
        <w:t>Верхнепинячинского</w:t>
      </w:r>
      <w:r w:rsidRPr="001456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Заинского муниципального района;</w:t>
      </w:r>
    </w:p>
    <w:p w:rsidR="00296AEB" w:rsidRDefault="0014569D" w:rsidP="003F0B3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69D">
        <w:rPr>
          <w:rFonts w:ascii="Times New Roman" w:eastAsia="Calibri" w:hAnsi="Times New Roman" w:cs="Times New Roman"/>
          <w:sz w:val="28"/>
          <w:szCs w:val="28"/>
        </w:rPr>
        <w:t>7) </w:t>
      </w:r>
      <w:r w:rsidR="00296AEB" w:rsidRPr="00296AEB">
        <w:rPr>
          <w:rFonts w:ascii="Times New Roman" w:eastAsia="Calibri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14569D" w:rsidRPr="0014569D" w:rsidRDefault="0014569D" w:rsidP="003F0B3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69D">
        <w:rPr>
          <w:rFonts w:ascii="Times New Roman" w:eastAsia="Calibri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14569D" w:rsidRPr="0014569D" w:rsidRDefault="0014569D" w:rsidP="003F0B3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69D">
        <w:rPr>
          <w:rFonts w:ascii="Times New Roman" w:eastAsia="Calibri" w:hAnsi="Times New Roman" w:cs="Times New Roman"/>
          <w:sz w:val="28"/>
          <w:szCs w:val="28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</w:t>
      </w:r>
      <w:r w:rsidRPr="0014569D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соответствии с ними иными нормативными правовыми актами Российской Федерации, законами и иными нормативными правовыми актами Республики Татарстан, правовыми актами</w:t>
      </w:r>
      <w:r w:rsidR="00966E65">
        <w:rPr>
          <w:rFonts w:ascii="Times New Roman" w:eastAsia="Calibri" w:hAnsi="Times New Roman" w:cs="Times New Roman"/>
          <w:sz w:val="28"/>
          <w:szCs w:val="28"/>
        </w:rPr>
        <w:t>Верхнепинячинского</w:t>
      </w:r>
      <w:r w:rsidRPr="001456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296AEB">
        <w:rPr>
          <w:rFonts w:ascii="Times New Roman" w:eastAsia="Calibri" w:hAnsi="Times New Roman" w:cs="Times New Roman"/>
          <w:sz w:val="28"/>
          <w:szCs w:val="28"/>
        </w:rPr>
        <w:t>Заинского муниципального района.</w:t>
      </w:r>
      <w:r w:rsidR="00296AEB" w:rsidRPr="00296AEB">
        <w:rPr>
          <w:rFonts w:ascii="Times New Roman" w:eastAsia="Calibri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14569D" w:rsidRPr="0014569D" w:rsidRDefault="0014569D" w:rsidP="003F0B3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69D">
        <w:rPr>
          <w:rFonts w:ascii="Times New Roman" w:eastAsia="Calibri" w:hAnsi="Times New Roman" w:cs="Times New Roman"/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  <w:r w:rsidR="00296AEB" w:rsidRPr="00296AEB">
        <w:rPr>
          <w:rFonts w:ascii="Times New Roman" w:eastAsia="Calibri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045F50" w:rsidRDefault="0031059F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045F50" w:rsidRPr="00045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подается в письменной форме на бумажном носителе или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(бездействия)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 </w:t>
      </w:r>
    </w:p>
    <w:p w:rsidR="00045F50" w:rsidRDefault="00045F50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5.3. </w:t>
      </w:r>
      <w:r w:rsidRPr="00045F50">
        <w:rPr>
          <w:rFonts w:ascii="Times New Roman" w:eastAsia="Calibri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045F50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45F50" w:rsidRDefault="00045F50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течении пяти рабочих дней со дня ее регистрации. </w:t>
      </w:r>
    </w:p>
    <w:p w:rsidR="00045F50" w:rsidRPr="00045F50" w:rsidRDefault="00045F50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Жалоба должна содержать следующую информацию: </w:t>
      </w:r>
    </w:p>
    <w:p w:rsidR="00045F50" w:rsidRPr="00045F50" w:rsidRDefault="00045F50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 </w:t>
      </w:r>
    </w:p>
    <w:p w:rsidR="00045F50" w:rsidRPr="00045F50" w:rsidRDefault="00045F50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045F50" w:rsidRPr="00045F50" w:rsidRDefault="00045F50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</w:t>
      </w:r>
      <w:r w:rsidRPr="00045F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предоставляющего муниципальную услугу, либо муниципального служащего, многофункционального центра, работника многофункционального центра,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ций, предусмотренных частью 1.1</w:t>
      </w:r>
      <w:r w:rsidRPr="00045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Федерального закона № 210-ФЗ, их работников;</w:t>
      </w:r>
    </w:p>
    <w:p w:rsidR="00045F50" w:rsidRDefault="00045F50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</w:t>
      </w:r>
    </w:p>
    <w:p w:rsidR="00045F50" w:rsidRDefault="00045F50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1059F" w:rsidRPr="0031059F" w:rsidRDefault="00045F50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="0031059F"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1059F" w:rsidRPr="0031059F" w:rsidRDefault="00045F50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</w:t>
      </w:r>
      <w:r w:rsidR="0031059F"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подписывается подавшим ее получателем муниципальной услуги.</w:t>
      </w:r>
    </w:p>
    <w:p w:rsidR="005E65A4" w:rsidRPr="005E65A4" w:rsidRDefault="00045F50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</w:t>
      </w:r>
      <w:r w:rsidR="0031059F" w:rsidRPr="0031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65A4" w:rsidRPr="005E65A4">
        <w:rPr>
          <w:rFonts w:ascii="Times New Roman" w:eastAsia="Calibri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5E65A4" w:rsidRPr="005E65A4" w:rsidRDefault="005E65A4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5A4">
        <w:rPr>
          <w:rFonts w:ascii="Times New Roman" w:eastAsia="Calibri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правовыми актами</w:t>
      </w:r>
      <w:r w:rsidR="00C12D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6E65">
        <w:rPr>
          <w:rFonts w:ascii="Times New Roman" w:eastAsia="Calibri" w:hAnsi="Times New Roman" w:cs="Times New Roman"/>
          <w:sz w:val="28"/>
          <w:szCs w:val="28"/>
        </w:rPr>
        <w:t>Верхнепинячинского</w:t>
      </w:r>
      <w:r w:rsidRPr="005E65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Заинского муниципального района;</w:t>
      </w:r>
    </w:p>
    <w:p w:rsidR="005E65A4" w:rsidRPr="005E65A4" w:rsidRDefault="005E65A4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5A4">
        <w:rPr>
          <w:rFonts w:ascii="Times New Roman" w:eastAsia="Calibri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5E65A4" w:rsidRPr="005E65A4" w:rsidRDefault="005E65A4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5A4">
        <w:rPr>
          <w:rFonts w:ascii="Times New Roman" w:eastAsia="Calibri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E65A4" w:rsidRPr="005E65A4" w:rsidRDefault="00045F50" w:rsidP="003F0B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5.9</w:t>
      </w:r>
      <w:r w:rsidR="005E65A4" w:rsidRPr="005E65A4">
        <w:rPr>
          <w:rFonts w:ascii="Times New Roman" w:eastAsia="Calibri" w:hAnsi="Times New Roman" w:cs="Times New Roman"/>
          <w:sz w:val="28"/>
          <w:szCs w:val="28"/>
        </w:rPr>
        <w:t>. 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E65A4" w:rsidRPr="005E65A4" w:rsidRDefault="00045F50" w:rsidP="003F0B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5.10</w:t>
      </w:r>
      <w:r w:rsidR="005E65A4" w:rsidRPr="005E65A4">
        <w:rPr>
          <w:rFonts w:ascii="Times New Roman" w:eastAsia="Calibri" w:hAnsi="Times New Roman" w:cs="Times New Roman"/>
          <w:sz w:val="28"/>
          <w:szCs w:val="28"/>
        </w:rPr>
        <w:t xml:space="preserve">. В случае признания жалобы не подлежащей удовлетворению в ответе заявителю, </w:t>
      </w:r>
      <w:hyperlink r:id="rId14" w:history="1"/>
      <w:r w:rsidR="005E65A4" w:rsidRPr="005E65A4">
        <w:rPr>
          <w:rFonts w:ascii="Times New Roman" w:eastAsia="Calibri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E65A4" w:rsidRPr="005E65A4" w:rsidRDefault="00045F50" w:rsidP="003F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5.11</w:t>
      </w:r>
      <w:r w:rsidR="005E65A4" w:rsidRPr="005E65A4">
        <w:rPr>
          <w:rFonts w:ascii="Times New Roman" w:eastAsia="Calibri" w:hAnsi="Times New Roman" w:cs="Times New Roman"/>
          <w:sz w:val="28"/>
          <w:szCs w:val="28"/>
        </w:rPr>
        <w:t xml:space="preserve">. 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="005E65A4" w:rsidRPr="005E65A4">
        <w:rPr>
          <w:rFonts w:ascii="Times New Roman" w:eastAsia="Calibri" w:hAnsi="Times New Roman" w:cs="Times New Roman"/>
          <w:sz w:val="28"/>
          <w:szCs w:val="28"/>
        </w:rPr>
        <w:lastRenderedPageBreak/>
        <w:t>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0233A" w:rsidRDefault="0010233A" w:rsidP="0010233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33A" w:rsidRPr="0010233A" w:rsidRDefault="0010233A" w:rsidP="0010233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33A" w:rsidRPr="0010233A" w:rsidRDefault="0010233A" w:rsidP="0010233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33A" w:rsidRPr="0010233A" w:rsidRDefault="0010233A" w:rsidP="0010233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№1 </w:t>
      </w:r>
    </w:p>
    <w:p w:rsidR="0010233A" w:rsidRPr="0010233A" w:rsidRDefault="0010233A" w:rsidP="0010233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233A" w:rsidRPr="0010233A" w:rsidRDefault="0010233A" w:rsidP="0010233A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</w:p>
    <w:p w:rsidR="0010233A" w:rsidRPr="0010233A" w:rsidRDefault="0010233A" w:rsidP="0010233A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33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местного самоуправления</w:t>
      </w:r>
    </w:p>
    <w:p w:rsidR="0010233A" w:rsidRPr="0010233A" w:rsidRDefault="0010233A" w:rsidP="0010233A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33A" w:rsidRPr="0010233A" w:rsidRDefault="0010233A" w:rsidP="0010233A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33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образования)</w:t>
      </w:r>
    </w:p>
    <w:p w:rsidR="0010233A" w:rsidRPr="0010233A" w:rsidRDefault="0010233A" w:rsidP="0010233A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33A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от </w:t>
      </w: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 (далее - заявитель).</w:t>
      </w:r>
    </w:p>
    <w:p w:rsidR="0010233A" w:rsidRPr="0010233A" w:rsidRDefault="0010233A" w:rsidP="0010233A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</w:pPr>
      <w:r w:rsidRPr="0010233A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10233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>)</w:t>
      </w:r>
    </w:p>
    <w:p w:rsidR="0010233A" w:rsidRPr="0010233A" w:rsidRDefault="0010233A" w:rsidP="00102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33A" w:rsidRPr="0010233A" w:rsidRDefault="0010233A" w:rsidP="00102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0233A" w:rsidRPr="0010233A" w:rsidRDefault="0010233A" w:rsidP="00102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33A" w:rsidRPr="0010233A" w:rsidRDefault="0010233A" w:rsidP="00102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Вас </w:t>
      </w:r>
      <w:r w:rsidR="00200470"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</w:t>
      </w: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условно разрешенного использования _________________________________________________ площадью ____ кв.м. на</w:t>
      </w:r>
    </w:p>
    <w:p w:rsidR="0010233A" w:rsidRPr="0010233A" w:rsidRDefault="0010233A" w:rsidP="00102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33A">
        <w:rPr>
          <w:rFonts w:ascii="Times New Roman" w:eastAsia="Times New Roman" w:hAnsi="Times New Roman" w:cs="Times New Roman"/>
          <w:lang w:eastAsia="ru-RU"/>
        </w:rPr>
        <w:t>(земельного участка или объекта капитального строительства)</w:t>
      </w: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______________________. </w:t>
      </w:r>
    </w:p>
    <w:p w:rsidR="0010233A" w:rsidRPr="0010233A" w:rsidRDefault="0010233A" w:rsidP="001023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земельного участка: муниципальный район (городской округ), населенный пункт____________________ул.________________ д. _________ в соответствии с распоряжением органа местного самоуправления (указать какого) __________ от «_____» __________________ 20_____г. № ________</w:t>
      </w:r>
    </w:p>
    <w:p w:rsidR="0010233A" w:rsidRPr="0010233A" w:rsidRDefault="0010233A" w:rsidP="001023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испрашиваемого земельного участка: _________________:_______ или в случае, если испрашиваемый земельный участок не стоит на кадастровом учете, кадастровый номер кадастрового квартала, в котором находится земельный участок, __________:___________.</w:t>
      </w:r>
    </w:p>
    <w:p w:rsidR="0010233A" w:rsidRPr="0010233A" w:rsidRDefault="0010233A" w:rsidP="001023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лиц: ОГРН _____________________</w:t>
      </w:r>
    </w:p>
    <w:p w:rsidR="0010233A" w:rsidRPr="0010233A" w:rsidRDefault="0010233A" w:rsidP="001023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ИНН ______________________</w:t>
      </w:r>
    </w:p>
    <w:p w:rsidR="0010233A" w:rsidRPr="0010233A" w:rsidRDefault="0010233A" w:rsidP="001023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прилагаются следующие </w:t>
      </w:r>
      <w:r w:rsidR="00C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</w:t>
      </w: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233A" w:rsidRPr="0010233A" w:rsidRDefault="0010233A" w:rsidP="00102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Документы удостоверяющие личность;</w:t>
      </w:r>
    </w:p>
    <w:p w:rsidR="0010233A" w:rsidRPr="0010233A" w:rsidRDefault="0010233A" w:rsidP="00102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подтверждающий полномочия представителя (если от имени заявителя действует представитель)</w:t>
      </w:r>
    </w:p>
    <w:p w:rsidR="0010233A" w:rsidRPr="0010233A" w:rsidRDefault="0010233A" w:rsidP="00102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Копии правоустанавливающих документов, если право не зарегистрировано в </w:t>
      </w:r>
      <w:r w:rsidRPr="00CC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государственном реестре </w:t>
      </w:r>
      <w:r w:rsidR="00CC7B51" w:rsidRPr="00C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Pr="00CC7B5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Обязуюсь</w:t>
      </w:r>
      <w:r w:rsidRPr="0010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10233A" w:rsidRPr="0010233A" w:rsidTr="00D43558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233A" w:rsidRPr="0010233A" w:rsidRDefault="0010233A" w:rsidP="0010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33A" w:rsidRPr="0010233A" w:rsidRDefault="0010233A" w:rsidP="0010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233A" w:rsidRPr="0010233A" w:rsidRDefault="0010233A" w:rsidP="0010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33A" w:rsidRPr="0010233A" w:rsidRDefault="0010233A" w:rsidP="0010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33A" w:rsidRPr="0010233A" w:rsidRDefault="0010233A" w:rsidP="0010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233A" w:rsidRPr="0010233A" w:rsidRDefault="0010233A" w:rsidP="0010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33A" w:rsidRPr="0010233A" w:rsidRDefault="0010233A" w:rsidP="0010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233A" w:rsidRPr="0010233A" w:rsidTr="00D43558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10233A" w:rsidRPr="0010233A" w:rsidRDefault="0010233A" w:rsidP="0010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10233A" w:rsidRPr="0010233A" w:rsidRDefault="0010233A" w:rsidP="0010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10233A" w:rsidRPr="0010233A" w:rsidRDefault="0010233A" w:rsidP="0010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0233A" w:rsidRPr="0010233A" w:rsidRDefault="0010233A" w:rsidP="0010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0233A" w:rsidRPr="0010233A" w:rsidRDefault="0010233A" w:rsidP="0010233A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0233A" w:rsidRPr="0010233A" w:rsidRDefault="0010233A" w:rsidP="0010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10233A" w:rsidRPr="0010233A" w:rsidRDefault="0010233A" w:rsidP="00102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233A" w:rsidRPr="0010233A" w:rsidRDefault="0010233A" w:rsidP="00102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0233A" w:rsidRPr="0010233A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AD735E" w:rsidRPr="00AD735E" w:rsidRDefault="00AD735E" w:rsidP="00AD73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Приложение №2</w:t>
      </w:r>
    </w:p>
    <w:p w:rsidR="00AD735E" w:rsidRPr="00AD735E" w:rsidRDefault="00AD735E" w:rsidP="00AD735E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</w:p>
    <w:p w:rsidR="00AD735E" w:rsidRPr="00AD735E" w:rsidRDefault="00AD735E" w:rsidP="00AD735E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Исполнительного комитета ______________________ </w:t>
      </w: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От:</w:t>
      </w:r>
      <w:r w:rsidRPr="00AD7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</w:t>
      </w:r>
    </w:p>
    <w:p w:rsidR="00AD735E" w:rsidRPr="00AD735E" w:rsidRDefault="00AD735E" w:rsidP="00AD735E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35E" w:rsidRPr="00AD735E" w:rsidRDefault="00AD735E" w:rsidP="00AD735E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AD735E" w:rsidRPr="00AD735E" w:rsidRDefault="00AD735E" w:rsidP="00AD735E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технической ошибки</w:t>
      </w:r>
    </w:p>
    <w:p w:rsidR="00AD735E" w:rsidRPr="00AD735E" w:rsidRDefault="00AD735E" w:rsidP="00AD735E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35E" w:rsidRPr="00AD735E" w:rsidRDefault="00AD735E" w:rsidP="00AD735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об ошибке, допущенной при оказании муниципальной услуги ___</w:t>
      </w:r>
      <w:r w:rsidRPr="00AD7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</w:t>
      </w:r>
    </w:p>
    <w:p w:rsidR="00AD735E" w:rsidRPr="00AD735E" w:rsidRDefault="00AD735E" w:rsidP="00AD735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услуги)</w:t>
      </w:r>
    </w:p>
    <w:p w:rsidR="00AD735E" w:rsidRPr="00AD735E" w:rsidRDefault="00AD735E" w:rsidP="00AD735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Записано:_______________________________________________________________________________________________________________________</w:t>
      </w:r>
    </w:p>
    <w:p w:rsidR="00AD735E" w:rsidRPr="00AD735E" w:rsidRDefault="00AD735E" w:rsidP="00AD735E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сведения:_______________________________________________</w:t>
      </w:r>
    </w:p>
    <w:p w:rsidR="00AD735E" w:rsidRPr="00AD735E" w:rsidRDefault="00AD735E" w:rsidP="00AD735E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D735E" w:rsidRPr="00AD735E" w:rsidRDefault="00AD735E" w:rsidP="00AD735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AD735E" w:rsidRPr="00AD735E" w:rsidRDefault="00AD735E" w:rsidP="00AD735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:rsidR="00AD735E" w:rsidRPr="00AD735E" w:rsidRDefault="00AD735E" w:rsidP="00AD735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AD735E" w:rsidRPr="00AD735E" w:rsidRDefault="00AD735E" w:rsidP="00AD735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AD735E" w:rsidRPr="00AD735E" w:rsidRDefault="00AD735E" w:rsidP="00AD735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AD735E" w:rsidRPr="00AD735E" w:rsidRDefault="00AD735E" w:rsidP="00AD735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AD735E" w:rsidRPr="00AD735E" w:rsidRDefault="00AD735E" w:rsidP="00AD7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отправления электронного документа на адрес E-mail:_______;</w:t>
      </w:r>
    </w:p>
    <w:p w:rsidR="00AD735E" w:rsidRPr="00AD735E" w:rsidRDefault="00AD735E" w:rsidP="00AD7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AD735E" w:rsidRPr="00AD735E" w:rsidRDefault="00AD735E" w:rsidP="00AD73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AD735E" w:rsidRPr="00AD735E" w:rsidRDefault="00AD735E" w:rsidP="00AD73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</w:t>
      </w:r>
      <w:r w:rsidRPr="00AD735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 xml:space="preserve">Российской Федерации, на момент представления заявления эти документы действительны и содержат достоверные сведения. </w:t>
      </w:r>
    </w:p>
    <w:p w:rsidR="00AD735E" w:rsidRPr="00AD735E" w:rsidRDefault="00AD735E" w:rsidP="00AD73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AD735E" w:rsidRPr="00AD735E" w:rsidRDefault="00AD735E" w:rsidP="00AD7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5E" w:rsidRPr="00AD735E" w:rsidRDefault="00AD735E" w:rsidP="00AD7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( ________________)</w:t>
      </w:r>
    </w:p>
    <w:p w:rsidR="00AD735E" w:rsidRPr="00AD735E" w:rsidRDefault="00AD735E" w:rsidP="00AD7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(Ф.И.О.)</w:t>
      </w:r>
    </w:p>
    <w:p w:rsidR="00AD735E" w:rsidRPr="00AD735E" w:rsidRDefault="00AD735E" w:rsidP="00AD73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10233A" w:rsidRPr="0031059F" w:rsidRDefault="0010233A" w:rsidP="005E65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59F" w:rsidRDefault="0031059F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49" w:rsidRPr="0031059F" w:rsidRDefault="00435549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35E" w:rsidRPr="00AD735E" w:rsidRDefault="00AD735E" w:rsidP="00AD735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AD735E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AD735E" w:rsidRPr="00AD735E" w:rsidRDefault="00AD735E" w:rsidP="00AD735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D735E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AD735E" w:rsidRPr="00AD735E" w:rsidRDefault="00AD735E" w:rsidP="00AD73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735E" w:rsidRPr="00AD735E" w:rsidRDefault="00AD735E" w:rsidP="00AD73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735E" w:rsidRPr="00AD735E" w:rsidRDefault="00AD735E" w:rsidP="00AD73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35E">
        <w:rPr>
          <w:rFonts w:ascii="Times New Roman" w:eastAsia="Calibri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AD735E" w:rsidRPr="00AD735E" w:rsidRDefault="00AD735E" w:rsidP="00AD73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735E" w:rsidRPr="00AD735E" w:rsidRDefault="00AD735E" w:rsidP="00AD735E">
      <w:pPr>
        <w:tabs>
          <w:tab w:val="left" w:pos="5760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D735E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D735E" w:rsidRPr="00AD735E" w:rsidRDefault="00AD735E" w:rsidP="00AD73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35E">
        <w:rPr>
          <w:rFonts w:ascii="Times New Roman" w:eastAsia="Calibri" w:hAnsi="Times New Roman" w:cs="Times New Roman"/>
          <w:b/>
          <w:sz w:val="28"/>
          <w:szCs w:val="28"/>
        </w:rPr>
        <w:t xml:space="preserve">Исполком </w:t>
      </w:r>
      <w:r w:rsidR="00966E65">
        <w:rPr>
          <w:rFonts w:ascii="Times New Roman" w:eastAsia="Calibri" w:hAnsi="Times New Roman" w:cs="Times New Roman"/>
          <w:b/>
          <w:sz w:val="28"/>
          <w:szCs w:val="28"/>
        </w:rPr>
        <w:t>Верхнепинячинского</w:t>
      </w:r>
      <w:r w:rsidRPr="00AD735E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Заинского муниципального района</w:t>
      </w:r>
    </w:p>
    <w:p w:rsidR="00AD735E" w:rsidRPr="00AD735E" w:rsidRDefault="00AD735E" w:rsidP="00AD735E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3"/>
        <w:gridCol w:w="2225"/>
        <w:gridCol w:w="3739"/>
      </w:tblGrid>
      <w:tr w:rsidR="00AD735E" w:rsidRPr="00AD735E" w:rsidTr="00D43558">
        <w:trPr>
          <w:trHeight w:val="4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5E" w:rsidRPr="00AD735E" w:rsidRDefault="00AD735E" w:rsidP="00AD735E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35E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5E" w:rsidRPr="00AD735E" w:rsidRDefault="00AD735E" w:rsidP="00AD735E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35E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5E" w:rsidRPr="00AD735E" w:rsidRDefault="00AD735E" w:rsidP="00AD735E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35E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AD735E" w:rsidRPr="00AD735E" w:rsidTr="00D4355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5E" w:rsidRPr="00AD735E" w:rsidRDefault="00AD735E" w:rsidP="00AD735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35E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5E" w:rsidRPr="00C12DAE" w:rsidRDefault="00AD735E" w:rsidP="00AD735E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D73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8(85558)6</w:t>
            </w:r>
            <w:r w:rsidR="00C12DA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3418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5E" w:rsidRPr="00C12DAE" w:rsidRDefault="00C12DAE" w:rsidP="00AD735E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12D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Vpin.Zai@tatar.ru</w:t>
            </w:r>
          </w:p>
        </w:tc>
      </w:tr>
      <w:tr w:rsidR="00AD735E" w:rsidRPr="00AD735E" w:rsidTr="00D4355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5E" w:rsidRPr="00AD735E" w:rsidRDefault="00AD735E" w:rsidP="00AD735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35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5E" w:rsidRPr="00AD735E" w:rsidRDefault="00AD735E" w:rsidP="00AD735E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D73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8(85558)</w:t>
            </w:r>
            <w:r w:rsidRPr="00AD735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C12DA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3418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5E" w:rsidRPr="00AD735E" w:rsidRDefault="00C12DAE" w:rsidP="00AD735E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C12D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Vpin.Zai@tatar.ru</w:t>
            </w:r>
          </w:p>
        </w:tc>
      </w:tr>
    </w:tbl>
    <w:p w:rsidR="00AD735E" w:rsidRPr="00AD735E" w:rsidRDefault="00AD735E" w:rsidP="00AD735E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35E">
        <w:rPr>
          <w:rFonts w:ascii="Times New Roman" w:eastAsia="Calibri" w:hAnsi="Times New Roman" w:cs="Times New Roman"/>
          <w:b/>
          <w:sz w:val="28"/>
          <w:szCs w:val="28"/>
        </w:rPr>
        <w:t xml:space="preserve">Реквизиты должностных лиц, контролирующих предоставление муниципальной услуги </w:t>
      </w:r>
    </w:p>
    <w:p w:rsidR="00AD735E" w:rsidRPr="00AD735E" w:rsidRDefault="00AD735E" w:rsidP="00AD735E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2225"/>
        <w:gridCol w:w="29"/>
        <w:gridCol w:w="3710"/>
        <w:gridCol w:w="29"/>
      </w:tblGrid>
      <w:tr w:rsidR="00AD735E" w:rsidRPr="00AD735E" w:rsidTr="00D43558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5E" w:rsidRPr="00AD735E" w:rsidRDefault="00AD735E" w:rsidP="00AD735E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35E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5E" w:rsidRPr="00AD735E" w:rsidRDefault="00AD735E" w:rsidP="00AD735E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35E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5E" w:rsidRPr="00AD735E" w:rsidRDefault="00AD735E" w:rsidP="00AD735E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35E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C12DAE" w:rsidRPr="00AD735E" w:rsidTr="00D43558">
        <w:trPr>
          <w:gridAfter w:val="1"/>
          <w:wAfter w:w="29" w:type="dxa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AE" w:rsidRPr="00AD735E" w:rsidRDefault="00C12DAE" w:rsidP="00AD735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35E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AE" w:rsidRPr="00AD735E" w:rsidRDefault="00C12DAE" w:rsidP="00EE14D9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D73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8(85558)</w:t>
            </w:r>
            <w:r w:rsidRPr="00AD735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3418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AE" w:rsidRPr="00AD735E" w:rsidRDefault="00C12DAE" w:rsidP="00EE14D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C12D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Vpin.Zai@tatar.ru</w:t>
            </w:r>
          </w:p>
        </w:tc>
      </w:tr>
    </w:tbl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59F" w:rsidRPr="0031059F" w:rsidRDefault="0031059F" w:rsidP="0031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75A" w:rsidRPr="001C5F8A" w:rsidRDefault="0038675A" w:rsidP="00386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8A" w:rsidRPr="001C5F8A" w:rsidRDefault="001C5F8A" w:rsidP="001C5F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342EE" w:rsidRPr="00B342EE" w:rsidRDefault="00B342EE" w:rsidP="00B342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342EE" w:rsidRPr="00B342EE" w:rsidSect="004B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367" w:rsidRDefault="00510367" w:rsidP="0038675A">
      <w:pPr>
        <w:spacing w:after="0" w:line="240" w:lineRule="auto"/>
      </w:pPr>
      <w:r>
        <w:separator/>
      </w:r>
    </w:p>
  </w:endnote>
  <w:endnote w:type="continuationSeparator" w:id="1">
    <w:p w:rsidR="00510367" w:rsidRDefault="00510367" w:rsidP="0038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367" w:rsidRDefault="00510367" w:rsidP="0038675A">
      <w:pPr>
        <w:spacing w:after="0" w:line="240" w:lineRule="auto"/>
      </w:pPr>
      <w:r>
        <w:separator/>
      </w:r>
    </w:p>
  </w:footnote>
  <w:footnote w:type="continuationSeparator" w:id="1">
    <w:p w:rsidR="00510367" w:rsidRDefault="00510367" w:rsidP="0038675A">
      <w:pPr>
        <w:spacing w:after="0" w:line="240" w:lineRule="auto"/>
      </w:pPr>
      <w:r>
        <w:continuationSeparator/>
      </w:r>
    </w:p>
  </w:footnote>
  <w:footnote w:id="2">
    <w:p w:rsidR="0038675A" w:rsidRDefault="0038675A" w:rsidP="0038675A">
      <w:pPr>
        <w:pStyle w:val="a3"/>
      </w:pPr>
      <w:r>
        <w:rPr>
          <w:rStyle w:val="a5"/>
        </w:rPr>
        <w:footnoteRef/>
      </w:r>
      <w:r>
        <w:t xml:space="preserve"> Длительность административных процедур исчисляется в рабочих днях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69A7"/>
    <w:rsid w:val="00045F50"/>
    <w:rsid w:val="000D0B11"/>
    <w:rsid w:val="000D38D8"/>
    <w:rsid w:val="0010233A"/>
    <w:rsid w:val="001154AA"/>
    <w:rsid w:val="0014569D"/>
    <w:rsid w:val="0015752A"/>
    <w:rsid w:val="00160C5A"/>
    <w:rsid w:val="00185AFB"/>
    <w:rsid w:val="001C5F8A"/>
    <w:rsid w:val="00200470"/>
    <w:rsid w:val="00234FAA"/>
    <w:rsid w:val="00296AEB"/>
    <w:rsid w:val="002D5E0E"/>
    <w:rsid w:val="00306A60"/>
    <w:rsid w:val="0031059F"/>
    <w:rsid w:val="003764DA"/>
    <w:rsid w:val="0038675A"/>
    <w:rsid w:val="003F0B3D"/>
    <w:rsid w:val="004034A7"/>
    <w:rsid w:val="00403B1B"/>
    <w:rsid w:val="00433E25"/>
    <w:rsid w:val="00435549"/>
    <w:rsid w:val="00485652"/>
    <w:rsid w:val="00487FC3"/>
    <w:rsid w:val="004B31AD"/>
    <w:rsid w:val="00510367"/>
    <w:rsid w:val="00513FF0"/>
    <w:rsid w:val="00527F1F"/>
    <w:rsid w:val="005A36CD"/>
    <w:rsid w:val="005A431F"/>
    <w:rsid w:val="005B5CE0"/>
    <w:rsid w:val="005C00DF"/>
    <w:rsid w:val="005E65A4"/>
    <w:rsid w:val="00690834"/>
    <w:rsid w:val="006F0E74"/>
    <w:rsid w:val="006F4088"/>
    <w:rsid w:val="007579AF"/>
    <w:rsid w:val="00806A16"/>
    <w:rsid w:val="009030CC"/>
    <w:rsid w:val="00944664"/>
    <w:rsid w:val="00956352"/>
    <w:rsid w:val="00966E65"/>
    <w:rsid w:val="009A49E4"/>
    <w:rsid w:val="00A03B26"/>
    <w:rsid w:val="00AA08FB"/>
    <w:rsid w:val="00AD735E"/>
    <w:rsid w:val="00B04245"/>
    <w:rsid w:val="00B2222D"/>
    <w:rsid w:val="00B269A7"/>
    <w:rsid w:val="00B342EE"/>
    <w:rsid w:val="00B7349B"/>
    <w:rsid w:val="00C12DAE"/>
    <w:rsid w:val="00C43B14"/>
    <w:rsid w:val="00C54206"/>
    <w:rsid w:val="00C548DD"/>
    <w:rsid w:val="00CA2682"/>
    <w:rsid w:val="00CC3570"/>
    <w:rsid w:val="00CC7B51"/>
    <w:rsid w:val="00D23451"/>
    <w:rsid w:val="00DC3AE8"/>
    <w:rsid w:val="00DD7899"/>
    <w:rsid w:val="00DE61EA"/>
    <w:rsid w:val="00EB1C22"/>
    <w:rsid w:val="00EF1967"/>
    <w:rsid w:val="00EF3A26"/>
    <w:rsid w:val="00F47DA8"/>
    <w:rsid w:val="00F5794D"/>
    <w:rsid w:val="00F62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8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86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38675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1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3FF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966E65"/>
    <w:rPr>
      <w:color w:val="0563C1" w:themeColor="hyperlink"/>
      <w:u w:val="single"/>
    </w:rPr>
  </w:style>
  <w:style w:type="character" w:styleId="a9">
    <w:name w:val="Book Title"/>
    <w:uiPriority w:val="33"/>
    <w:qFormat/>
    <w:rsid w:val="00B7349B"/>
    <w:rPr>
      <w:b/>
      <w:bCs/>
      <w:smallCaps/>
      <w:spacing w:val="5"/>
    </w:rPr>
  </w:style>
  <w:style w:type="paragraph" w:styleId="aa">
    <w:name w:val="No Spacing"/>
    <w:uiPriority w:val="1"/>
    <w:qFormat/>
    <w:rsid w:val="00B734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http://www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insk.tatarstan.ru/rus/verkhnepinyachinskoe.htm" TargetMode="External"/><Relationship Id="rId12" Type="http://schemas.openxmlformats.org/officeDocument/2006/relationships/hyperlink" Target="http://www.aksubayevo.tatar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zainsk.tatarstan.ru/rus/popovskoe.ht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zainsk.tatarstan.ru/rus/verkhnepinyachinskoe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8ED9971644EBA679FDFE8DDFC7F098B652F1DE0850FC7CCE066AEBE2C76FE32F7BD4B256DEv9K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26</Pages>
  <Words>7309</Words>
  <Characters>41665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Admin</cp:lastModifiedBy>
  <cp:revision>37</cp:revision>
  <cp:lastPrinted>2019-03-19T08:47:00Z</cp:lastPrinted>
  <dcterms:created xsi:type="dcterms:W3CDTF">2019-03-05T08:16:00Z</dcterms:created>
  <dcterms:modified xsi:type="dcterms:W3CDTF">2019-04-04T12:25:00Z</dcterms:modified>
</cp:coreProperties>
</file>