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10" w:rsidRPr="00CE1210" w:rsidRDefault="00CE1210" w:rsidP="00CE1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CE12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384810</wp:posOffset>
            </wp:positionV>
            <wp:extent cx="2838450" cy="1929765"/>
            <wp:effectExtent l="0" t="0" r="0" b="0"/>
            <wp:wrapTight wrapText="bothSides">
              <wp:wrapPolygon edited="0">
                <wp:start x="0" y="0"/>
                <wp:lineTo x="0" y="21323"/>
                <wp:lineTo x="21455" y="21323"/>
                <wp:lineTo x="21455" y="0"/>
                <wp:lineTo x="0" y="0"/>
              </wp:wrapPolygon>
            </wp:wrapTight>
            <wp:docPr id="1" name="Рисунок 1" descr="ÐÐ°ÑÑÐ¸Ð½ÐºÐ¸ Ð¿Ð¾ Ð·Ð°Ð¿ÑÐ¾ÑÑ ÐÐÐÐ¢ÐÐÐÐ«Ð Ð£Ð¡ÐÐ£ÐÐ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ÐÐ°ÑÑÐ¸Ð½ÐºÐ¸ Ð¿Ð¾ Ð·Ð°Ð¿ÑÐ¾ÑÑ ÐÐÐÐ¢ÐÐÐÐ«Ð Ð£Ð¡ÐÐ£ÐÐ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 w:rsidRPr="00CE1210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ПЛАТЕЖНЫЕ УСЛУГИ В НАШЕЙ ЖИЗНИ</w:t>
      </w:r>
      <w:bookmarkEnd w:id="0"/>
    </w:p>
    <w:p w:rsidR="00CE1210" w:rsidRPr="00CE1210" w:rsidRDefault="00CE1210" w:rsidP="00C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 нас пользуются платежными услугами: кто-то оплачивает покупки в магазине или интернет-магазине банковской картой, кто-то «закидывает деньги» на кредитный счет посредством банкомата, кто-то пользуется мобильными переводами, а кто-то идет непосредственно в банк оплачивать очередные коммунальные услуги. Так или иначе, платежные услуги являются частью нашей жизни. В данной статье мы расскажем о них подробнее.</w:t>
      </w:r>
    </w:p>
    <w:p w:rsidR="00CE1210" w:rsidRPr="00CE1210" w:rsidRDefault="00CE1210" w:rsidP="00C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Платежные услуги</w:t>
      </w:r>
      <w:r w:rsidRPr="00CE121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перевод денежных средств платежной организацией (посредником) от плательщика получателю. Платежные услуги регулируются Федеральным законом от 27 июня </w:t>
      </w:r>
      <w:smartTag w:uri="urn:schemas-microsoft-com:office:smarttags" w:element="metricconverter">
        <w:smartTagPr>
          <w:attr w:name="ProductID" w:val="2011 г"/>
        </w:smartTagPr>
        <w:r w:rsidRPr="00CE12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2011 г</w:t>
        </w:r>
      </w:smartTag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161-ФЗ «О национальной платежной системе», Федеральным законом от 03 июня </w:t>
      </w:r>
      <w:smartTag w:uri="urn:schemas-microsoft-com:office:smarttags" w:element="metricconverter">
        <w:smartTagPr>
          <w:attr w:name="ProductID" w:val="2009 г"/>
        </w:smartTagPr>
        <w:r w:rsidRPr="00CE12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103-ФЗ «О деятельности по приему платежей физических лиц, осуществляемой платежными агентами» и Законом Российской Федерации от 07 февраля </w:t>
      </w:r>
      <w:smartTag w:uri="urn:schemas-microsoft-com:office:smarttags" w:element="metricconverter">
        <w:smartTagPr>
          <w:attr w:name="ProductID" w:val="1992 г"/>
        </w:smartTagPr>
        <w:r w:rsidRPr="00CE12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1992 г</w:t>
        </w:r>
      </w:smartTag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2300-1 «О защите прав потребителей».</w:t>
      </w:r>
    </w:p>
    <w:p w:rsidR="00CE1210" w:rsidRPr="00CE1210" w:rsidRDefault="00CE1210" w:rsidP="00C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Плательщик</w:t>
      </w: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переводит платежной организации средства в безналичной форме или вносит наличными. </w:t>
      </w:r>
    </w:p>
    <w:p w:rsidR="00CE1210" w:rsidRPr="00CE1210" w:rsidRDefault="00CE1210" w:rsidP="00CE1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Платежная организация</w:t>
      </w: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поручению плательщика производит безналичную оплату товаров, работ, услуг, денежные переводы физлицам и т. п. </w:t>
      </w:r>
    </w:p>
    <w:p w:rsidR="00CE1210" w:rsidRPr="00CE1210" w:rsidRDefault="00CE1210" w:rsidP="00CE1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 услуги осуществляются разными платежными организациями: банк, почта, платежные системы («Золотая корона», «</w:t>
      </w:r>
      <w:proofErr w:type="spellStart"/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Юнистрим</w:t>
      </w:r>
      <w:proofErr w:type="spellEnd"/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>Qiwi</w:t>
      </w:r>
      <w:proofErr w:type="spellEnd"/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Яндекс. Деньги, </w:t>
      </w:r>
      <w:proofErr w:type="spellStart"/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>PayPal</w:t>
      </w:r>
      <w:proofErr w:type="spellEnd"/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 и характеризуются: </w:t>
      </w:r>
    </w:p>
    <w:p w:rsidR="00CE1210" w:rsidRPr="00CE1210" w:rsidRDefault="00CE1210" w:rsidP="00C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каналом предоставления; </w:t>
      </w:r>
    </w:p>
    <w:p w:rsidR="00CE1210" w:rsidRPr="00CE1210" w:rsidRDefault="00CE1210" w:rsidP="00C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используемым средством платежа; </w:t>
      </w:r>
    </w:p>
    <w:p w:rsidR="00CE1210" w:rsidRPr="00CE1210" w:rsidRDefault="00CE1210" w:rsidP="00C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привязкой к банковскому счету.</w:t>
      </w:r>
    </w:p>
    <w:p w:rsidR="00CE1210" w:rsidRPr="00CE1210" w:rsidRDefault="00CE1210" w:rsidP="00C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платежа бывают нескольких видов:</w:t>
      </w:r>
    </w:p>
    <w:p w:rsidR="00CE1210" w:rsidRPr="00CE1210" w:rsidRDefault="00CE1210" w:rsidP="00CE1210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Банковская карта</w:t>
      </w:r>
    </w:p>
    <w:p w:rsidR="00CE1210" w:rsidRPr="00CE1210" w:rsidRDefault="00CE1210" w:rsidP="00CE1210">
      <w:pPr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 xml:space="preserve">Достоинства: </w:t>
      </w:r>
    </w:p>
    <w:p w:rsidR="00CE1210" w:rsidRPr="00CE1210" w:rsidRDefault="00CE1210" w:rsidP="00CE1210">
      <w:pPr>
        <w:numPr>
          <w:ilvl w:val="0"/>
          <w:numId w:val="2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скорость;</w:t>
      </w:r>
    </w:p>
    <w:p w:rsidR="00CE1210" w:rsidRPr="00CE1210" w:rsidRDefault="00CE1210" w:rsidP="00CE1210">
      <w:pPr>
        <w:numPr>
          <w:ilvl w:val="0"/>
          <w:numId w:val="2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низкие комиссии;</w:t>
      </w:r>
    </w:p>
    <w:p w:rsidR="00CE1210" w:rsidRPr="00CE1210" w:rsidRDefault="00CE1210" w:rsidP="00CE1210">
      <w:pPr>
        <w:numPr>
          <w:ilvl w:val="0"/>
          <w:numId w:val="2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банковские гарантии надежности платежей по дебетовым картам —государственная гарантия сохранности средств (АСВ).</w:t>
      </w:r>
    </w:p>
    <w:p w:rsidR="00CE1210" w:rsidRPr="00CE1210" w:rsidRDefault="00CE1210" w:rsidP="00CE12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Недостатки: риски краж и мошенничества в интернете и при пользовании банкоматом.</w:t>
      </w:r>
    </w:p>
    <w:p w:rsidR="00CE1210" w:rsidRPr="00CE1210" w:rsidRDefault="00CE1210" w:rsidP="00CE1210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Электронный кошелек</w:t>
      </w:r>
    </w:p>
    <w:p w:rsidR="00CE1210" w:rsidRPr="00CE1210" w:rsidRDefault="00CE1210" w:rsidP="00CE12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Достоинства:</w:t>
      </w:r>
    </w:p>
    <w:p w:rsidR="00CE1210" w:rsidRPr="00CE1210" w:rsidRDefault="00CE1210" w:rsidP="00CE1210">
      <w:pPr>
        <w:numPr>
          <w:ilvl w:val="0"/>
          <w:numId w:val="3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скорость;</w:t>
      </w:r>
    </w:p>
    <w:p w:rsidR="00CE1210" w:rsidRPr="00CE1210" w:rsidRDefault="00CE1210" w:rsidP="00CE1210">
      <w:pPr>
        <w:numPr>
          <w:ilvl w:val="0"/>
          <w:numId w:val="3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надежность платежей;</w:t>
      </w:r>
    </w:p>
    <w:p w:rsidR="00CE1210" w:rsidRPr="00CE1210" w:rsidRDefault="00CE1210" w:rsidP="00CE1210">
      <w:pPr>
        <w:numPr>
          <w:ilvl w:val="0"/>
          <w:numId w:val="3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lastRenderedPageBreak/>
        <w:t>анонимное использование (для небольших сумм).</w:t>
      </w:r>
    </w:p>
    <w:p w:rsidR="00CE1210" w:rsidRPr="00CE1210" w:rsidRDefault="00CE1210" w:rsidP="00CE12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Недостатки: </w:t>
      </w:r>
    </w:p>
    <w:p w:rsidR="00CE1210" w:rsidRPr="00CE1210" w:rsidRDefault="00CE1210" w:rsidP="00CE1210">
      <w:pPr>
        <w:numPr>
          <w:ilvl w:val="0"/>
          <w:numId w:val="4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высокие комиссии</w:t>
      </w:r>
    </w:p>
    <w:p w:rsidR="00CE1210" w:rsidRPr="00CE1210" w:rsidRDefault="00CE1210" w:rsidP="00CE1210">
      <w:pPr>
        <w:numPr>
          <w:ilvl w:val="0"/>
          <w:numId w:val="4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нет государственной гарантии;</w:t>
      </w:r>
    </w:p>
    <w:p w:rsidR="00CE1210" w:rsidRPr="00CE1210" w:rsidRDefault="00CE1210" w:rsidP="00CE1210">
      <w:pPr>
        <w:numPr>
          <w:ilvl w:val="0"/>
          <w:numId w:val="4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риски краж и мошенничества в интернете.</w:t>
      </w:r>
    </w:p>
    <w:p w:rsidR="00CE1210" w:rsidRPr="00CE1210" w:rsidRDefault="00CE1210" w:rsidP="00CE1210">
      <w:pPr>
        <w:spacing w:after="0"/>
        <w:ind w:left="851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CE1210" w:rsidRPr="00CE1210" w:rsidRDefault="00CE1210" w:rsidP="00CE1210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Мобильный платеж</w:t>
      </w:r>
    </w:p>
    <w:p w:rsidR="00CE1210" w:rsidRPr="00CE1210" w:rsidRDefault="00CE1210" w:rsidP="00CE1210">
      <w:pPr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Достоинства: скорость и простота.</w:t>
      </w:r>
    </w:p>
    <w:p w:rsidR="00CE1210" w:rsidRPr="00CE1210" w:rsidRDefault="00CE1210" w:rsidP="00CE1210">
      <w:pPr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 xml:space="preserve">Недостатки: </w:t>
      </w:r>
    </w:p>
    <w:p w:rsidR="00CE1210" w:rsidRPr="00CE1210" w:rsidRDefault="00CE1210" w:rsidP="00CE1210">
      <w:pPr>
        <w:numPr>
          <w:ilvl w:val="0"/>
          <w:numId w:val="5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высокие комиссии;</w:t>
      </w:r>
    </w:p>
    <w:p w:rsidR="00CE1210" w:rsidRPr="00CE1210" w:rsidRDefault="00CE1210" w:rsidP="00CE1210">
      <w:pPr>
        <w:numPr>
          <w:ilvl w:val="0"/>
          <w:numId w:val="5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риски мошенничества или недобросовестности со стороны получателя платежа (фирмы-однодневки).</w:t>
      </w:r>
    </w:p>
    <w:p w:rsidR="00CE1210" w:rsidRPr="00CE1210" w:rsidRDefault="00CE1210" w:rsidP="00CE1210">
      <w:pPr>
        <w:ind w:left="851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CE1210" w:rsidRPr="00CE1210" w:rsidRDefault="00CE1210" w:rsidP="00CE1210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Платежи наличными через платежный терминал</w:t>
      </w:r>
    </w:p>
    <w:p w:rsidR="00CE1210" w:rsidRPr="00CE1210" w:rsidRDefault="00CE1210" w:rsidP="00CE12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Достоинства: скорость и простота </w:t>
      </w:r>
    </w:p>
    <w:p w:rsidR="00CE1210" w:rsidRPr="00CE1210" w:rsidRDefault="00CE1210" w:rsidP="00CE1210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 xml:space="preserve">Недостатки: </w:t>
      </w:r>
    </w:p>
    <w:p w:rsidR="00CE1210" w:rsidRPr="00CE1210" w:rsidRDefault="00CE1210" w:rsidP="00CE1210">
      <w:pPr>
        <w:numPr>
          <w:ilvl w:val="0"/>
          <w:numId w:val="6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высокие комиссии;</w:t>
      </w:r>
    </w:p>
    <w:p w:rsidR="00CE1210" w:rsidRPr="00CE1210" w:rsidRDefault="00CE1210" w:rsidP="00CE1210">
      <w:pPr>
        <w:numPr>
          <w:ilvl w:val="0"/>
          <w:numId w:val="6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неудобное расположение или поломка терминала;</w:t>
      </w:r>
    </w:p>
    <w:p w:rsidR="00CE1210" w:rsidRPr="00CE1210" w:rsidRDefault="00CE1210" w:rsidP="00CE1210">
      <w:pPr>
        <w:numPr>
          <w:ilvl w:val="0"/>
          <w:numId w:val="6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риск кражи;</w:t>
      </w:r>
    </w:p>
    <w:p w:rsidR="00CE1210" w:rsidRPr="00CE1210" w:rsidRDefault="00CE1210" w:rsidP="00CE1210">
      <w:p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210" w:rsidRPr="00CE1210" w:rsidRDefault="00CE1210" w:rsidP="00CE1210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Платежи в офисах платежных организаций</w:t>
      </w:r>
    </w:p>
    <w:p w:rsidR="00CE1210" w:rsidRPr="00CE1210" w:rsidRDefault="00CE1210" w:rsidP="00CE12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Достоинства: </w:t>
      </w:r>
    </w:p>
    <w:p w:rsidR="00CE1210" w:rsidRPr="00CE1210" w:rsidRDefault="00CE1210" w:rsidP="00CE1210">
      <w:pPr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доступность;</w:t>
      </w:r>
    </w:p>
    <w:p w:rsidR="00CE1210" w:rsidRPr="00CE1210" w:rsidRDefault="00CE1210" w:rsidP="00CE1210">
      <w:pPr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 xml:space="preserve">привычность; </w:t>
      </w:r>
    </w:p>
    <w:p w:rsidR="00CE1210" w:rsidRPr="00CE1210" w:rsidRDefault="00CE1210" w:rsidP="00CE1210">
      <w:pPr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простота;</w:t>
      </w:r>
    </w:p>
    <w:p w:rsidR="00CE1210" w:rsidRPr="00CE1210" w:rsidRDefault="00CE1210" w:rsidP="00CE1210">
      <w:pPr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надежность;</w:t>
      </w:r>
    </w:p>
    <w:p w:rsidR="00CE1210" w:rsidRPr="00CE1210" w:rsidRDefault="00CE1210" w:rsidP="00CE12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Недостатки: </w:t>
      </w:r>
    </w:p>
    <w:p w:rsidR="00CE1210" w:rsidRPr="00CE1210" w:rsidRDefault="00CE1210" w:rsidP="00CE1210">
      <w:pPr>
        <w:numPr>
          <w:ilvl w:val="0"/>
          <w:numId w:val="7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деньги идут к получателю до трех дней;</w:t>
      </w:r>
    </w:p>
    <w:p w:rsidR="00CE1210" w:rsidRPr="00CE1210" w:rsidRDefault="00CE1210" w:rsidP="00CE1210">
      <w:pPr>
        <w:numPr>
          <w:ilvl w:val="0"/>
          <w:numId w:val="7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очереди;</w:t>
      </w:r>
    </w:p>
    <w:p w:rsidR="00CE1210" w:rsidRPr="00CE1210" w:rsidRDefault="00CE1210" w:rsidP="00CE1210">
      <w:pPr>
        <w:numPr>
          <w:ilvl w:val="0"/>
          <w:numId w:val="7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неудобное расположение и график работы.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При безналичном платеже необходимо, чтобы платежная организация вовремя и аккуратно перечислила деньги получателю, а тот предоставил плательщику товар или услугу. Для этого необходимо убедиться в их надежности: длительная история существования организации, наличие постоянных клиентов, личный успешный опыт покупок и т.п.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Для того чтобы сэкономить на комиссиях необходимо заранее выяснить размер комиссионных сборов за проведение платежей, ведь они могут существенно варьировать — от 0 до 10%.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Необходимо помнить, что: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lastRenderedPageBreak/>
        <w:t>• самые высокие комиссии — в небанковских терминалах для приема наличных;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• пользоваться лучше банкоматом своего банка;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• одна и та же платежная организация может брать разные комиссии за разные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виды платежей;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• комиссии часто взимаются не только при платежах, но и при переводе своих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денег между разными счетами;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sz w:val="28"/>
          <w:szCs w:val="28"/>
        </w:rPr>
        <w:t>• перед использованием платежных систем необходимо изучить их правила и прейскуранты.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Необходимо проверять получателя мобильных платежей. Мобильные платежи, распоряжение о которых отдается отправкой SMS на короткий номер, это один из наиболее рискованных расчетных инструментов. 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Получателя платежа можно проверить следующим образом: 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1) на сайте оператора сотовой связи найти раздел о его партнерах, принимающих мобильные платежи через SMS на короткие номера; 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2) узнать название и стоимость услуги по короткому номеру; </w:t>
      </w:r>
    </w:p>
    <w:p w:rsidR="00CE1210" w:rsidRPr="00CE1210" w:rsidRDefault="00CE1210" w:rsidP="00CE1210">
      <w:pPr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E121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3) провести интернет-поиск отзывов об услуге по данному номеру.</w:t>
      </w:r>
    </w:p>
    <w:p w:rsidR="00CE1210" w:rsidRPr="00CE1210" w:rsidRDefault="00CE1210" w:rsidP="00CE1210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p w:rsidR="00450D6A" w:rsidRDefault="00450D6A">
      <w:bookmarkStart w:id="1" w:name="_GoBack"/>
      <w:bookmarkEnd w:id="1"/>
    </w:p>
    <w:sectPr w:rsidR="0045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40585"/>
    <w:multiLevelType w:val="hybridMultilevel"/>
    <w:tmpl w:val="2EF0F1C0"/>
    <w:lvl w:ilvl="0" w:tplc="27184C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5A3F3D"/>
    <w:multiLevelType w:val="hybridMultilevel"/>
    <w:tmpl w:val="FA94872C"/>
    <w:lvl w:ilvl="0" w:tplc="27184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6044"/>
    <w:multiLevelType w:val="hybridMultilevel"/>
    <w:tmpl w:val="7A36F030"/>
    <w:lvl w:ilvl="0" w:tplc="27184C1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C00000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3CB37168"/>
    <w:multiLevelType w:val="hybridMultilevel"/>
    <w:tmpl w:val="521E993C"/>
    <w:lvl w:ilvl="0" w:tplc="0F347EA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C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3F9E51D9"/>
    <w:multiLevelType w:val="hybridMultilevel"/>
    <w:tmpl w:val="532C21DA"/>
    <w:lvl w:ilvl="0" w:tplc="27184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641E3"/>
    <w:multiLevelType w:val="hybridMultilevel"/>
    <w:tmpl w:val="14FC83D0"/>
    <w:lvl w:ilvl="0" w:tplc="27184C1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C00000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52AC59C1"/>
    <w:multiLevelType w:val="hybridMultilevel"/>
    <w:tmpl w:val="2F785898"/>
    <w:lvl w:ilvl="0" w:tplc="27184C1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C0000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C376CAE"/>
    <w:multiLevelType w:val="hybridMultilevel"/>
    <w:tmpl w:val="6ACEE58E"/>
    <w:lvl w:ilvl="0" w:tplc="27184C1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C00000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7C"/>
    <w:rsid w:val="00010D3D"/>
    <w:rsid w:val="0003472B"/>
    <w:rsid w:val="00065EAB"/>
    <w:rsid w:val="00093681"/>
    <w:rsid w:val="000A133B"/>
    <w:rsid w:val="000A20FB"/>
    <w:rsid w:val="000A676E"/>
    <w:rsid w:val="000F0C83"/>
    <w:rsid w:val="000F716F"/>
    <w:rsid w:val="001735A4"/>
    <w:rsid w:val="001805C6"/>
    <w:rsid w:val="001911B7"/>
    <w:rsid w:val="001C5C3A"/>
    <w:rsid w:val="0020408F"/>
    <w:rsid w:val="00211140"/>
    <w:rsid w:val="00226ADB"/>
    <w:rsid w:val="00236569"/>
    <w:rsid w:val="00254BFE"/>
    <w:rsid w:val="00256F66"/>
    <w:rsid w:val="002837B1"/>
    <w:rsid w:val="002A35C0"/>
    <w:rsid w:val="002B7E5A"/>
    <w:rsid w:val="002C7CF0"/>
    <w:rsid w:val="002D2260"/>
    <w:rsid w:val="002F0ABE"/>
    <w:rsid w:val="003217EF"/>
    <w:rsid w:val="003272B7"/>
    <w:rsid w:val="003362DD"/>
    <w:rsid w:val="003446FD"/>
    <w:rsid w:val="00371DB1"/>
    <w:rsid w:val="003808FE"/>
    <w:rsid w:val="003D0837"/>
    <w:rsid w:val="00450D6A"/>
    <w:rsid w:val="0046447C"/>
    <w:rsid w:val="00484CE3"/>
    <w:rsid w:val="004B1EFB"/>
    <w:rsid w:val="005163FC"/>
    <w:rsid w:val="00593056"/>
    <w:rsid w:val="00611A9B"/>
    <w:rsid w:val="00635A8E"/>
    <w:rsid w:val="00637476"/>
    <w:rsid w:val="00653143"/>
    <w:rsid w:val="006A64D1"/>
    <w:rsid w:val="006B43B5"/>
    <w:rsid w:val="006B5D16"/>
    <w:rsid w:val="006F141D"/>
    <w:rsid w:val="007147B7"/>
    <w:rsid w:val="00730680"/>
    <w:rsid w:val="007516B8"/>
    <w:rsid w:val="00762241"/>
    <w:rsid w:val="00767B44"/>
    <w:rsid w:val="007C30C7"/>
    <w:rsid w:val="007D6983"/>
    <w:rsid w:val="00813620"/>
    <w:rsid w:val="00853A32"/>
    <w:rsid w:val="00857AF7"/>
    <w:rsid w:val="008D1847"/>
    <w:rsid w:val="008D52B2"/>
    <w:rsid w:val="008F5CBA"/>
    <w:rsid w:val="00911798"/>
    <w:rsid w:val="00920E77"/>
    <w:rsid w:val="009A0400"/>
    <w:rsid w:val="009A084B"/>
    <w:rsid w:val="00A4493E"/>
    <w:rsid w:val="00A77501"/>
    <w:rsid w:val="00A95977"/>
    <w:rsid w:val="00AE4A08"/>
    <w:rsid w:val="00AF498A"/>
    <w:rsid w:val="00B16AAD"/>
    <w:rsid w:val="00B5351A"/>
    <w:rsid w:val="00B61C23"/>
    <w:rsid w:val="00B62CFA"/>
    <w:rsid w:val="00B643EB"/>
    <w:rsid w:val="00B90B95"/>
    <w:rsid w:val="00BC5E9E"/>
    <w:rsid w:val="00BD3372"/>
    <w:rsid w:val="00C3076E"/>
    <w:rsid w:val="00C8244F"/>
    <w:rsid w:val="00CC3402"/>
    <w:rsid w:val="00CE1210"/>
    <w:rsid w:val="00D97BDD"/>
    <w:rsid w:val="00DA34B5"/>
    <w:rsid w:val="00DC486A"/>
    <w:rsid w:val="00DE20EF"/>
    <w:rsid w:val="00E651F8"/>
    <w:rsid w:val="00F81FBA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6AE-8A2B-4DC5-B8FE-6E4B2472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2019-02-16T06:49:00Z</dcterms:created>
  <dcterms:modified xsi:type="dcterms:W3CDTF">2019-02-16T06:49:00Z</dcterms:modified>
</cp:coreProperties>
</file>