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957699" w:rsidRDefault="00957699" w:rsidP="000F72EF">
      <w:pPr>
        <w:pStyle w:val="20"/>
        <w:spacing w:line="240" w:lineRule="auto"/>
        <w:jc w:val="both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D71C3C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0F72EF" w:rsidRPr="000F72EF">
        <w:rPr>
          <w:b/>
          <w:color w:val="000000"/>
          <w:sz w:val="28"/>
          <w:szCs w:val="28"/>
          <w:lang w:bidi="ru-RU"/>
        </w:rPr>
        <w:t>«Программ</w:t>
      </w:r>
      <w:r w:rsidR="000F72EF">
        <w:rPr>
          <w:b/>
          <w:color w:val="000000"/>
          <w:sz w:val="28"/>
          <w:szCs w:val="28"/>
          <w:lang w:bidi="ru-RU"/>
        </w:rPr>
        <w:t>у</w:t>
      </w:r>
      <w:r w:rsidR="000F72EF" w:rsidRPr="000F72EF">
        <w:rPr>
          <w:b/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 2017 – 2021 годы»</w:t>
      </w:r>
      <w:r w:rsidR="00D71C3C" w:rsidRPr="00D71C3C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 xml:space="preserve"> </w:t>
      </w:r>
      <w:r w:rsidR="00D71C3C">
        <w:rPr>
          <w:b/>
          <w:color w:val="000000"/>
          <w:sz w:val="28"/>
          <w:szCs w:val="28"/>
          <w:lang w:bidi="ru-RU"/>
        </w:rPr>
        <w:t xml:space="preserve">с внесением изменений в </w:t>
      </w:r>
      <w:r w:rsidR="000F72EF" w:rsidRPr="000F72EF">
        <w:rPr>
          <w:b/>
          <w:color w:val="000000"/>
          <w:sz w:val="28"/>
          <w:szCs w:val="28"/>
          <w:lang w:bidi="ru-RU"/>
        </w:rPr>
        <w:t>паспорт «Программы экологической безопасности Заинского муниципального района на период с 2017-2021 годы»,  пункт 2.3, 3.1, 3.3.</w:t>
      </w:r>
      <w:r w:rsidR="0051222A">
        <w:rPr>
          <w:b/>
          <w:color w:val="000000"/>
          <w:sz w:val="28"/>
          <w:szCs w:val="28"/>
          <w:lang w:bidi="ru-RU"/>
        </w:rPr>
        <w:t>, 4</w:t>
      </w:r>
      <w:r w:rsidR="000F72EF" w:rsidRPr="000F72EF">
        <w:rPr>
          <w:b/>
          <w:color w:val="000000"/>
          <w:sz w:val="28"/>
          <w:szCs w:val="28"/>
          <w:lang w:bidi="ru-RU"/>
        </w:rPr>
        <w:t xml:space="preserve"> Программы «План основных мероприятий и ожидаемые результаты»</w:t>
      </w:r>
      <w:r w:rsidR="00FD52D3">
        <w:rPr>
          <w:b/>
          <w:color w:val="000000"/>
          <w:sz w:val="28"/>
          <w:szCs w:val="28"/>
          <w:lang w:bidi="ru-RU"/>
        </w:rPr>
        <w:t xml:space="preserve"> на 2019 год</w:t>
      </w:r>
      <w:r w:rsidR="004578DB">
        <w:rPr>
          <w:b/>
          <w:color w:val="000000"/>
          <w:sz w:val="28"/>
          <w:szCs w:val="28"/>
          <w:lang w:bidi="ru-RU"/>
        </w:rPr>
        <w:t>.</w:t>
      </w:r>
      <w:r w:rsidR="000F72EF" w:rsidRPr="000F72EF">
        <w:rPr>
          <w:b/>
          <w:color w:val="000000"/>
          <w:sz w:val="28"/>
          <w:szCs w:val="28"/>
          <w:lang w:bidi="ru-RU"/>
        </w:rPr>
        <w:t xml:space="preserve"> 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66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D71C3C" w:rsidRPr="00D71C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муниципальную </w:t>
      </w:r>
      <w:r w:rsidR="000F72EF" w:rsidRPr="000F72EF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«Программу экологической безопасности Заинского муниципального района на 2017 – 2021 годы» с внесением изменений в паспорт «Программы экологической безопасности Заинского муниципального района на период с 2017-2021 годы», пункт 2.3, 3.1, 3.3</w:t>
      </w:r>
      <w:r w:rsidR="0051222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4</w:t>
      </w:r>
      <w:r w:rsidR="000F72EF" w:rsidRPr="000F72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F74E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0F72EF" w:rsidRPr="000F72EF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рограммы «План основных мероприятий и ожидаемые результаты»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4416D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D71C3C">
        <w:rPr>
          <w:color w:val="000000"/>
          <w:sz w:val="28"/>
          <w:szCs w:val="28"/>
          <w:lang w:bidi="ru-RU"/>
        </w:rPr>
        <w:t>М</w:t>
      </w:r>
      <w:r w:rsidR="00957699" w:rsidRPr="004416D4">
        <w:rPr>
          <w:color w:val="000000"/>
          <w:sz w:val="28"/>
          <w:szCs w:val="28"/>
          <w:lang w:bidi="ru-RU"/>
        </w:rPr>
        <w:t>униципальн</w:t>
      </w:r>
      <w:r w:rsidR="00D71C3C">
        <w:rPr>
          <w:color w:val="000000"/>
          <w:sz w:val="28"/>
          <w:szCs w:val="28"/>
          <w:lang w:bidi="ru-RU"/>
        </w:rPr>
        <w:t>ая</w:t>
      </w:r>
      <w:r w:rsidR="00957699" w:rsidRPr="004416D4">
        <w:rPr>
          <w:color w:val="000000"/>
          <w:sz w:val="28"/>
          <w:szCs w:val="28"/>
          <w:lang w:bidi="ru-RU"/>
        </w:rPr>
        <w:t xml:space="preserve"> </w:t>
      </w:r>
      <w:r w:rsidR="000F72EF" w:rsidRPr="000F72EF">
        <w:rPr>
          <w:color w:val="000000"/>
          <w:sz w:val="28"/>
          <w:szCs w:val="28"/>
          <w:lang w:bidi="ru-RU"/>
        </w:rPr>
        <w:t>«Программ</w:t>
      </w:r>
      <w:r w:rsidR="000F72EF">
        <w:rPr>
          <w:color w:val="000000"/>
          <w:sz w:val="28"/>
          <w:szCs w:val="28"/>
          <w:lang w:bidi="ru-RU"/>
        </w:rPr>
        <w:t>а</w:t>
      </w:r>
      <w:r w:rsidR="000F72EF" w:rsidRPr="000F72EF">
        <w:rPr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2017 – 2021 годы»</w:t>
      </w:r>
      <w:r w:rsidR="00957699" w:rsidRPr="004416D4">
        <w:rPr>
          <w:color w:val="000000"/>
          <w:sz w:val="28"/>
          <w:szCs w:val="28"/>
          <w:lang w:bidi="ru-RU"/>
        </w:rPr>
        <w:t>. Основание для разработки программы:</w:t>
      </w:r>
    </w:p>
    <w:p w:rsidR="000F72EF" w:rsidRPr="000F72EF" w:rsidRDefault="000F72EF" w:rsidP="007F7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F72EF">
        <w:rPr>
          <w:rFonts w:ascii="Times New Roman" w:eastAsia="SimSun" w:hAnsi="Times New Roman" w:cs="Times New Roman"/>
          <w:color w:val="000000"/>
          <w:sz w:val="28"/>
          <w:szCs w:val="28"/>
        </w:rPr>
        <w:t>Федеральный закон от 10.01.2002 № 7-ФЗ «Об охране окружающей среды»</w:t>
      </w:r>
      <w:r w:rsidR="007F74E9">
        <w:rPr>
          <w:rFonts w:ascii="Times New Roman" w:eastAsia="SimSun" w:hAnsi="Times New Roman" w:cs="Times New Roman"/>
          <w:color w:val="000000"/>
          <w:sz w:val="28"/>
          <w:szCs w:val="28"/>
        </w:rPr>
        <w:t>;</w:t>
      </w:r>
    </w:p>
    <w:p w:rsidR="000F72EF" w:rsidRPr="000F72EF" w:rsidRDefault="000F72EF" w:rsidP="007F7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F72EF">
        <w:rPr>
          <w:rFonts w:ascii="Times New Roman" w:eastAsia="SimSun" w:hAnsi="Times New Roman" w:cs="Times New Roman"/>
          <w:sz w:val="28"/>
          <w:szCs w:val="28"/>
        </w:rPr>
        <w:t>Постановление Правительства РФ от 15.04.2014 N 326 (ред. от 13.08.2016) «Об утверждении государственной программы Российской Федерации «Охрана окружающей среды" на 2012 - 2020 годы»</w:t>
      </w:r>
      <w:r w:rsidR="007F74E9">
        <w:rPr>
          <w:rFonts w:ascii="Times New Roman" w:eastAsia="SimSun" w:hAnsi="Times New Roman" w:cs="Times New Roman"/>
          <w:sz w:val="28"/>
          <w:szCs w:val="28"/>
        </w:rPr>
        <w:t>;</w:t>
      </w:r>
    </w:p>
    <w:p w:rsidR="009041D9" w:rsidRDefault="000F72EF" w:rsidP="007F74E9">
      <w:pPr>
        <w:pStyle w:val="20"/>
        <w:shd w:val="clear" w:color="auto" w:fill="auto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0F72EF">
        <w:rPr>
          <w:rFonts w:eastAsia="SimSun"/>
          <w:sz w:val="28"/>
          <w:szCs w:val="28"/>
        </w:rPr>
        <w:t>Постановление Кабинета Министров РТ от 28.12.2013№ 1083 «Об утверждении государственной программы «Охрана окружающей среды, воспроизводство и использование природных ресурсов Республики Татарстан на 2014-2020 годы»</w:t>
      </w:r>
      <w:r w:rsidR="009041D9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0F72EF" w:rsidRPr="00E6137A">
        <w:rPr>
          <w:sz w:val="28"/>
          <w:szCs w:val="28"/>
        </w:rPr>
        <w:t>Совет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</w:t>
      </w:r>
      <w:r w:rsidR="000F72EF" w:rsidRPr="000F72EF">
        <w:rPr>
          <w:color w:val="000000"/>
          <w:sz w:val="28"/>
          <w:szCs w:val="28"/>
          <w:lang w:bidi="ru-RU"/>
        </w:rPr>
        <w:t>«Программ</w:t>
      </w:r>
      <w:r w:rsidR="000F72EF">
        <w:rPr>
          <w:color w:val="000000"/>
          <w:sz w:val="28"/>
          <w:szCs w:val="28"/>
          <w:lang w:bidi="ru-RU"/>
        </w:rPr>
        <w:t>ы</w:t>
      </w:r>
      <w:r w:rsidR="000F72EF" w:rsidRPr="000F72EF">
        <w:rPr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2017 – 2021 годы»</w:t>
      </w:r>
      <w:r w:rsidR="009041D9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0F72EF">
        <w:rPr>
          <w:color w:val="000000"/>
          <w:sz w:val="28"/>
          <w:szCs w:val="28"/>
          <w:lang w:bidi="ru-RU"/>
        </w:rPr>
        <w:t>о</w:t>
      </w:r>
      <w:r w:rsidR="000F72EF" w:rsidRPr="00064F36">
        <w:rPr>
          <w:sz w:val="28"/>
          <w:szCs w:val="28"/>
        </w:rPr>
        <w:t>тдел ЖКХ, строительства, транспорта, энергетики, связи и дорожного хозяйства Исполнительного комитета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0F72EF" w:rsidRPr="00064F36">
        <w:rPr>
          <w:sz w:val="28"/>
          <w:szCs w:val="28"/>
        </w:rPr>
        <w:t>Исполнительный комитет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Программа реализуется через систему конкретных подпрограмм, постоянно корректируемых в зависимости от экологической и экономической ситуации: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1. Мероприятия по реализации природоохранных мероприятий по снижению техногенных нагрузок: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 мероприятия по оздоровлению и охране атмосферного воздуха;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2. Мероприятия по рациональному использованию и охране водных объектов: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мероприятия по обеспечению населения чистой питьевой водой;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мероприятия по расширению, реконструкции и строительству водопроводных, канализационных сетей и сооружений;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мероприятия по благоустройству водоемов, восстановлению ландшафтов.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lastRenderedPageBreak/>
        <w:t>3. Мероприятия по рациональному использованию и охране земельных ресурсов, растительного мира: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мероприятия по утилизации, складированию, захоронению отходов производства и потребления;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мероприятия по рациональному использованию и охране земельных ресурсов;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>-   мероприятия по охране растительного мира.</w:t>
      </w:r>
    </w:p>
    <w:p w:rsidR="000F72EF" w:rsidRPr="000F72EF" w:rsidRDefault="000F72EF" w:rsidP="000F72EF">
      <w:pPr>
        <w:pStyle w:val="20"/>
        <w:ind w:firstLine="480"/>
        <w:jc w:val="both"/>
        <w:rPr>
          <w:color w:val="000000"/>
          <w:sz w:val="28"/>
          <w:szCs w:val="28"/>
          <w:lang w:bidi="ru-RU"/>
        </w:rPr>
      </w:pPr>
      <w:r w:rsidRPr="000F72EF">
        <w:rPr>
          <w:color w:val="000000"/>
          <w:sz w:val="28"/>
          <w:szCs w:val="28"/>
          <w:lang w:bidi="ru-RU"/>
        </w:rPr>
        <w:t xml:space="preserve">4. </w:t>
      </w:r>
      <w:r w:rsidRPr="000F72EF">
        <w:rPr>
          <w:bCs/>
          <w:color w:val="000000"/>
          <w:sz w:val="28"/>
          <w:szCs w:val="28"/>
          <w:lang w:bidi="ru-RU"/>
        </w:rPr>
        <w:t>Экологическое воспитание, образование и просвещение населения</w:t>
      </w:r>
    </w:p>
    <w:p w:rsidR="008B05E8" w:rsidRPr="008B05E8" w:rsidRDefault="008B05E8" w:rsidP="008B05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B05E8">
        <w:rPr>
          <w:rFonts w:ascii="Times New Roman" w:hAnsi="Times New Roman" w:cs="Times New Roman"/>
          <w:sz w:val="28"/>
          <w:szCs w:val="28"/>
        </w:rPr>
        <w:t>Основные цели</w:t>
      </w:r>
      <w:r w:rsidR="002973B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8B05E8">
        <w:rPr>
          <w:rFonts w:ascii="Times New Roman" w:hAnsi="Times New Roman" w:cs="Times New Roman"/>
          <w:sz w:val="28"/>
          <w:szCs w:val="28"/>
        </w:rPr>
        <w:t>:</w:t>
      </w:r>
    </w:p>
    <w:p w:rsidR="008B05E8" w:rsidRPr="00FC70DB" w:rsidRDefault="008B05E8" w:rsidP="008B05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FC70DB">
        <w:rPr>
          <w:rFonts w:ascii="Times New Roman" w:hAnsi="Times New Roman" w:cs="Times New Roman"/>
          <w:sz w:val="28"/>
          <w:szCs w:val="28"/>
        </w:rPr>
        <w:t>повышение уровня экологической безопасности и сохранение природных систем</w:t>
      </w:r>
    </w:p>
    <w:p w:rsidR="008B05E8" w:rsidRPr="00E6137A" w:rsidRDefault="008B05E8" w:rsidP="008B05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6137A">
        <w:rPr>
          <w:rFonts w:ascii="Times New Roman" w:hAnsi="Times New Roman" w:cs="Times New Roman"/>
          <w:sz w:val="28"/>
          <w:szCs w:val="28"/>
        </w:rPr>
        <w:t xml:space="preserve">ациональное и экологически безопасное </w:t>
      </w:r>
      <w:proofErr w:type="spellStart"/>
      <w:r w:rsidRPr="00E6137A">
        <w:rPr>
          <w:rFonts w:ascii="Times New Roman" w:hAnsi="Times New Roman" w:cs="Times New Roman"/>
          <w:sz w:val="28"/>
          <w:szCs w:val="28"/>
        </w:rPr>
        <w:t>ресурсопользование</w:t>
      </w:r>
      <w:proofErr w:type="spellEnd"/>
      <w:r w:rsidRPr="00E6137A">
        <w:rPr>
          <w:rFonts w:ascii="Times New Roman" w:hAnsi="Times New Roman" w:cs="Times New Roman"/>
          <w:sz w:val="28"/>
          <w:szCs w:val="28"/>
        </w:rPr>
        <w:t xml:space="preserve"> как необходимое условие устойчивого развития и социально-экономической защищенности населения</w:t>
      </w:r>
    </w:p>
    <w:p w:rsidR="008B05E8" w:rsidRPr="00E6137A" w:rsidRDefault="008B05E8" w:rsidP="008B05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6137A">
        <w:rPr>
          <w:rFonts w:ascii="Times New Roman" w:hAnsi="Times New Roman" w:cs="Times New Roman"/>
          <w:sz w:val="28"/>
          <w:szCs w:val="28"/>
        </w:rPr>
        <w:t xml:space="preserve">беспечение благоприятного состояния окружающей среды как необходимого условия улучшения качества жизни и здоровья населения Заинского муниципального района </w:t>
      </w:r>
    </w:p>
    <w:p w:rsidR="008B05E8" w:rsidRPr="008B05E8" w:rsidRDefault="008B05E8" w:rsidP="008B05E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B05E8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Улучшение качества атмосферного воздуха на территории Заинского муниципального района.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Улучшение качества поверхностных вод на территории Заинского муниципального района.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Сохранение и восстановление природных комплексов, в том числе воспроизводства лесов и биологического разнообразия растительного и животного мира.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Улучшение состояния здоровья населения, снижение заболеваемости.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Внедрение системы переработки и утилизации отходов.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Регулирование качества окружающей среды на территории Заинского муниципального района.</w:t>
      </w:r>
    </w:p>
    <w:p w:rsidR="008B05E8" w:rsidRPr="00E6137A" w:rsidRDefault="008B05E8" w:rsidP="008B05E8">
      <w:pPr>
        <w:pStyle w:val="ConsPlusNonformat"/>
        <w:widowControl/>
        <w:tabs>
          <w:tab w:val="left" w:pos="432"/>
        </w:tabs>
        <w:ind w:left="72"/>
        <w:rPr>
          <w:rFonts w:ascii="Times New Roman" w:hAnsi="Times New Roman" w:cs="Times New Roman"/>
          <w:sz w:val="28"/>
          <w:szCs w:val="28"/>
        </w:rPr>
      </w:pPr>
      <w:r w:rsidRPr="00E6137A">
        <w:rPr>
          <w:rFonts w:ascii="Times New Roman" w:hAnsi="Times New Roman" w:cs="Times New Roman"/>
          <w:sz w:val="28"/>
          <w:szCs w:val="28"/>
        </w:rPr>
        <w:t>•</w:t>
      </w:r>
      <w:r w:rsidRPr="00E6137A">
        <w:rPr>
          <w:rFonts w:ascii="Times New Roman" w:hAnsi="Times New Roman" w:cs="Times New Roman"/>
          <w:sz w:val="28"/>
          <w:szCs w:val="28"/>
        </w:rPr>
        <w:tab/>
        <w:t>Обеспечение комплексной оценки территории, выявление неблагоприятных зон, создание и поддержка информационных ресурсов в области экологической безопасности.</w:t>
      </w:r>
    </w:p>
    <w:p w:rsidR="008B05E8" w:rsidRDefault="008B05E8" w:rsidP="008B05E8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E6137A">
        <w:rPr>
          <w:sz w:val="28"/>
          <w:szCs w:val="28"/>
        </w:rPr>
        <w:t>•</w:t>
      </w:r>
      <w:r w:rsidRPr="00E6137A">
        <w:rPr>
          <w:sz w:val="28"/>
          <w:szCs w:val="28"/>
        </w:rPr>
        <w:tab/>
        <w:t>Развитие системы экологической культуры населения, уровня гражданского самосознания и активности в области обеспечения качества окружающей среды.</w:t>
      </w:r>
    </w:p>
    <w:p w:rsidR="006E6165" w:rsidRDefault="006E6165" w:rsidP="008B05E8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6F2A83">
        <w:rPr>
          <w:color w:val="000000"/>
          <w:sz w:val="28"/>
          <w:szCs w:val="28"/>
          <w:lang w:bidi="ru-RU"/>
        </w:rPr>
        <w:t>201</w:t>
      </w:r>
      <w:r w:rsidR="008B05E8">
        <w:rPr>
          <w:color w:val="000000"/>
          <w:sz w:val="28"/>
          <w:szCs w:val="28"/>
          <w:lang w:bidi="ru-RU"/>
        </w:rPr>
        <w:t>7</w:t>
      </w:r>
      <w:r w:rsidR="006F2A83">
        <w:rPr>
          <w:color w:val="000000"/>
          <w:sz w:val="28"/>
          <w:szCs w:val="28"/>
          <w:lang w:bidi="ru-RU"/>
        </w:rPr>
        <w:t>-</w:t>
      </w:r>
      <w:r w:rsidRPr="004416D4">
        <w:rPr>
          <w:color w:val="000000"/>
          <w:sz w:val="28"/>
          <w:szCs w:val="28"/>
          <w:lang w:bidi="ru-RU"/>
        </w:rPr>
        <w:t>20</w:t>
      </w:r>
      <w:r w:rsidR="006F2A83">
        <w:rPr>
          <w:color w:val="000000"/>
          <w:sz w:val="28"/>
          <w:szCs w:val="28"/>
          <w:lang w:bidi="ru-RU"/>
        </w:rPr>
        <w:t>2</w:t>
      </w:r>
      <w:r w:rsidR="008B05E8">
        <w:rPr>
          <w:color w:val="000000"/>
          <w:sz w:val="28"/>
          <w:szCs w:val="28"/>
          <w:lang w:bidi="ru-RU"/>
        </w:rPr>
        <w:t>1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6F2A83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Pr="004416D4" w:rsidRDefault="001544D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1544D5">
        <w:rPr>
          <w:color w:val="000000"/>
          <w:sz w:val="28"/>
          <w:szCs w:val="28"/>
          <w:lang w:bidi="ru-RU"/>
        </w:rPr>
        <w:t xml:space="preserve">Прогноз ожидаемых конечных результатов </w:t>
      </w:r>
      <w:r w:rsidR="006E6165" w:rsidRPr="004416D4">
        <w:rPr>
          <w:color w:val="000000"/>
          <w:sz w:val="28"/>
          <w:szCs w:val="28"/>
          <w:lang w:bidi="ru-RU"/>
        </w:rPr>
        <w:t>Программы.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минимизации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техногенной нагрузки на атмосферный воздух;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предотвращения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уровня загрязнения грунтовых вод и почв;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уменьшение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образования промышленных отходов за счет перехода предприятий на малоотходные, ресурсосберегающие технологии, создания условий для размещения отходов производства и потребления, отходов растительного происхождения;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реализация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мероприятий по озеленению и благоустройству улиц и скверов </w:t>
      </w:r>
      <w:proofErr w:type="spellStart"/>
      <w:r w:rsidRPr="008B05E8">
        <w:rPr>
          <w:color w:val="000000"/>
          <w:sz w:val="28"/>
          <w:szCs w:val="28"/>
          <w:lang w:bidi="ru-RU"/>
        </w:rPr>
        <w:t>г.Заинска</w:t>
      </w:r>
      <w:proofErr w:type="spellEnd"/>
      <w:r w:rsidRPr="008B05E8">
        <w:rPr>
          <w:color w:val="000000"/>
          <w:sz w:val="28"/>
          <w:szCs w:val="28"/>
          <w:lang w:bidi="ru-RU"/>
        </w:rPr>
        <w:t xml:space="preserve"> и сельских поселений;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повышение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оперативности и эффективности принимаемых мер по предупреждению ухудшению качества окружающей среды;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выявление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факторов техногенного воздействия на здоровье населения;</w:t>
      </w:r>
    </w:p>
    <w:p w:rsidR="008B05E8" w:rsidRP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lastRenderedPageBreak/>
        <w:t>повышения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уровня экологической культуры, образования и информированности населения</w:t>
      </w:r>
    </w:p>
    <w:p w:rsidR="008B05E8" w:rsidRDefault="008B05E8" w:rsidP="008B05E8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8B05E8">
        <w:rPr>
          <w:color w:val="000000"/>
          <w:sz w:val="28"/>
          <w:szCs w:val="28"/>
          <w:lang w:bidi="ru-RU"/>
        </w:rPr>
        <w:t>улучшение</w:t>
      </w:r>
      <w:proofErr w:type="gramEnd"/>
      <w:r w:rsidRPr="008B05E8">
        <w:rPr>
          <w:color w:val="000000"/>
          <w:sz w:val="28"/>
          <w:szCs w:val="28"/>
          <w:lang w:bidi="ru-RU"/>
        </w:rPr>
        <w:t xml:space="preserve"> состояния окружающей среды, снижение экологических рисков, обусловленных прошлой и текущей хозяйственной деятельностью;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063E44" w:rsidRPr="003D736A" w:rsidRDefault="008B05E8" w:rsidP="0063284A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="006E6165" w:rsidRPr="003D736A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</w:t>
      </w:r>
      <w:r w:rsidRPr="000F72EF">
        <w:rPr>
          <w:color w:val="000000"/>
          <w:sz w:val="28"/>
          <w:szCs w:val="28"/>
          <w:lang w:bidi="ru-RU"/>
        </w:rPr>
        <w:t>«Программ</w:t>
      </w:r>
      <w:r>
        <w:rPr>
          <w:color w:val="000000"/>
          <w:sz w:val="28"/>
          <w:szCs w:val="28"/>
          <w:lang w:bidi="ru-RU"/>
        </w:rPr>
        <w:t>а</w:t>
      </w:r>
      <w:r w:rsidRPr="000F72EF">
        <w:rPr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2017 – 2021 годы»</w:t>
      </w:r>
      <w:r w:rsidR="006E6165" w:rsidRPr="003D736A">
        <w:rPr>
          <w:color w:val="000000"/>
          <w:sz w:val="28"/>
          <w:szCs w:val="28"/>
          <w:lang w:bidi="ru-RU"/>
        </w:rPr>
        <w:t xml:space="preserve"> </w:t>
      </w:r>
      <w:r w:rsidRPr="000F72EF">
        <w:rPr>
          <w:color w:val="000000"/>
          <w:sz w:val="28"/>
          <w:szCs w:val="28"/>
          <w:lang w:bidi="ru-RU"/>
        </w:rPr>
        <w:t>с внесением изменений в паспорт «Программы экологической безопасности Заинского муниципального района на период с 2017-2021 годы», пункт 2.3, 3.1, 3.3</w:t>
      </w:r>
      <w:r w:rsidR="0051222A">
        <w:rPr>
          <w:color w:val="000000"/>
          <w:sz w:val="28"/>
          <w:szCs w:val="28"/>
          <w:lang w:bidi="ru-RU"/>
        </w:rPr>
        <w:t>, 4</w:t>
      </w:r>
      <w:r>
        <w:rPr>
          <w:color w:val="000000"/>
          <w:sz w:val="28"/>
          <w:szCs w:val="28"/>
          <w:lang w:bidi="ru-RU"/>
        </w:rPr>
        <w:t xml:space="preserve"> </w:t>
      </w:r>
      <w:r w:rsidR="006E6165" w:rsidRPr="003D736A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 w:rsidRPr="003D736A">
        <w:rPr>
          <w:color w:val="000000"/>
          <w:sz w:val="28"/>
          <w:szCs w:val="28"/>
          <w:lang w:bidi="ru-RU"/>
        </w:rPr>
        <w:t>:</w:t>
      </w:r>
      <w:r w:rsidR="003D736A">
        <w:rPr>
          <w:color w:val="000000"/>
          <w:sz w:val="28"/>
          <w:szCs w:val="28"/>
          <w:lang w:bidi="ru-RU"/>
        </w:rPr>
        <w:t xml:space="preserve"> </w:t>
      </w:r>
      <w:r w:rsidR="00063E44" w:rsidRPr="003D736A">
        <w:rPr>
          <w:color w:val="000000"/>
          <w:sz w:val="28"/>
          <w:szCs w:val="28"/>
          <w:lang w:bidi="ru-RU"/>
        </w:rPr>
        <w:t>бюджет</w:t>
      </w:r>
      <w:r w:rsidR="003D736A">
        <w:rPr>
          <w:color w:val="000000"/>
          <w:sz w:val="28"/>
          <w:szCs w:val="28"/>
          <w:lang w:bidi="ru-RU"/>
        </w:rPr>
        <w:t>а</w:t>
      </w:r>
      <w:r w:rsidR="00063E44" w:rsidRPr="003D736A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="003D736A">
        <w:rPr>
          <w:color w:val="000000"/>
          <w:sz w:val="28"/>
          <w:szCs w:val="28"/>
          <w:lang w:bidi="ru-RU"/>
        </w:rPr>
        <w:t xml:space="preserve">. </w:t>
      </w:r>
    </w:p>
    <w:p w:rsidR="009B122A" w:rsidRDefault="006E6165" w:rsidP="0063284A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0E7EF0" w:rsidRPr="000E7EF0">
        <w:rPr>
          <w:color w:val="000000"/>
          <w:sz w:val="28"/>
          <w:szCs w:val="28"/>
          <w:lang w:bidi="ru-RU"/>
        </w:rPr>
        <w:t>создани</w:t>
      </w:r>
      <w:r w:rsidR="000E7EF0">
        <w:rPr>
          <w:color w:val="000000"/>
          <w:sz w:val="28"/>
          <w:szCs w:val="28"/>
          <w:lang w:bidi="ru-RU"/>
        </w:rPr>
        <w:t>е</w:t>
      </w:r>
      <w:r w:rsidR="000E7EF0" w:rsidRPr="000E7EF0">
        <w:rPr>
          <w:color w:val="000000"/>
          <w:sz w:val="28"/>
          <w:szCs w:val="28"/>
          <w:lang w:bidi="ru-RU"/>
        </w:rPr>
        <w:t xml:space="preserve"> условий для </w:t>
      </w:r>
      <w:r w:rsidR="007411D1">
        <w:rPr>
          <w:color w:val="000000"/>
          <w:sz w:val="28"/>
          <w:szCs w:val="28"/>
          <w:lang w:bidi="ru-RU"/>
        </w:rPr>
        <w:t>мероприятий</w:t>
      </w:r>
      <w:r w:rsidR="007411D1" w:rsidRPr="004416D4">
        <w:rPr>
          <w:color w:val="000000"/>
          <w:sz w:val="28"/>
          <w:szCs w:val="28"/>
          <w:lang w:bidi="ru-RU"/>
        </w:rPr>
        <w:t xml:space="preserve"> </w:t>
      </w:r>
      <w:r w:rsidR="007411D1">
        <w:rPr>
          <w:color w:val="000000"/>
          <w:sz w:val="28"/>
          <w:szCs w:val="28"/>
          <w:lang w:bidi="ru-RU"/>
        </w:rPr>
        <w:t xml:space="preserve">по </w:t>
      </w:r>
      <w:r w:rsidR="007411D1" w:rsidRPr="00E6137A">
        <w:rPr>
          <w:color w:val="000000"/>
          <w:spacing w:val="12"/>
          <w:sz w:val="28"/>
          <w:szCs w:val="28"/>
        </w:rPr>
        <w:t>предотвращени</w:t>
      </w:r>
      <w:r w:rsidR="007411D1">
        <w:rPr>
          <w:color w:val="000000"/>
          <w:spacing w:val="12"/>
          <w:sz w:val="28"/>
          <w:szCs w:val="28"/>
        </w:rPr>
        <w:t>ю</w:t>
      </w:r>
      <w:r w:rsidR="007411D1" w:rsidRPr="00E6137A">
        <w:rPr>
          <w:color w:val="000000"/>
          <w:spacing w:val="12"/>
          <w:sz w:val="28"/>
          <w:szCs w:val="28"/>
        </w:rPr>
        <w:t xml:space="preserve"> вредного негативного воздействия на окружающую </w:t>
      </w:r>
      <w:r w:rsidR="007411D1" w:rsidRPr="00E6137A">
        <w:rPr>
          <w:color w:val="000000"/>
          <w:spacing w:val="14"/>
          <w:sz w:val="28"/>
          <w:szCs w:val="28"/>
        </w:rPr>
        <w:t xml:space="preserve">среду и здоровье населения </w:t>
      </w:r>
      <w:r w:rsidR="007411D1" w:rsidRPr="00E6137A">
        <w:rPr>
          <w:color w:val="000000"/>
          <w:spacing w:val="1"/>
          <w:sz w:val="28"/>
          <w:szCs w:val="28"/>
        </w:rPr>
        <w:t>Заинского муниципального</w:t>
      </w:r>
      <w:r w:rsidR="0051222A">
        <w:rPr>
          <w:color w:val="000000"/>
          <w:spacing w:val="1"/>
          <w:sz w:val="28"/>
          <w:szCs w:val="28"/>
        </w:rPr>
        <w:t xml:space="preserve"> района</w:t>
      </w:r>
      <w:r w:rsidR="009B122A">
        <w:rPr>
          <w:color w:val="000000"/>
          <w:sz w:val="28"/>
          <w:szCs w:val="28"/>
          <w:lang w:bidi="ru-RU"/>
        </w:rPr>
        <w:t xml:space="preserve">. </w:t>
      </w:r>
    </w:p>
    <w:p w:rsidR="006E6165" w:rsidRPr="004416D4" w:rsidRDefault="009B122A" w:rsidP="009B122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9B122A"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 xml:space="preserve">Программа содержит: общие положения, характеристику проблемы, </w:t>
      </w:r>
      <w:r w:rsidR="002522E2">
        <w:rPr>
          <w:color w:val="000000"/>
          <w:sz w:val="28"/>
          <w:szCs w:val="28"/>
          <w:lang w:bidi="ru-RU"/>
        </w:rPr>
        <w:t>н</w:t>
      </w:r>
      <w:r w:rsidR="006E6165" w:rsidRPr="004416D4">
        <w:rPr>
          <w:color w:val="000000"/>
          <w:sz w:val="28"/>
          <w:szCs w:val="28"/>
          <w:lang w:bidi="ru-RU"/>
        </w:rPr>
        <w:t>а решение которой направлен</w:t>
      </w:r>
      <w:r w:rsidR="0063284A">
        <w:rPr>
          <w:color w:val="000000"/>
          <w:sz w:val="28"/>
          <w:szCs w:val="28"/>
          <w:lang w:bidi="ru-RU"/>
        </w:rPr>
        <w:t>ы</w:t>
      </w:r>
      <w:r w:rsidR="006E6165" w:rsidRPr="004416D4">
        <w:rPr>
          <w:color w:val="000000"/>
          <w:sz w:val="28"/>
          <w:szCs w:val="28"/>
          <w:lang w:bidi="ru-RU"/>
        </w:rPr>
        <w:t xml:space="preserve"> </w:t>
      </w:r>
      <w:r w:rsidR="0063284A">
        <w:rPr>
          <w:color w:val="000000"/>
          <w:sz w:val="28"/>
          <w:szCs w:val="28"/>
          <w:lang w:bidi="ru-RU"/>
        </w:rPr>
        <w:t>под</w:t>
      </w:r>
      <w:r w:rsidR="006E6165" w:rsidRPr="004416D4">
        <w:rPr>
          <w:color w:val="000000"/>
          <w:sz w:val="28"/>
          <w:szCs w:val="28"/>
          <w:lang w:bidi="ru-RU"/>
        </w:rPr>
        <w:t>программ</w:t>
      </w:r>
      <w:r w:rsidR="0063284A">
        <w:rPr>
          <w:color w:val="000000"/>
          <w:sz w:val="28"/>
          <w:szCs w:val="28"/>
          <w:lang w:bidi="ru-RU"/>
        </w:rPr>
        <w:t>ы</w:t>
      </w:r>
      <w:r w:rsidR="006E6165" w:rsidRPr="004416D4">
        <w:rPr>
          <w:color w:val="000000"/>
          <w:sz w:val="28"/>
          <w:szCs w:val="28"/>
          <w:lang w:bidi="ru-RU"/>
        </w:rPr>
        <w:t xml:space="preserve">, анализ состояния </w:t>
      </w:r>
      <w:r w:rsidR="0063284A" w:rsidRPr="00E6137A">
        <w:rPr>
          <w:sz w:val="28"/>
          <w:szCs w:val="28"/>
        </w:rPr>
        <w:t>экологической и экономической ситуации</w:t>
      </w:r>
      <w:r w:rsidR="0063284A" w:rsidRPr="004416D4"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>района.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right="-1"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подлежат </w:t>
      </w:r>
      <w:r w:rsidR="009B122A">
        <w:rPr>
          <w:color w:val="000000"/>
          <w:sz w:val="28"/>
          <w:szCs w:val="28"/>
          <w:lang w:bidi="ru-RU"/>
        </w:rPr>
        <w:t xml:space="preserve">исполнению в </w:t>
      </w:r>
      <w:r w:rsidR="00B47DA9">
        <w:rPr>
          <w:color w:val="000000"/>
          <w:sz w:val="28"/>
          <w:szCs w:val="28"/>
          <w:lang w:bidi="ru-RU"/>
        </w:rPr>
        <w:t xml:space="preserve">период до </w:t>
      </w:r>
      <w:r w:rsidR="009B122A">
        <w:rPr>
          <w:color w:val="000000"/>
          <w:sz w:val="28"/>
          <w:szCs w:val="28"/>
          <w:lang w:bidi="ru-RU"/>
        </w:rPr>
        <w:t>20</w:t>
      </w:r>
      <w:r w:rsidR="00B47DA9">
        <w:rPr>
          <w:color w:val="000000"/>
          <w:sz w:val="28"/>
          <w:szCs w:val="28"/>
          <w:lang w:bidi="ru-RU"/>
        </w:rPr>
        <w:t>2</w:t>
      </w:r>
      <w:r w:rsidR="0063284A">
        <w:rPr>
          <w:color w:val="000000"/>
          <w:sz w:val="28"/>
          <w:szCs w:val="28"/>
          <w:lang w:bidi="ru-RU"/>
        </w:rPr>
        <w:t>1</w:t>
      </w:r>
      <w:r w:rsidR="009B122A">
        <w:rPr>
          <w:color w:val="000000"/>
          <w:sz w:val="28"/>
          <w:szCs w:val="28"/>
          <w:lang w:bidi="ru-RU"/>
        </w:rPr>
        <w:t xml:space="preserve"> год</w:t>
      </w:r>
      <w:r w:rsidR="00B47DA9">
        <w:rPr>
          <w:color w:val="000000"/>
          <w:sz w:val="28"/>
          <w:szCs w:val="28"/>
          <w:lang w:bidi="ru-RU"/>
        </w:rPr>
        <w:t>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Результаты рассмотрения материалов Программы.</w:t>
      </w:r>
    </w:p>
    <w:p w:rsidR="006E6165" w:rsidRPr="004416D4" w:rsidRDefault="0063284A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0F72EF">
        <w:rPr>
          <w:color w:val="000000"/>
          <w:sz w:val="28"/>
          <w:szCs w:val="28"/>
          <w:lang w:bidi="ru-RU"/>
        </w:rPr>
        <w:t>«Программ</w:t>
      </w:r>
      <w:r>
        <w:rPr>
          <w:color w:val="000000"/>
          <w:sz w:val="28"/>
          <w:szCs w:val="28"/>
          <w:lang w:bidi="ru-RU"/>
        </w:rPr>
        <w:t>а</w:t>
      </w:r>
      <w:r w:rsidRPr="000F72EF">
        <w:rPr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2017 – 2021 годы»</w:t>
      </w:r>
      <w:r>
        <w:rPr>
          <w:color w:val="000000"/>
          <w:sz w:val="28"/>
          <w:szCs w:val="28"/>
          <w:lang w:bidi="ru-RU"/>
        </w:rPr>
        <w:t xml:space="preserve"> </w:t>
      </w:r>
      <w:r w:rsidR="006E6165" w:rsidRPr="004416D4">
        <w:rPr>
          <w:color w:val="000000"/>
          <w:sz w:val="28"/>
          <w:szCs w:val="28"/>
          <w:lang w:bidi="ru-RU"/>
        </w:rPr>
        <w:t>предоставлен</w:t>
      </w:r>
      <w:r w:rsidR="00D71C3C">
        <w:rPr>
          <w:color w:val="000000"/>
          <w:sz w:val="28"/>
          <w:szCs w:val="28"/>
          <w:lang w:bidi="ru-RU"/>
        </w:rPr>
        <w:t>а</w:t>
      </w:r>
      <w:r w:rsidR="006E6165" w:rsidRPr="004416D4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</w:t>
      </w:r>
      <w:r w:rsidR="00063E44">
        <w:rPr>
          <w:color w:val="000000"/>
          <w:sz w:val="28"/>
          <w:szCs w:val="28"/>
          <w:lang w:bidi="ru-RU"/>
        </w:rPr>
        <w:t>.</w:t>
      </w:r>
      <w:r w:rsidR="006E6165" w:rsidRPr="004416D4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E508C5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Представленн</w:t>
      </w:r>
      <w:r w:rsidR="00BA6100">
        <w:rPr>
          <w:color w:val="000000"/>
          <w:sz w:val="28"/>
          <w:szCs w:val="28"/>
          <w:lang w:bidi="ru-RU"/>
        </w:rPr>
        <w:t>ая</w:t>
      </w:r>
      <w:r w:rsidRPr="004416D4">
        <w:rPr>
          <w:color w:val="000000"/>
          <w:sz w:val="28"/>
          <w:szCs w:val="28"/>
          <w:lang w:bidi="ru-RU"/>
        </w:rPr>
        <w:t xml:space="preserve"> муниципальн</w:t>
      </w:r>
      <w:r w:rsidR="00BA6100">
        <w:rPr>
          <w:color w:val="000000"/>
          <w:sz w:val="28"/>
          <w:szCs w:val="28"/>
          <w:lang w:bidi="ru-RU"/>
        </w:rPr>
        <w:t>ая</w:t>
      </w:r>
      <w:r w:rsidRPr="004416D4">
        <w:rPr>
          <w:color w:val="000000"/>
          <w:sz w:val="28"/>
          <w:szCs w:val="28"/>
          <w:lang w:bidi="ru-RU"/>
        </w:rPr>
        <w:t xml:space="preserve"> программ</w:t>
      </w:r>
      <w:r w:rsidR="00BA6100">
        <w:rPr>
          <w:color w:val="000000"/>
          <w:sz w:val="28"/>
          <w:szCs w:val="28"/>
          <w:lang w:bidi="ru-RU"/>
        </w:rPr>
        <w:t>а</w:t>
      </w:r>
      <w:r w:rsidRPr="004416D4">
        <w:rPr>
          <w:color w:val="000000"/>
          <w:sz w:val="28"/>
          <w:szCs w:val="28"/>
          <w:lang w:bidi="ru-RU"/>
        </w:rPr>
        <w:t xml:space="preserve"> по содержанию отвечает требованиям Порядка разработки, утверждения и реализации муниципальных целевых программ в</w:t>
      </w:r>
      <w:r w:rsidR="0024173A" w:rsidRPr="004416D4">
        <w:rPr>
          <w:color w:val="000000"/>
          <w:sz w:val="28"/>
          <w:szCs w:val="28"/>
          <w:lang w:bidi="ru-RU"/>
        </w:rPr>
        <w:t xml:space="preserve"> Заинском муниципальном районе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D04764" w:rsidRDefault="006E6165" w:rsidP="00B36DD3">
      <w:pPr>
        <w:pStyle w:val="20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Действие данной </w:t>
      </w:r>
      <w:r w:rsidR="007A614E" w:rsidRPr="000F72EF">
        <w:rPr>
          <w:color w:val="000000"/>
          <w:sz w:val="28"/>
          <w:szCs w:val="28"/>
          <w:lang w:bidi="ru-RU"/>
        </w:rPr>
        <w:t>«Программ</w:t>
      </w:r>
      <w:r w:rsidR="007A614E">
        <w:rPr>
          <w:color w:val="000000"/>
          <w:sz w:val="28"/>
          <w:szCs w:val="28"/>
          <w:lang w:bidi="ru-RU"/>
        </w:rPr>
        <w:t>ы</w:t>
      </w:r>
      <w:r w:rsidR="007A614E" w:rsidRPr="000F72EF">
        <w:rPr>
          <w:color w:val="000000"/>
          <w:sz w:val="28"/>
          <w:szCs w:val="28"/>
          <w:lang w:bidi="ru-RU"/>
        </w:rPr>
        <w:t xml:space="preserve"> экологической безопасности Заинского муниципального района на 2017 – 2021 годы»</w:t>
      </w:r>
      <w:r w:rsidR="00266DF9" w:rsidRPr="00266DF9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охватывает расходы на проведение мероприятий </w:t>
      </w:r>
      <w:r w:rsidR="007A614E">
        <w:rPr>
          <w:color w:val="000000"/>
          <w:sz w:val="28"/>
          <w:szCs w:val="28"/>
          <w:lang w:bidi="ru-RU"/>
        </w:rPr>
        <w:t xml:space="preserve">по </w:t>
      </w:r>
      <w:r w:rsidR="007A614E" w:rsidRPr="00E6137A">
        <w:rPr>
          <w:color w:val="000000"/>
          <w:spacing w:val="12"/>
          <w:sz w:val="28"/>
          <w:szCs w:val="28"/>
        </w:rPr>
        <w:t>предотвращени</w:t>
      </w:r>
      <w:r w:rsidR="007A614E">
        <w:rPr>
          <w:color w:val="000000"/>
          <w:spacing w:val="12"/>
          <w:sz w:val="28"/>
          <w:szCs w:val="28"/>
        </w:rPr>
        <w:t>ю</w:t>
      </w:r>
      <w:r w:rsidR="007A614E" w:rsidRPr="00E6137A">
        <w:rPr>
          <w:color w:val="000000"/>
          <w:spacing w:val="12"/>
          <w:sz w:val="28"/>
          <w:szCs w:val="28"/>
        </w:rPr>
        <w:t xml:space="preserve"> вредного негативного воздействия на окружающую </w:t>
      </w:r>
      <w:r w:rsidR="007A614E" w:rsidRPr="00E6137A">
        <w:rPr>
          <w:color w:val="000000"/>
          <w:spacing w:val="14"/>
          <w:sz w:val="28"/>
          <w:szCs w:val="28"/>
        </w:rPr>
        <w:t>среду и здоровье населения</w:t>
      </w:r>
      <w:r w:rsidR="00B5175C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в Заинском муниципальном районе</w:t>
      </w:r>
      <w:r w:rsidR="00BA6100">
        <w:rPr>
          <w:color w:val="000000"/>
          <w:sz w:val="28"/>
          <w:szCs w:val="28"/>
          <w:lang w:bidi="ru-RU"/>
        </w:rPr>
        <w:t>,</w:t>
      </w:r>
      <w:r w:rsidRPr="004416D4">
        <w:rPr>
          <w:color w:val="000000"/>
          <w:sz w:val="28"/>
          <w:szCs w:val="28"/>
          <w:lang w:bidi="ru-RU"/>
        </w:rPr>
        <w:t xml:space="preserve"> </w:t>
      </w:r>
      <w:r w:rsidR="00965EAB">
        <w:rPr>
          <w:color w:val="000000"/>
          <w:sz w:val="28"/>
          <w:szCs w:val="28"/>
          <w:lang w:bidi="ru-RU"/>
        </w:rPr>
        <w:t>распределение денежных средств по источникам</w:t>
      </w:r>
      <w:r w:rsidR="003D736A">
        <w:rPr>
          <w:color w:val="000000"/>
          <w:sz w:val="28"/>
          <w:szCs w:val="28"/>
          <w:lang w:bidi="ru-RU"/>
        </w:rPr>
        <w:t xml:space="preserve"> </w:t>
      </w:r>
      <w:r w:rsidRPr="003D736A">
        <w:rPr>
          <w:color w:val="000000"/>
          <w:sz w:val="28"/>
          <w:szCs w:val="28"/>
          <w:lang w:bidi="ru-RU"/>
        </w:rPr>
        <w:t>на</w:t>
      </w:r>
      <w:r w:rsidR="00394CBE" w:rsidRPr="003D736A">
        <w:rPr>
          <w:color w:val="000000"/>
          <w:sz w:val="28"/>
          <w:szCs w:val="28"/>
          <w:lang w:bidi="ru-RU"/>
        </w:rPr>
        <w:t xml:space="preserve"> 201</w:t>
      </w:r>
      <w:r w:rsidR="00FD52D3">
        <w:rPr>
          <w:color w:val="000000"/>
          <w:sz w:val="28"/>
          <w:szCs w:val="28"/>
          <w:lang w:bidi="ru-RU"/>
        </w:rPr>
        <w:t>9</w:t>
      </w:r>
      <w:r w:rsidR="00394CBE" w:rsidRPr="003D736A">
        <w:rPr>
          <w:color w:val="000000"/>
          <w:sz w:val="28"/>
          <w:szCs w:val="28"/>
          <w:lang w:bidi="ru-RU"/>
        </w:rPr>
        <w:t xml:space="preserve"> год</w:t>
      </w:r>
    </w:p>
    <w:p w:rsidR="003E754B" w:rsidRDefault="00D04764" w:rsidP="00B36DD3">
      <w:pPr>
        <w:pStyle w:val="20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FD52D3">
        <w:rPr>
          <w:color w:val="000000"/>
          <w:sz w:val="28"/>
          <w:szCs w:val="28"/>
          <w:lang w:bidi="ru-RU"/>
        </w:rPr>
        <w:t>о п</w:t>
      </w:r>
      <w:r w:rsidR="00FD52D3" w:rsidRPr="00FD52D3">
        <w:rPr>
          <w:color w:val="000000"/>
          <w:sz w:val="28"/>
          <w:szCs w:val="28"/>
          <w:lang w:bidi="ru-RU"/>
        </w:rPr>
        <w:t>ротивоэрозионны</w:t>
      </w:r>
      <w:r w:rsidR="00FD52D3">
        <w:rPr>
          <w:color w:val="000000"/>
          <w:sz w:val="28"/>
          <w:szCs w:val="28"/>
          <w:lang w:bidi="ru-RU"/>
        </w:rPr>
        <w:t>м</w:t>
      </w:r>
      <w:r w:rsidR="00FD52D3" w:rsidRPr="00FD52D3">
        <w:rPr>
          <w:color w:val="000000"/>
          <w:sz w:val="28"/>
          <w:szCs w:val="28"/>
          <w:lang w:bidi="ru-RU"/>
        </w:rPr>
        <w:t xml:space="preserve"> мероприятия</w:t>
      </w:r>
      <w:r w:rsidR="00FD52D3">
        <w:rPr>
          <w:color w:val="000000"/>
          <w:sz w:val="28"/>
          <w:szCs w:val="28"/>
          <w:lang w:bidi="ru-RU"/>
        </w:rPr>
        <w:t>м</w:t>
      </w:r>
      <w:r w:rsidR="00FD52D3" w:rsidRPr="00FD52D3">
        <w:rPr>
          <w:color w:val="000000"/>
          <w:sz w:val="28"/>
          <w:szCs w:val="28"/>
          <w:lang w:bidi="ru-RU"/>
        </w:rPr>
        <w:t xml:space="preserve">, оздоровление и благоустройство водоемов, восстановление ландшафтов </w:t>
      </w:r>
      <w:r w:rsidR="00394CBE" w:rsidRPr="003D736A">
        <w:rPr>
          <w:color w:val="000000"/>
          <w:sz w:val="28"/>
          <w:szCs w:val="28"/>
          <w:lang w:bidi="ru-RU"/>
        </w:rPr>
        <w:t>в сумме</w:t>
      </w:r>
      <w:r w:rsidR="00965EAB">
        <w:rPr>
          <w:color w:val="000000"/>
          <w:sz w:val="28"/>
          <w:szCs w:val="28"/>
          <w:lang w:bidi="ru-RU"/>
        </w:rPr>
        <w:t>:</w:t>
      </w:r>
      <w:r w:rsidR="006E6165" w:rsidRPr="003D736A">
        <w:rPr>
          <w:color w:val="000000"/>
          <w:sz w:val="28"/>
          <w:szCs w:val="28"/>
          <w:lang w:bidi="ru-RU"/>
        </w:rPr>
        <w:t xml:space="preserve"> </w:t>
      </w:r>
    </w:p>
    <w:p w:rsidR="003E754B" w:rsidRDefault="00FD52D3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</w:t>
      </w:r>
      <w:r w:rsidR="00211E95">
        <w:rPr>
          <w:color w:val="000000"/>
          <w:sz w:val="28"/>
          <w:szCs w:val="28"/>
          <w:lang w:bidi="ru-RU"/>
        </w:rPr>
        <w:t>00</w:t>
      </w:r>
      <w:r w:rsidR="00EE330D" w:rsidRPr="003D736A">
        <w:rPr>
          <w:color w:val="000000"/>
          <w:sz w:val="28"/>
          <w:szCs w:val="28"/>
          <w:lang w:bidi="ru-RU"/>
        </w:rPr>
        <w:t>,0</w:t>
      </w:r>
      <w:r w:rsidR="00063E44" w:rsidRPr="003D736A">
        <w:rPr>
          <w:color w:val="000000"/>
          <w:sz w:val="28"/>
          <w:szCs w:val="28"/>
          <w:lang w:bidi="ru-RU"/>
        </w:rPr>
        <w:t xml:space="preserve"> тысяч рублей</w:t>
      </w:r>
      <w:r w:rsidR="00063E44" w:rsidRPr="003D736A">
        <w:rPr>
          <w:sz w:val="28"/>
          <w:szCs w:val="28"/>
        </w:rPr>
        <w:t xml:space="preserve"> направлен</w:t>
      </w:r>
      <w:r w:rsidR="00965EAB">
        <w:rPr>
          <w:sz w:val="28"/>
          <w:szCs w:val="28"/>
        </w:rPr>
        <w:t>о</w:t>
      </w:r>
      <w:r w:rsidR="00063E44" w:rsidRPr="003D736A">
        <w:rPr>
          <w:sz w:val="28"/>
          <w:szCs w:val="28"/>
        </w:rPr>
        <w:t xml:space="preserve"> на </w:t>
      </w:r>
      <w:r>
        <w:rPr>
          <w:sz w:val="28"/>
          <w:szCs w:val="28"/>
        </w:rPr>
        <w:t>б</w:t>
      </w:r>
      <w:r w:rsidRPr="00FD52D3">
        <w:rPr>
          <w:sz w:val="28"/>
          <w:szCs w:val="28"/>
        </w:rPr>
        <w:t xml:space="preserve">лагоустройство родника </w:t>
      </w:r>
      <w:proofErr w:type="spellStart"/>
      <w:r w:rsidRPr="00FD52D3">
        <w:rPr>
          <w:sz w:val="28"/>
          <w:szCs w:val="28"/>
        </w:rPr>
        <w:t>с.Куш</w:t>
      </w:r>
      <w:proofErr w:type="spellEnd"/>
      <w:r w:rsidRPr="00FD52D3">
        <w:rPr>
          <w:sz w:val="28"/>
          <w:szCs w:val="28"/>
        </w:rPr>
        <w:t xml:space="preserve"> </w:t>
      </w:r>
      <w:proofErr w:type="spellStart"/>
      <w:r w:rsidRPr="00FD52D3">
        <w:rPr>
          <w:sz w:val="28"/>
          <w:szCs w:val="28"/>
        </w:rPr>
        <w:t>Елга</w:t>
      </w:r>
      <w:proofErr w:type="spellEnd"/>
      <w:r w:rsidR="00965EAB">
        <w:rPr>
          <w:sz w:val="28"/>
          <w:szCs w:val="28"/>
        </w:rPr>
        <w:t xml:space="preserve">; </w:t>
      </w:r>
      <w:r>
        <w:rPr>
          <w:sz w:val="28"/>
          <w:szCs w:val="28"/>
        </w:rPr>
        <w:t>400</w:t>
      </w:r>
      <w:r w:rsidR="00965EA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65EAB">
        <w:rPr>
          <w:sz w:val="28"/>
          <w:szCs w:val="28"/>
        </w:rPr>
        <w:t xml:space="preserve"> </w:t>
      </w:r>
      <w:proofErr w:type="spellStart"/>
      <w:r w:rsidR="00965EAB">
        <w:rPr>
          <w:sz w:val="28"/>
          <w:szCs w:val="28"/>
        </w:rPr>
        <w:t>тыс.руб</w:t>
      </w:r>
      <w:proofErr w:type="spellEnd"/>
      <w:r w:rsidR="00965EAB">
        <w:rPr>
          <w:sz w:val="28"/>
          <w:szCs w:val="28"/>
        </w:rPr>
        <w:t xml:space="preserve">. на </w:t>
      </w:r>
      <w:r>
        <w:rPr>
          <w:sz w:val="28"/>
          <w:szCs w:val="28"/>
        </w:rPr>
        <w:t>б</w:t>
      </w:r>
      <w:r w:rsidRPr="00FD52D3">
        <w:rPr>
          <w:sz w:val="28"/>
          <w:szCs w:val="28"/>
        </w:rPr>
        <w:t xml:space="preserve">лагоустройство родника с. Кара </w:t>
      </w:r>
      <w:proofErr w:type="spellStart"/>
      <w:r w:rsidRPr="00FD52D3">
        <w:rPr>
          <w:sz w:val="28"/>
          <w:szCs w:val="28"/>
        </w:rPr>
        <w:t>Елга</w:t>
      </w:r>
      <w:proofErr w:type="spellEnd"/>
      <w:r w:rsidR="00965EAB">
        <w:rPr>
          <w:sz w:val="28"/>
          <w:szCs w:val="28"/>
        </w:rPr>
        <w:t xml:space="preserve">; </w:t>
      </w:r>
      <w:r>
        <w:rPr>
          <w:sz w:val="28"/>
          <w:szCs w:val="28"/>
        </w:rPr>
        <w:t>3</w:t>
      </w:r>
      <w:r w:rsidRPr="00FD52D3">
        <w:rPr>
          <w:sz w:val="28"/>
          <w:szCs w:val="28"/>
        </w:rPr>
        <w:t xml:space="preserve">00,0 </w:t>
      </w:r>
      <w:proofErr w:type="spellStart"/>
      <w:r w:rsidRPr="00FD52D3">
        <w:rPr>
          <w:sz w:val="28"/>
          <w:szCs w:val="28"/>
        </w:rPr>
        <w:t>тыс.руб</w:t>
      </w:r>
      <w:proofErr w:type="spellEnd"/>
      <w:r w:rsidRPr="00FD52D3">
        <w:rPr>
          <w:sz w:val="28"/>
          <w:szCs w:val="28"/>
        </w:rPr>
        <w:t xml:space="preserve">. на Благоустройство родника </w:t>
      </w:r>
      <w:proofErr w:type="spellStart"/>
      <w:r w:rsidRPr="00FD52D3">
        <w:rPr>
          <w:sz w:val="28"/>
          <w:szCs w:val="28"/>
        </w:rPr>
        <w:t>н.п</w:t>
      </w:r>
      <w:proofErr w:type="spellEnd"/>
      <w:r w:rsidRPr="00FD52D3">
        <w:rPr>
          <w:sz w:val="28"/>
          <w:szCs w:val="28"/>
        </w:rPr>
        <w:t xml:space="preserve">. </w:t>
      </w:r>
      <w:proofErr w:type="spellStart"/>
      <w:r w:rsidRPr="00FD52D3">
        <w:rPr>
          <w:sz w:val="28"/>
          <w:szCs w:val="28"/>
        </w:rPr>
        <w:t>Урсаево</w:t>
      </w:r>
      <w:proofErr w:type="spellEnd"/>
      <w:r>
        <w:rPr>
          <w:sz w:val="28"/>
          <w:szCs w:val="28"/>
        </w:rPr>
        <w:t>; 3</w:t>
      </w:r>
      <w:r w:rsidRPr="00FD52D3">
        <w:rPr>
          <w:sz w:val="28"/>
          <w:szCs w:val="28"/>
        </w:rPr>
        <w:t xml:space="preserve">00,0 </w:t>
      </w:r>
      <w:proofErr w:type="spellStart"/>
      <w:r w:rsidRPr="00FD52D3">
        <w:rPr>
          <w:sz w:val="28"/>
          <w:szCs w:val="28"/>
        </w:rPr>
        <w:t>тыс.руб</w:t>
      </w:r>
      <w:proofErr w:type="spellEnd"/>
      <w:r w:rsidRPr="00FD52D3"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п</w:t>
      </w:r>
      <w:r w:rsidRPr="00FD52D3">
        <w:rPr>
          <w:sz w:val="28"/>
          <w:szCs w:val="28"/>
        </w:rPr>
        <w:t>реддекларационное</w:t>
      </w:r>
      <w:proofErr w:type="spellEnd"/>
      <w:r w:rsidRPr="00FD52D3">
        <w:rPr>
          <w:sz w:val="28"/>
          <w:szCs w:val="28"/>
        </w:rPr>
        <w:t xml:space="preserve"> обследование ГТС</w:t>
      </w:r>
      <w:r>
        <w:rPr>
          <w:sz w:val="28"/>
          <w:szCs w:val="28"/>
        </w:rPr>
        <w:t xml:space="preserve">; </w:t>
      </w:r>
      <w:r w:rsidRPr="00FD52D3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FD52D3">
        <w:rPr>
          <w:sz w:val="28"/>
          <w:szCs w:val="28"/>
        </w:rPr>
        <w:t xml:space="preserve">0,0 </w:t>
      </w:r>
      <w:proofErr w:type="spellStart"/>
      <w:r w:rsidRPr="00FD52D3">
        <w:rPr>
          <w:sz w:val="28"/>
          <w:szCs w:val="28"/>
        </w:rPr>
        <w:t>тыс.руб</w:t>
      </w:r>
      <w:proofErr w:type="spellEnd"/>
      <w:r w:rsidRPr="00FD52D3">
        <w:rPr>
          <w:sz w:val="28"/>
          <w:szCs w:val="28"/>
        </w:rPr>
        <w:t xml:space="preserve">. на </w:t>
      </w:r>
      <w:r>
        <w:rPr>
          <w:sz w:val="28"/>
          <w:szCs w:val="28"/>
        </w:rPr>
        <w:t>р</w:t>
      </w:r>
      <w:r w:rsidRPr="00FD52D3">
        <w:rPr>
          <w:sz w:val="28"/>
          <w:szCs w:val="28"/>
        </w:rPr>
        <w:t>асчет вреда ГТС + страховка</w:t>
      </w:r>
      <w:r>
        <w:rPr>
          <w:sz w:val="28"/>
          <w:szCs w:val="28"/>
        </w:rPr>
        <w:t>.</w:t>
      </w:r>
    </w:p>
    <w:p w:rsidR="00FD52D3" w:rsidRDefault="00FD52D3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у</w:t>
      </w:r>
      <w:r w:rsidRPr="00FD52D3">
        <w:rPr>
          <w:sz w:val="28"/>
          <w:szCs w:val="28"/>
        </w:rPr>
        <w:t>тилизаци</w:t>
      </w:r>
      <w:r w:rsidR="008D7892">
        <w:rPr>
          <w:sz w:val="28"/>
          <w:szCs w:val="28"/>
        </w:rPr>
        <w:t>и</w:t>
      </w:r>
      <w:r w:rsidRPr="00FD52D3">
        <w:rPr>
          <w:sz w:val="28"/>
          <w:szCs w:val="28"/>
        </w:rPr>
        <w:t>, складировани</w:t>
      </w:r>
      <w:r w:rsidR="008D7892">
        <w:rPr>
          <w:sz w:val="28"/>
          <w:szCs w:val="28"/>
        </w:rPr>
        <w:t>и</w:t>
      </w:r>
      <w:r w:rsidRPr="00FD52D3">
        <w:rPr>
          <w:sz w:val="28"/>
          <w:szCs w:val="28"/>
        </w:rPr>
        <w:t>, захоронени</w:t>
      </w:r>
      <w:r w:rsidR="008D7892">
        <w:rPr>
          <w:sz w:val="28"/>
          <w:szCs w:val="28"/>
        </w:rPr>
        <w:t>и</w:t>
      </w:r>
      <w:r w:rsidRPr="00FD52D3">
        <w:rPr>
          <w:sz w:val="28"/>
          <w:szCs w:val="28"/>
        </w:rPr>
        <w:t xml:space="preserve"> отходов производства и потребления</w:t>
      </w:r>
      <w:r w:rsidR="008D7892">
        <w:rPr>
          <w:sz w:val="28"/>
          <w:szCs w:val="28"/>
        </w:rPr>
        <w:t xml:space="preserve"> в сумме:</w:t>
      </w:r>
    </w:p>
    <w:p w:rsidR="003E754B" w:rsidRDefault="00057388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500</w:t>
      </w:r>
      <w:r w:rsidR="00965EA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65EAB">
        <w:rPr>
          <w:sz w:val="28"/>
          <w:szCs w:val="28"/>
        </w:rPr>
        <w:t xml:space="preserve"> </w:t>
      </w:r>
      <w:proofErr w:type="spellStart"/>
      <w:r w:rsidR="00965EAB">
        <w:rPr>
          <w:sz w:val="28"/>
          <w:szCs w:val="28"/>
        </w:rPr>
        <w:t>тыс.руб</w:t>
      </w:r>
      <w:proofErr w:type="spellEnd"/>
      <w:r w:rsidR="00965EAB">
        <w:rPr>
          <w:sz w:val="28"/>
          <w:szCs w:val="28"/>
        </w:rPr>
        <w:t xml:space="preserve">. на </w:t>
      </w:r>
      <w:r w:rsidR="00D04764">
        <w:rPr>
          <w:sz w:val="28"/>
          <w:szCs w:val="28"/>
        </w:rPr>
        <w:t>л</w:t>
      </w:r>
      <w:r w:rsidR="00D04764" w:rsidRPr="00D04764">
        <w:rPr>
          <w:sz w:val="28"/>
          <w:szCs w:val="28"/>
        </w:rPr>
        <w:t>иквидаци</w:t>
      </w:r>
      <w:r w:rsidR="00D04764">
        <w:rPr>
          <w:sz w:val="28"/>
          <w:szCs w:val="28"/>
        </w:rPr>
        <w:t>ю</w:t>
      </w:r>
      <w:r w:rsidR="00D04764" w:rsidRPr="00D04764">
        <w:rPr>
          <w:sz w:val="28"/>
          <w:szCs w:val="28"/>
        </w:rPr>
        <w:t xml:space="preserve"> несанкционированных свалок</w:t>
      </w:r>
      <w:r w:rsidR="00965EAB">
        <w:rPr>
          <w:sz w:val="28"/>
          <w:szCs w:val="28"/>
        </w:rPr>
        <w:t xml:space="preserve">; </w:t>
      </w:r>
    </w:p>
    <w:p w:rsidR="003E754B" w:rsidRDefault="00965EAB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04764">
        <w:rPr>
          <w:sz w:val="28"/>
          <w:szCs w:val="28"/>
        </w:rPr>
        <w:t>00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на </w:t>
      </w:r>
      <w:r w:rsidR="00D04764">
        <w:rPr>
          <w:sz w:val="28"/>
          <w:szCs w:val="28"/>
        </w:rPr>
        <w:t>о</w:t>
      </w:r>
      <w:r w:rsidR="00D04764" w:rsidRPr="00D04764">
        <w:rPr>
          <w:sz w:val="28"/>
          <w:szCs w:val="28"/>
        </w:rPr>
        <w:t>рганизаци</w:t>
      </w:r>
      <w:r w:rsidR="00D04764">
        <w:rPr>
          <w:sz w:val="28"/>
          <w:szCs w:val="28"/>
        </w:rPr>
        <w:t>ю</w:t>
      </w:r>
      <w:r w:rsidR="00D04764" w:rsidRPr="00D04764">
        <w:rPr>
          <w:sz w:val="28"/>
          <w:szCs w:val="28"/>
        </w:rPr>
        <w:t xml:space="preserve"> селективного сбора отходов с целью извлечения отходов, подлежащих вторичному использованию</w:t>
      </w:r>
      <w:r w:rsidR="00D04764">
        <w:rPr>
          <w:sz w:val="28"/>
          <w:szCs w:val="28"/>
        </w:rPr>
        <w:t xml:space="preserve"> </w:t>
      </w:r>
      <w:r w:rsidR="00D04764" w:rsidRPr="00D04764">
        <w:rPr>
          <w:sz w:val="28"/>
          <w:szCs w:val="28"/>
        </w:rPr>
        <w:t>(контейнеры для батареек)</w:t>
      </w:r>
      <w:r>
        <w:rPr>
          <w:sz w:val="28"/>
          <w:szCs w:val="28"/>
        </w:rPr>
        <w:t xml:space="preserve">; </w:t>
      </w:r>
    </w:p>
    <w:p w:rsidR="00D04764" w:rsidRDefault="00D04764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э</w:t>
      </w:r>
      <w:r w:rsidRPr="00D04764">
        <w:rPr>
          <w:sz w:val="28"/>
          <w:szCs w:val="28"/>
        </w:rPr>
        <w:t>кологическо</w:t>
      </w:r>
      <w:r>
        <w:rPr>
          <w:sz w:val="28"/>
          <w:szCs w:val="28"/>
        </w:rPr>
        <w:t>му</w:t>
      </w:r>
      <w:r w:rsidRPr="00D04764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ю</w:t>
      </w:r>
      <w:r w:rsidRPr="00D04764">
        <w:rPr>
          <w:sz w:val="28"/>
          <w:szCs w:val="28"/>
        </w:rPr>
        <w:t>, образовани</w:t>
      </w:r>
      <w:r>
        <w:rPr>
          <w:sz w:val="28"/>
          <w:szCs w:val="28"/>
        </w:rPr>
        <w:t>ю</w:t>
      </w:r>
      <w:r w:rsidRPr="00D04764">
        <w:rPr>
          <w:sz w:val="28"/>
          <w:szCs w:val="28"/>
        </w:rPr>
        <w:t xml:space="preserve"> и просвещени</w:t>
      </w:r>
      <w:r>
        <w:rPr>
          <w:sz w:val="28"/>
          <w:szCs w:val="28"/>
        </w:rPr>
        <w:t>ю</w:t>
      </w:r>
      <w:r w:rsidRPr="00D04764">
        <w:rPr>
          <w:sz w:val="28"/>
          <w:szCs w:val="28"/>
        </w:rPr>
        <w:t xml:space="preserve"> населения</w:t>
      </w:r>
    </w:p>
    <w:p w:rsidR="003E754B" w:rsidRDefault="00965EAB" w:rsidP="00B36DD3">
      <w:pPr>
        <w:pStyle w:val="20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2A16">
        <w:rPr>
          <w:sz w:val="28"/>
          <w:szCs w:val="28"/>
        </w:rPr>
        <w:t>6</w:t>
      </w:r>
      <w:r>
        <w:rPr>
          <w:sz w:val="28"/>
          <w:szCs w:val="28"/>
        </w:rPr>
        <w:t xml:space="preserve">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Pr="00965EAB">
        <w:t xml:space="preserve"> </w:t>
      </w:r>
      <w:r>
        <w:rPr>
          <w:sz w:val="28"/>
          <w:szCs w:val="28"/>
        </w:rPr>
        <w:t xml:space="preserve">на </w:t>
      </w:r>
      <w:r w:rsidR="00972A16">
        <w:rPr>
          <w:sz w:val="28"/>
          <w:szCs w:val="28"/>
        </w:rPr>
        <w:t>и</w:t>
      </w:r>
      <w:r w:rsidR="00972A16" w:rsidRPr="00972A16">
        <w:rPr>
          <w:sz w:val="28"/>
          <w:szCs w:val="28"/>
        </w:rPr>
        <w:t>зготовление наглядно-экологического информационного материала</w:t>
      </w:r>
      <w:r w:rsidR="00054E5D">
        <w:rPr>
          <w:sz w:val="28"/>
          <w:szCs w:val="28"/>
        </w:rPr>
        <w:t xml:space="preserve">; </w:t>
      </w:r>
    </w:p>
    <w:p w:rsidR="00B36DD3" w:rsidRDefault="00054E5D" w:rsidP="00B36DD3">
      <w:pPr>
        <w:pStyle w:val="20"/>
        <w:spacing w:line="240" w:lineRule="auto"/>
        <w:ind w:firstLine="426"/>
        <w:jc w:val="both"/>
      </w:pPr>
      <w:r>
        <w:rPr>
          <w:sz w:val="28"/>
          <w:szCs w:val="28"/>
        </w:rPr>
        <w:t>3</w:t>
      </w:r>
      <w:r w:rsidR="00972A16">
        <w:rPr>
          <w:sz w:val="28"/>
          <w:szCs w:val="28"/>
        </w:rPr>
        <w:t>7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на </w:t>
      </w:r>
      <w:r w:rsidR="00972A16">
        <w:rPr>
          <w:sz w:val="28"/>
          <w:szCs w:val="28"/>
        </w:rPr>
        <w:t>о</w:t>
      </w:r>
      <w:r w:rsidR="00972A16" w:rsidRPr="00972A16">
        <w:rPr>
          <w:sz w:val="28"/>
          <w:szCs w:val="28"/>
        </w:rPr>
        <w:t>рганизаци</w:t>
      </w:r>
      <w:r w:rsidR="00972A16">
        <w:rPr>
          <w:sz w:val="28"/>
          <w:szCs w:val="28"/>
        </w:rPr>
        <w:t>ю</w:t>
      </w:r>
      <w:r w:rsidR="00972A16" w:rsidRPr="00972A16">
        <w:rPr>
          <w:sz w:val="28"/>
          <w:szCs w:val="28"/>
        </w:rPr>
        <w:t xml:space="preserve"> экологических акций «Эко </w:t>
      </w:r>
      <w:proofErr w:type="spellStart"/>
      <w:r w:rsidR="00972A16" w:rsidRPr="00972A16">
        <w:rPr>
          <w:sz w:val="28"/>
          <w:szCs w:val="28"/>
        </w:rPr>
        <w:t>Зай</w:t>
      </w:r>
      <w:proofErr w:type="spellEnd"/>
      <w:r w:rsidR="00972A16" w:rsidRPr="00972A16">
        <w:rPr>
          <w:sz w:val="28"/>
          <w:szCs w:val="28"/>
        </w:rPr>
        <w:t xml:space="preserve">», «Чистый город – наша работа», «Звездная уборка», «Посади дерево», «Молодежь против мусора», «Ага </w:t>
      </w:r>
      <w:proofErr w:type="spellStart"/>
      <w:r w:rsidR="00972A16" w:rsidRPr="00972A16">
        <w:rPr>
          <w:sz w:val="28"/>
          <w:szCs w:val="28"/>
        </w:rPr>
        <w:t>чишмэ</w:t>
      </w:r>
      <w:proofErr w:type="spellEnd"/>
      <w:r w:rsidR="00972A16" w:rsidRPr="00972A16">
        <w:rPr>
          <w:sz w:val="28"/>
          <w:szCs w:val="28"/>
        </w:rPr>
        <w:t xml:space="preserve"> </w:t>
      </w:r>
      <w:proofErr w:type="spellStart"/>
      <w:r w:rsidR="00972A16" w:rsidRPr="00972A16">
        <w:rPr>
          <w:sz w:val="28"/>
          <w:szCs w:val="28"/>
        </w:rPr>
        <w:t>челтэр-челтэр</w:t>
      </w:r>
      <w:proofErr w:type="spellEnd"/>
      <w:r w:rsidR="00972A16" w:rsidRPr="00972A16">
        <w:rPr>
          <w:sz w:val="28"/>
          <w:szCs w:val="28"/>
        </w:rPr>
        <w:t>», «</w:t>
      </w:r>
      <w:proofErr w:type="spellStart"/>
      <w:r w:rsidR="00972A16" w:rsidRPr="00972A16">
        <w:rPr>
          <w:sz w:val="28"/>
          <w:szCs w:val="28"/>
        </w:rPr>
        <w:t>оБЕРЕГай</w:t>
      </w:r>
      <w:proofErr w:type="spellEnd"/>
      <w:r w:rsidR="00972A16" w:rsidRPr="00972A16">
        <w:rPr>
          <w:sz w:val="28"/>
          <w:szCs w:val="28"/>
        </w:rPr>
        <w:t>», «Городским рекам - чистые берега», «С юных лет с заботой о природе», «Давайте будем людьми»</w:t>
      </w:r>
      <w:r w:rsidR="00B31006">
        <w:rPr>
          <w:sz w:val="28"/>
          <w:szCs w:val="28"/>
        </w:rPr>
        <w:t xml:space="preserve">, </w:t>
      </w:r>
      <w:r w:rsidR="00972A16">
        <w:rPr>
          <w:sz w:val="28"/>
          <w:szCs w:val="28"/>
        </w:rPr>
        <w:t xml:space="preserve">все мероприятия </w:t>
      </w:r>
      <w:r w:rsidR="00B31006">
        <w:rPr>
          <w:sz w:val="28"/>
          <w:szCs w:val="28"/>
        </w:rPr>
        <w:t>носят целевой характер</w:t>
      </w:r>
      <w:r>
        <w:rPr>
          <w:sz w:val="28"/>
          <w:szCs w:val="28"/>
        </w:rPr>
        <w:t>.</w:t>
      </w:r>
      <w:r w:rsidR="00965EAB">
        <w:rPr>
          <w:sz w:val="28"/>
          <w:szCs w:val="28"/>
        </w:rPr>
        <w:t xml:space="preserve">  </w:t>
      </w:r>
      <w:r w:rsidR="00B36DD3" w:rsidRPr="00B36DD3">
        <w:t xml:space="preserve"> </w:t>
      </w:r>
    </w:p>
    <w:p w:rsidR="006E6165" w:rsidRPr="004416D4" w:rsidRDefault="006E6165" w:rsidP="00662082">
      <w:pPr>
        <w:pStyle w:val="2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Другие параллельно реализуемые муниципальные программы к проверке не предоставлены, накладывание финансирования мероприятий других программ на данную программу не установлено.</w:t>
      </w:r>
    </w:p>
    <w:p w:rsidR="006E6165" w:rsidRDefault="00394CBE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6E6165" w:rsidRPr="004416D4">
        <w:rPr>
          <w:color w:val="000000"/>
          <w:sz w:val="28"/>
          <w:szCs w:val="28"/>
          <w:lang w:bidi="ru-RU"/>
        </w:rPr>
        <w:t>рогноз расходования средств к муниципальной программ</w:t>
      </w:r>
      <w:r w:rsidR="00B31006">
        <w:rPr>
          <w:color w:val="000000"/>
          <w:sz w:val="28"/>
          <w:szCs w:val="28"/>
          <w:lang w:bidi="ru-RU"/>
        </w:rPr>
        <w:t>е</w:t>
      </w:r>
      <w:r w:rsidR="006E6165" w:rsidRPr="004416D4">
        <w:rPr>
          <w:color w:val="000000"/>
          <w:sz w:val="28"/>
          <w:szCs w:val="28"/>
          <w:lang w:bidi="ru-RU"/>
        </w:rPr>
        <w:t xml:space="preserve"> </w:t>
      </w:r>
      <w:r w:rsidR="00B31006">
        <w:rPr>
          <w:color w:val="000000"/>
          <w:sz w:val="28"/>
          <w:szCs w:val="28"/>
          <w:lang w:bidi="ru-RU"/>
        </w:rPr>
        <w:t>о</w:t>
      </w:r>
      <w:r w:rsidR="00B31006" w:rsidRPr="00064F36">
        <w:rPr>
          <w:sz w:val="28"/>
          <w:szCs w:val="28"/>
        </w:rPr>
        <w:t>тдел</w:t>
      </w:r>
      <w:r w:rsidR="00B31006">
        <w:rPr>
          <w:sz w:val="28"/>
          <w:szCs w:val="28"/>
        </w:rPr>
        <w:t>а</w:t>
      </w:r>
      <w:r w:rsidR="00B31006" w:rsidRPr="00064F36">
        <w:rPr>
          <w:sz w:val="28"/>
          <w:szCs w:val="28"/>
        </w:rPr>
        <w:t xml:space="preserve"> ЖКХ, строительства, транспорта, энергетики, связи и дорожного хозяйства Исполнительного комитета Заинского муниципального района</w:t>
      </w:r>
      <w:r w:rsidR="006E6165" w:rsidRPr="004416D4">
        <w:rPr>
          <w:color w:val="000000"/>
          <w:sz w:val="28"/>
          <w:szCs w:val="28"/>
          <w:lang w:bidi="ru-RU"/>
        </w:rPr>
        <w:t xml:space="preserve"> по запланированным меропри</w:t>
      </w:r>
      <w:bookmarkStart w:id="0" w:name="_GoBack"/>
      <w:bookmarkEnd w:id="0"/>
      <w:r w:rsidR="006E6165" w:rsidRPr="004416D4">
        <w:rPr>
          <w:color w:val="000000"/>
          <w:sz w:val="28"/>
          <w:szCs w:val="28"/>
          <w:lang w:bidi="ru-RU"/>
        </w:rPr>
        <w:t>ятиям имеется, контрольные показатели согласованы.</w:t>
      </w:r>
    </w:p>
    <w:p w:rsidR="00054E5D" w:rsidRDefault="00054E5D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</w:p>
    <w:p w:rsidR="00054E5D" w:rsidRDefault="00054E5D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</w:p>
    <w:p w:rsidR="00054E5D" w:rsidRDefault="00054E5D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</w:p>
    <w:p w:rsidR="00054E5D" w:rsidRPr="004416D4" w:rsidRDefault="00054E5D" w:rsidP="00662082">
      <w:pPr>
        <w:pStyle w:val="20"/>
        <w:shd w:val="clear" w:color="auto" w:fill="auto"/>
        <w:spacing w:line="240" w:lineRule="auto"/>
        <w:ind w:firstLine="426"/>
        <w:jc w:val="both"/>
        <w:rPr>
          <w:color w:val="000000"/>
          <w:sz w:val="28"/>
          <w:szCs w:val="28"/>
          <w:lang w:bidi="ru-RU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Default="006E6165" w:rsidP="00662082">
      <w:pPr>
        <w:pStyle w:val="20"/>
        <w:shd w:val="clear" w:color="auto" w:fill="auto"/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54E5D"/>
    <w:rsid w:val="00057388"/>
    <w:rsid w:val="00063E44"/>
    <w:rsid w:val="000A6123"/>
    <w:rsid w:val="000E7EF0"/>
    <w:rsid w:val="000F72EF"/>
    <w:rsid w:val="001544D5"/>
    <w:rsid w:val="001A1A1C"/>
    <w:rsid w:val="001C504E"/>
    <w:rsid w:val="00211E95"/>
    <w:rsid w:val="0024173A"/>
    <w:rsid w:val="002522E2"/>
    <w:rsid w:val="00266DF9"/>
    <w:rsid w:val="002973BE"/>
    <w:rsid w:val="00394CBE"/>
    <w:rsid w:val="003D736A"/>
    <w:rsid w:val="003E754B"/>
    <w:rsid w:val="0043534C"/>
    <w:rsid w:val="004416D4"/>
    <w:rsid w:val="004578DB"/>
    <w:rsid w:val="004E530F"/>
    <w:rsid w:val="0051222A"/>
    <w:rsid w:val="00531B03"/>
    <w:rsid w:val="005F7D10"/>
    <w:rsid w:val="0063284A"/>
    <w:rsid w:val="00662082"/>
    <w:rsid w:val="00696D9C"/>
    <w:rsid w:val="006E42E5"/>
    <w:rsid w:val="006E43FF"/>
    <w:rsid w:val="006E6165"/>
    <w:rsid w:val="006F2A83"/>
    <w:rsid w:val="006F6B61"/>
    <w:rsid w:val="007411D1"/>
    <w:rsid w:val="00772C72"/>
    <w:rsid w:val="007A614E"/>
    <w:rsid w:val="007F74E9"/>
    <w:rsid w:val="00861D96"/>
    <w:rsid w:val="008B05E8"/>
    <w:rsid w:val="008D7892"/>
    <w:rsid w:val="008E647B"/>
    <w:rsid w:val="009041D9"/>
    <w:rsid w:val="00913505"/>
    <w:rsid w:val="00957699"/>
    <w:rsid w:val="00965EAB"/>
    <w:rsid w:val="00972A16"/>
    <w:rsid w:val="009B122A"/>
    <w:rsid w:val="00B31006"/>
    <w:rsid w:val="00B36DD3"/>
    <w:rsid w:val="00B47DA9"/>
    <w:rsid w:val="00B5175C"/>
    <w:rsid w:val="00BA6100"/>
    <w:rsid w:val="00BC2D3B"/>
    <w:rsid w:val="00D04764"/>
    <w:rsid w:val="00D71C3C"/>
    <w:rsid w:val="00DB4F0A"/>
    <w:rsid w:val="00DC7124"/>
    <w:rsid w:val="00E508C5"/>
    <w:rsid w:val="00EE330D"/>
    <w:rsid w:val="00F12B28"/>
    <w:rsid w:val="00F161E5"/>
    <w:rsid w:val="00F16CA9"/>
    <w:rsid w:val="00F64AF6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0F72EF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SimSun" w:hAnsi="Arial" w:cs="Arial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F72EF"/>
    <w:rPr>
      <w:rFonts w:ascii="Arial" w:eastAsia="SimSun" w:hAnsi="Arial" w:cs="Arial"/>
      <w:sz w:val="20"/>
      <w:szCs w:val="20"/>
    </w:rPr>
  </w:style>
  <w:style w:type="paragraph" w:customStyle="1" w:styleId="ConsPlusNonformat">
    <w:name w:val="ConsPlusNonformat"/>
    <w:rsid w:val="008B0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35</cp:revision>
  <cp:lastPrinted>2018-06-14T10:20:00Z</cp:lastPrinted>
  <dcterms:created xsi:type="dcterms:W3CDTF">2018-04-12T06:48:00Z</dcterms:created>
  <dcterms:modified xsi:type="dcterms:W3CDTF">2018-10-17T06:24:00Z</dcterms:modified>
</cp:coreProperties>
</file>