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42"/>
        <w:tblW w:w="9778" w:type="dxa"/>
        <w:tblLook w:val="01E0"/>
      </w:tblPr>
      <w:tblGrid>
        <w:gridCol w:w="4253"/>
        <w:gridCol w:w="1427"/>
        <w:gridCol w:w="4098"/>
      </w:tblGrid>
      <w:tr w:rsidR="00556813" w:rsidRPr="00556813" w:rsidTr="00556813">
        <w:trPr>
          <w:trHeight w:val="943"/>
        </w:trPr>
        <w:tc>
          <w:tcPr>
            <w:tcW w:w="4253" w:type="dxa"/>
            <w:hideMark/>
          </w:tcPr>
          <w:p w:rsidR="00556813" w:rsidRPr="00556813" w:rsidRDefault="00556813" w:rsidP="00556813">
            <w:pPr>
              <w:pStyle w:val="a7"/>
              <w:jc w:val="center"/>
            </w:pPr>
            <w:r w:rsidRPr="00556813">
              <w:rPr>
                <w:rStyle w:val="a4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556813" w:rsidRPr="00556813" w:rsidRDefault="00556813" w:rsidP="00556813">
            <w:pPr>
              <w:pStyle w:val="a7"/>
            </w:pPr>
            <w:r w:rsidRPr="00556813">
              <w:rPr>
                <w:noProof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2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556813" w:rsidRPr="00556813" w:rsidRDefault="00556813" w:rsidP="00556813">
            <w:pPr>
              <w:pStyle w:val="a7"/>
              <w:jc w:val="center"/>
              <w:rPr>
                <w:rStyle w:val="a4"/>
                <w:rFonts w:ascii="Times New Roman" w:hAnsi="Times New Roman"/>
                <w:sz w:val="24"/>
                <w:lang w:val="tt-RU"/>
              </w:rPr>
            </w:pPr>
            <w:r w:rsidRPr="00556813">
              <w:rPr>
                <w:rStyle w:val="a4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556813" w:rsidRPr="00556813" w:rsidRDefault="00556813" w:rsidP="00556813">
            <w:pPr>
              <w:pStyle w:val="a7"/>
              <w:jc w:val="center"/>
              <w:rPr>
                <w:rStyle w:val="a4"/>
                <w:rFonts w:ascii="Times New Roman" w:hAnsi="Times New Roman"/>
                <w:sz w:val="24"/>
                <w:lang w:val="tt-RU"/>
              </w:rPr>
            </w:pPr>
            <w:r w:rsidRPr="00556813">
              <w:rPr>
                <w:rStyle w:val="a4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556813" w:rsidRPr="00556813" w:rsidRDefault="00556813" w:rsidP="00556813">
            <w:pPr>
              <w:pStyle w:val="a7"/>
              <w:jc w:val="center"/>
              <w:rPr>
                <w:rStyle w:val="a4"/>
                <w:rFonts w:ascii="Times New Roman" w:hAnsi="Times New Roman"/>
                <w:sz w:val="24"/>
                <w:lang w:val="tt-RU"/>
              </w:rPr>
            </w:pPr>
            <w:r w:rsidRPr="00556813">
              <w:rPr>
                <w:rStyle w:val="a4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556813" w:rsidRPr="00556813" w:rsidRDefault="00556813" w:rsidP="00556813">
            <w:pPr>
              <w:pStyle w:val="a7"/>
              <w:jc w:val="center"/>
              <w:rPr>
                <w:rStyle w:val="a4"/>
                <w:rFonts w:ascii="Times New Roman" w:hAnsi="Times New Roman"/>
                <w:sz w:val="24"/>
              </w:rPr>
            </w:pPr>
            <w:r w:rsidRPr="00556813">
              <w:rPr>
                <w:rStyle w:val="a4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556813" w:rsidRPr="00556813" w:rsidRDefault="00556813" w:rsidP="00556813">
            <w:pPr>
              <w:pStyle w:val="a7"/>
            </w:pPr>
          </w:p>
        </w:tc>
      </w:tr>
      <w:tr w:rsidR="00556813" w:rsidRPr="00556813" w:rsidTr="00556813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556813" w:rsidRPr="00556813" w:rsidRDefault="00556813" w:rsidP="00556813">
            <w:pPr>
              <w:pStyle w:val="a7"/>
            </w:pPr>
          </w:p>
        </w:tc>
      </w:tr>
    </w:tbl>
    <w:p w:rsidR="000F2A28" w:rsidRDefault="000F2A28" w:rsidP="000F2A2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56813" w:rsidRPr="00556813" w:rsidRDefault="00556813" w:rsidP="00556813">
      <w:pPr>
        <w:rPr>
          <w:rFonts w:ascii="Times New Roman" w:hAnsi="Times New Roman"/>
          <w:b/>
        </w:rPr>
      </w:pPr>
    </w:p>
    <w:p w:rsidR="00556813" w:rsidRPr="00556813" w:rsidRDefault="00556813" w:rsidP="00556813">
      <w:pPr>
        <w:rPr>
          <w:rFonts w:ascii="Times New Roman" w:hAnsi="Times New Roman"/>
          <w:b/>
          <w:sz w:val="28"/>
        </w:rPr>
      </w:pPr>
      <w:r w:rsidRPr="00556813">
        <w:rPr>
          <w:rFonts w:ascii="Times New Roman" w:hAnsi="Times New Roman"/>
          <w:b/>
          <w:sz w:val="28"/>
        </w:rPr>
        <w:t xml:space="preserve">         ПОСТАНОВЛЕНИЕ                                                        </w:t>
      </w:r>
      <w:r>
        <w:rPr>
          <w:rFonts w:ascii="Times New Roman" w:hAnsi="Times New Roman"/>
          <w:b/>
          <w:sz w:val="28"/>
        </w:rPr>
        <w:t xml:space="preserve">         </w:t>
      </w:r>
      <w:r w:rsidRPr="00556813">
        <w:rPr>
          <w:rFonts w:ascii="Times New Roman" w:hAnsi="Times New Roman"/>
          <w:b/>
          <w:sz w:val="28"/>
        </w:rPr>
        <w:t>КАРАР</w:t>
      </w:r>
    </w:p>
    <w:p w:rsidR="00556813" w:rsidRPr="00556813" w:rsidRDefault="00556813" w:rsidP="00556813">
      <w:pPr>
        <w:autoSpaceDE w:val="0"/>
        <w:rPr>
          <w:color w:val="FF0000"/>
          <w:sz w:val="32"/>
          <w:szCs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 w:rsidR="00752F17">
        <w:rPr>
          <w:rFonts w:ascii="Times New Roman" w:hAnsi="Times New Roman"/>
          <w:b/>
          <w:sz w:val="28"/>
        </w:rPr>
        <w:t xml:space="preserve">    </w:t>
      </w:r>
      <w:r w:rsidR="007A7628">
        <w:rPr>
          <w:rFonts w:ascii="Times New Roman" w:hAnsi="Times New Roman"/>
          <w:b/>
          <w:sz w:val="28"/>
        </w:rPr>
        <w:t xml:space="preserve"> 28</w:t>
      </w:r>
      <w:r w:rsidR="00D1592E">
        <w:rPr>
          <w:rFonts w:ascii="Times New Roman" w:hAnsi="Times New Roman"/>
          <w:b/>
          <w:sz w:val="28"/>
        </w:rPr>
        <w:t>.06.2018</w:t>
      </w:r>
      <w:r w:rsidRPr="00556813">
        <w:rPr>
          <w:rFonts w:ascii="Times New Roman" w:hAnsi="Times New Roman"/>
          <w:b/>
          <w:sz w:val="28"/>
        </w:rPr>
        <w:t xml:space="preserve">г.            </w:t>
      </w:r>
      <w:r w:rsidR="00752F17">
        <w:rPr>
          <w:rFonts w:ascii="Times New Roman" w:hAnsi="Times New Roman"/>
          <w:b/>
          <w:sz w:val="28"/>
        </w:rPr>
        <w:t xml:space="preserve">                       </w:t>
      </w:r>
      <w:r w:rsidRPr="00556813">
        <w:rPr>
          <w:rFonts w:ascii="Times New Roman" w:hAnsi="Times New Roman"/>
          <w:b/>
          <w:sz w:val="28"/>
        </w:rPr>
        <w:t xml:space="preserve"> </w:t>
      </w:r>
      <w:r w:rsidRPr="00556813">
        <w:rPr>
          <w:rFonts w:ascii="Times New Roman" w:hAnsi="Times New Roman"/>
          <w:sz w:val="24"/>
        </w:rPr>
        <w:t xml:space="preserve">с. Верхние </w:t>
      </w:r>
      <w:proofErr w:type="spellStart"/>
      <w:r w:rsidRPr="00556813">
        <w:rPr>
          <w:rFonts w:ascii="Times New Roman" w:hAnsi="Times New Roman"/>
          <w:sz w:val="24"/>
        </w:rPr>
        <w:t>Пинячи</w:t>
      </w:r>
      <w:proofErr w:type="spellEnd"/>
      <w:r>
        <w:rPr>
          <w:rFonts w:ascii="Times New Roman" w:hAnsi="Times New Roman"/>
          <w:b/>
          <w:sz w:val="24"/>
        </w:rPr>
        <w:t xml:space="preserve">                  </w:t>
      </w:r>
      <w:r w:rsidRPr="00556813">
        <w:rPr>
          <w:rFonts w:ascii="Times New Roman" w:hAnsi="Times New Roman"/>
          <w:b/>
          <w:sz w:val="24"/>
        </w:rPr>
        <w:t xml:space="preserve">   </w:t>
      </w:r>
      <w:r w:rsidRPr="00556813">
        <w:rPr>
          <w:rFonts w:ascii="Times New Roman" w:hAnsi="Times New Roman"/>
          <w:b/>
          <w:sz w:val="28"/>
        </w:rPr>
        <w:t>№</w:t>
      </w:r>
      <w:r w:rsidR="00752F17">
        <w:rPr>
          <w:rFonts w:ascii="Times New Roman" w:hAnsi="Times New Roman"/>
          <w:b/>
          <w:sz w:val="28"/>
        </w:rPr>
        <w:t xml:space="preserve"> 12</w:t>
      </w:r>
      <w:r w:rsidRPr="00556813">
        <w:rPr>
          <w:rFonts w:ascii="Cambria" w:hAnsi="Cambria"/>
          <w:sz w:val="36"/>
          <w:szCs w:val="28"/>
        </w:rPr>
        <w:t xml:space="preserve">         </w:t>
      </w:r>
    </w:p>
    <w:p w:rsidR="000F2A28" w:rsidRPr="000E48B6" w:rsidRDefault="000E48B6" w:rsidP="000E48B6">
      <w:pPr>
        <w:pStyle w:val="ConsPlusTitle"/>
        <w:tabs>
          <w:tab w:val="left" w:pos="1275"/>
        </w:tabs>
        <w:ind w:right="4535"/>
        <w:rPr>
          <w:rFonts w:ascii="Times New Roman" w:hAnsi="Times New Roman" w:cs="Times New Roman"/>
          <w:sz w:val="28"/>
          <w:szCs w:val="28"/>
        </w:rPr>
      </w:pPr>
      <w:r w:rsidRPr="000E48B6">
        <w:rPr>
          <w:rFonts w:ascii="Times New Roman" w:hAnsi="Times New Roman" w:cs="Times New Roman"/>
          <w:sz w:val="28"/>
          <w:szCs w:val="28"/>
        </w:rPr>
        <w:tab/>
      </w:r>
    </w:p>
    <w:p w:rsidR="000F2A28" w:rsidRPr="000E48B6" w:rsidRDefault="000E48B6" w:rsidP="000E48B6">
      <w:pPr>
        <w:pStyle w:val="ConsPlusTitle"/>
        <w:tabs>
          <w:tab w:val="left" w:pos="5245"/>
          <w:tab w:val="left" w:pos="5387"/>
          <w:tab w:val="left" w:pos="5529"/>
        </w:tabs>
        <w:ind w:right="4676"/>
        <w:rPr>
          <w:rFonts w:ascii="Times New Roman" w:hAnsi="Times New Roman" w:cs="Times New Roman"/>
          <w:sz w:val="28"/>
          <w:szCs w:val="28"/>
          <w:lang w:val="tt-RU"/>
        </w:rPr>
      </w:pPr>
      <w:r w:rsidRPr="000E48B6">
        <w:rPr>
          <w:rFonts w:ascii="Times New Roman" w:hAnsi="Times New Roman" w:cs="Times New Roman"/>
          <w:sz w:val="28"/>
          <w:szCs w:val="28"/>
        </w:rPr>
        <w:t>«</w:t>
      </w:r>
      <w:r w:rsidR="000F2A28" w:rsidRPr="000E48B6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</w:t>
      </w:r>
      <w:r>
        <w:rPr>
          <w:rFonts w:ascii="Times New Roman" w:hAnsi="Times New Roman" w:cs="Times New Roman"/>
          <w:sz w:val="28"/>
          <w:szCs w:val="28"/>
        </w:rPr>
        <w:t xml:space="preserve">нки эффективности муниципальных </w:t>
      </w:r>
      <w:r w:rsidR="000F2A28" w:rsidRPr="000E48B6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Верхнепинячинского сельского </w:t>
      </w:r>
      <w:r w:rsidR="000F2A28" w:rsidRPr="000E48B6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28" w:rsidRPr="000E48B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0E48B6">
        <w:rPr>
          <w:rFonts w:ascii="Times New Roman" w:hAnsi="Times New Roman" w:cs="Times New Roman"/>
          <w:sz w:val="28"/>
          <w:szCs w:val="28"/>
        </w:rPr>
        <w:t>»</w:t>
      </w:r>
    </w:p>
    <w:p w:rsidR="000F2A28" w:rsidRDefault="000F2A28" w:rsidP="000E48B6">
      <w:pPr>
        <w:pStyle w:val="ConsPlusNormal"/>
        <w:tabs>
          <w:tab w:val="left" w:pos="5529"/>
        </w:tabs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Федерального закона от 06 октября 2003 года №131-ФЗ "Об общих принципах организации местного самоуправления в Российской Федерации", в целях повышения эффективности и результативности муниципальных программ </w:t>
      </w:r>
      <w:r w:rsidR="000E48B6">
        <w:rPr>
          <w:rFonts w:ascii="Times New Roman" w:hAnsi="Times New Roman" w:cs="Times New Roman"/>
          <w:sz w:val="28"/>
          <w:szCs w:val="28"/>
          <w:lang w:val="tt-RU"/>
        </w:rPr>
        <w:t>Верхнепинячинского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постановляю: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r:id="rId5" w:anchor="P32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разработки, реализации и оценки эффективности муниципальных программ</w:t>
      </w:r>
      <w:r w:rsidR="000E48B6" w:rsidRPr="000E48B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E48B6" w:rsidRPr="000E48B6">
        <w:rPr>
          <w:rFonts w:ascii="Times New Roman" w:hAnsi="Times New Roman" w:cs="Times New Roman"/>
          <w:b w:val="0"/>
          <w:sz w:val="28"/>
          <w:szCs w:val="28"/>
          <w:lang w:val="tt-RU"/>
        </w:rPr>
        <w:t>Верхнепинячинского</w:t>
      </w:r>
      <w:r w:rsidR="000E48B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  <w:r w:rsidR="000E48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(Приложение № 1).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«Официальном портале правовой информации Республики Татарстан» в информационно</w:t>
      </w:r>
      <w:r w:rsidR="000E4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телекоммуникационной сети «Интернет», и 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портале муниципальных образований Республики Татарстан.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E48B6" w:rsidRDefault="000E48B6" w:rsidP="000E48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0F2A28" w:rsidRPr="000E48B6" w:rsidRDefault="000E48B6" w:rsidP="000F2A2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М.Х.Туктаров</w:t>
      </w:r>
      <w:proofErr w:type="spellEnd"/>
      <w:r w:rsidR="000F2A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0F2A28" w:rsidRDefault="000F2A28" w:rsidP="000F2A28">
      <w:pPr>
        <w:pStyle w:val="ConsPlusNormal"/>
        <w:tabs>
          <w:tab w:val="left" w:pos="79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48B6" w:rsidRDefault="000E48B6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F2A28" w:rsidRDefault="00D1592E" w:rsidP="00605B8F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</w:t>
      </w:r>
      <w:r w:rsidR="000F2A28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605B8F" w:rsidRDefault="000F2A28" w:rsidP="00605B8F">
      <w:pPr>
        <w:pStyle w:val="ConsPlusNormal"/>
        <w:ind w:left="5670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 w:rsidR="00605B8F">
        <w:rPr>
          <w:rFonts w:ascii="Times New Roman" w:hAnsi="Times New Roman" w:cs="Times New Roman"/>
          <w:sz w:val="24"/>
          <w:szCs w:val="28"/>
        </w:rPr>
        <w:t xml:space="preserve">Исполнительного                       комитета </w:t>
      </w:r>
      <w:r w:rsidR="000E48B6" w:rsidRPr="000E48B6">
        <w:rPr>
          <w:rFonts w:ascii="Times New Roman" w:hAnsi="Times New Roman" w:cs="Times New Roman"/>
          <w:sz w:val="24"/>
          <w:szCs w:val="28"/>
          <w:lang w:val="tt-RU"/>
        </w:rPr>
        <w:t>Верхнепинячинского</w:t>
      </w:r>
      <w:r w:rsidRPr="000E48B6">
        <w:rPr>
          <w:rFonts w:ascii="Times New Roman" w:hAnsi="Times New Roman" w:cs="Times New Roman"/>
          <w:szCs w:val="28"/>
          <w:lang w:val="tt-RU"/>
        </w:rPr>
        <w:t xml:space="preserve"> </w:t>
      </w:r>
    </w:p>
    <w:p w:rsidR="000F2A28" w:rsidRDefault="00605B8F" w:rsidP="00605B8F">
      <w:pPr>
        <w:pStyle w:val="ConsPlusNormal"/>
        <w:ind w:left="510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tt-RU"/>
        </w:rPr>
        <w:t xml:space="preserve">          </w:t>
      </w:r>
      <w:r w:rsidR="000F2A28">
        <w:rPr>
          <w:rFonts w:ascii="Times New Roman" w:hAnsi="Times New Roman" w:cs="Times New Roman"/>
          <w:sz w:val="24"/>
          <w:szCs w:val="28"/>
          <w:lang w:val="tt-RU"/>
        </w:rPr>
        <w:t xml:space="preserve">сельского </w:t>
      </w:r>
      <w:r w:rsidR="000F2A28">
        <w:rPr>
          <w:rFonts w:ascii="Times New Roman" w:hAnsi="Times New Roman" w:cs="Times New Roman"/>
          <w:sz w:val="24"/>
          <w:szCs w:val="28"/>
        </w:rPr>
        <w:t xml:space="preserve">поселения </w:t>
      </w:r>
    </w:p>
    <w:p w:rsidR="000F2A28" w:rsidRDefault="000F2A28" w:rsidP="00605B8F">
      <w:pPr>
        <w:pStyle w:val="ConsPlusNormal"/>
        <w:ind w:left="567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</w:p>
    <w:p w:rsidR="000F2A28" w:rsidRDefault="000F2A28" w:rsidP="00605B8F">
      <w:pPr>
        <w:pStyle w:val="ConsPlusNormal"/>
        <w:ind w:left="5670"/>
        <w:rPr>
          <w:rFonts w:ascii="Times New Roman" w:hAnsi="Times New Roman" w:cs="Times New Roman"/>
          <w:sz w:val="24"/>
          <w:szCs w:val="28"/>
          <w:lang w:val="tt-RU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0E48B6">
        <w:rPr>
          <w:rFonts w:ascii="Times New Roman" w:hAnsi="Times New Roman" w:cs="Times New Roman"/>
          <w:sz w:val="24"/>
          <w:szCs w:val="28"/>
          <w:lang w:val="tt-RU"/>
        </w:rPr>
        <w:t>__________</w:t>
      </w:r>
      <w:r>
        <w:rPr>
          <w:rFonts w:ascii="Times New Roman" w:hAnsi="Times New Roman" w:cs="Times New Roman"/>
          <w:sz w:val="24"/>
          <w:szCs w:val="28"/>
        </w:rPr>
        <w:t>2018 г. №</w:t>
      </w:r>
      <w:r w:rsidR="000E48B6">
        <w:rPr>
          <w:rFonts w:ascii="Times New Roman" w:hAnsi="Times New Roman" w:cs="Times New Roman"/>
          <w:sz w:val="24"/>
          <w:szCs w:val="28"/>
        </w:rPr>
        <w:t xml:space="preserve"> </w:t>
      </w:r>
      <w:r w:rsidR="00605B8F">
        <w:rPr>
          <w:rFonts w:ascii="Times New Roman" w:hAnsi="Times New Roman" w:cs="Times New Roman"/>
          <w:sz w:val="24"/>
          <w:szCs w:val="28"/>
        </w:rPr>
        <w:t>___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F2A28" w:rsidRPr="00605B8F" w:rsidRDefault="000F2A28" w:rsidP="0060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605B8F">
        <w:rPr>
          <w:rFonts w:ascii="Times New Roman" w:hAnsi="Times New Roman" w:cs="Times New Roman"/>
          <w:sz w:val="28"/>
          <w:szCs w:val="28"/>
        </w:rPr>
        <w:t>Порядок</w:t>
      </w:r>
    </w:p>
    <w:p w:rsidR="000F2A28" w:rsidRPr="00605B8F" w:rsidRDefault="000F2A28" w:rsidP="0060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5B8F">
        <w:rPr>
          <w:rFonts w:ascii="Times New Roman" w:hAnsi="Times New Roman" w:cs="Times New Roman"/>
          <w:sz w:val="28"/>
          <w:szCs w:val="28"/>
        </w:rPr>
        <w:t>разработки, реализации и оценки</w:t>
      </w:r>
    </w:p>
    <w:p w:rsidR="000F2A28" w:rsidRPr="00605B8F" w:rsidRDefault="000F2A28" w:rsidP="0060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5B8F">
        <w:rPr>
          <w:rFonts w:ascii="Times New Roman" w:hAnsi="Times New Roman" w:cs="Times New Roman"/>
          <w:sz w:val="28"/>
          <w:szCs w:val="28"/>
        </w:rPr>
        <w:t xml:space="preserve">эффективности муниципальных программ </w:t>
      </w:r>
      <w:r w:rsidR="00A014AC" w:rsidRPr="00605B8F">
        <w:rPr>
          <w:rFonts w:ascii="Times New Roman" w:hAnsi="Times New Roman" w:cs="Times New Roman"/>
          <w:sz w:val="28"/>
          <w:szCs w:val="28"/>
          <w:lang w:val="tt-RU"/>
        </w:rPr>
        <w:t>Верхнепинячинского</w:t>
      </w:r>
      <w:r w:rsidRPr="00605B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05B8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605B8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разработки, реализации и оценки эффективности муниципальных программ (далее - Порядок) разработан в соответствии с Бюджетным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 октября 2003 года №131-ФЗ "Об общих принципах организации местного самоуправления в Российской Федерации".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муниципальной программой в настоящем Порядке понимается, программа, реализуемая за счет средств местного бюджета, в осуществлении которой участвует </w:t>
      </w:r>
      <w:r w:rsidR="00A014AC">
        <w:rPr>
          <w:rFonts w:ascii="Times New Roman" w:hAnsi="Times New Roman" w:cs="Times New Roman"/>
          <w:sz w:val="28"/>
          <w:szCs w:val="28"/>
          <w:lang w:val="tt-RU"/>
        </w:rPr>
        <w:t>Верхнепинячинский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муниципальная программа), представляет собой взаимосвязанный по задачам, ресурсам и срокам осуществления комплекс производственных, социально-экономических, организационно-хозяйственных и других мероприятий, обеспечивающих эффективное решение системных проблем в области муниципального, экономического, экологического, социального и культурного развития </w:t>
      </w:r>
      <w:proofErr w:type="spellStart"/>
      <w:r w:rsidR="00A014AC">
        <w:rPr>
          <w:rFonts w:ascii="Times New Roman" w:hAnsi="Times New Roman" w:cs="Times New Roman"/>
          <w:sz w:val="28"/>
          <w:szCs w:val="28"/>
        </w:rPr>
        <w:t>Верхнепинячинского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Поселение);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программа может включать в себя несколько подпрограмм, направленных на решение конкретных задач в рамках программы. 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Методическое руководство и координация разработки и реализации муниципальных программ осуществляется в соответствии с настоящим Порядком.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Сроки реализации муниципальных программ определяются при их формировании в зависимости от решаемых в рамках муниципальных программ проблем, ожидаемых результатов и ресурсных возможностей. </w:t>
      </w:r>
    </w:p>
    <w:p w:rsidR="000F2A28" w:rsidRDefault="000F2A28" w:rsidP="000F2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срокам реализации муниципальные программы подразделяются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0F2A28" w:rsidRDefault="000F2A28" w:rsidP="000F2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краткосрочные</w:t>
      </w:r>
      <w:proofErr w:type="gramEnd"/>
      <w:r>
        <w:rPr>
          <w:rFonts w:ascii="Times New Roman" w:hAnsi="Times New Roman"/>
          <w:sz w:val="28"/>
          <w:szCs w:val="28"/>
        </w:rPr>
        <w:t xml:space="preserve"> (1 - 2 года),</w:t>
      </w:r>
    </w:p>
    <w:p w:rsidR="000F2A28" w:rsidRDefault="000F2A28" w:rsidP="000F2A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среднесрочные</w:t>
      </w:r>
      <w:proofErr w:type="gramEnd"/>
      <w:r>
        <w:rPr>
          <w:rFonts w:ascii="Times New Roman" w:hAnsi="Times New Roman"/>
          <w:sz w:val="28"/>
          <w:szCs w:val="28"/>
        </w:rPr>
        <w:t xml:space="preserve"> (3 - 5 лет),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долгосрочные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(6 - 10 и более лет).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и утверждение муниципальных программ осуществляются согласно </w:t>
      </w:r>
      <w:hyperlink r:id="rId8" w:anchor="P18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№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 и включают в себя следующие основные этапы: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проекта муниципальной программы;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согласование проекта муниципальной программы;</w:t>
      </w:r>
    </w:p>
    <w:p w:rsidR="000F2A28" w:rsidRDefault="00A014AC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A28">
        <w:rPr>
          <w:rFonts w:ascii="Times New Roman" w:hAnsi="Times New Roman" w:cs="Times New Roman"/>
          <w:sz w:val="28"/>
          <w:szCs w:val="28"/>
        </w:rPr>
        <w:t>экспертиза проекта муниципальной программы, в том числе независимыми экспертами (при необходимости);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муниципальной программы.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муниципальной программы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Муниципальная программа состоит из следующих разделов: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anchor="P2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паспорт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по форме согласно приложению № 2 к настоящему Порядку;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проблемы, на решение которой направлена муниципальная программа;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цели и задачи муниципальной программы с указанием сроков и этапов ее реализации, перечень и краткое описание подпрограмм, программных мероприятий, а также индикаторов оценки результата в разрезе целей, задач, подпрограмм и мероприятий программы;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ресурсного обеспечения муниципальной программы;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механизм реализации муниципальной программы, включающий в себя механизм управления программой;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экономической, социальной и экологической эффективности муниципальной программы;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бюджетной эффективности муниципальной программы.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 содержанию разделов муниципальной программы предъявляются следующие требования.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раздел муниципальной программы должен содержать перечень проблем и их обоснование, включая анализ причин ее возникновения, обоснование.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Второй раздел муниципальной программы должен содержать развернутые формулировки целей и задач программы, перечень подпрограмм и мероприятий, которые предлагается реализовать для решения задач муниципальной программы и достижения поставленных целей, с указанием информации о необходимых для реализации каждого мероприятия ресурсах (в разрезе источников финансирования) и сроках, а также индикаторах оценки результата программы в разрезе целей и задач.</w:t>
      </w:r>
      <w:proofErr w:type="gramEnd"/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целям программы: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специфичность (цели должны соответствовать компетенции муниципальных заказчиков муниципальной программы);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достижимость (цели должны быть потенциально достижимыми);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измеряемость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(должна существовать возможность проверки результатов);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согласован</w:t>
      </w:r>
      <w:r w:rsidR="00A014AC">
        <w:rPr>
          <w:rFonts w:ascii="Times New Roman" w:hAnsi="Times New Roman" w:cs="Times New Roman"/>
          <w:sz w:val="28"/>
          <w:szCs w:val="28"/>
        </w:rPr>
        <w:t>ность с установленными сроками (</w:t>
      </w:r>
      <w:r>
        <w:rPr>
          <w:rFonts w:ascii="Times New Roman" w:hAnsi="Times New Roman" w:cs="Times New Roman"/>
          <w:sz w:val="28"/>
          <w:szCs w:val="28"/>
        </w:rPr>
        <w:t xml:space="preserve">должны быть установлены </w:t>
      </w:r>
      <w:proofErr w:type="gramEnd"/>
    </w:p>
    <w:p w:rsidR="000F2A28" w:rsidRDefault="000F2A28" w:rsidP="00A01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достижения цели и этапы реализации муниципальной программы с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определением соответствующих целей).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должен содержать обоснование необходимости решения поставленных задач для достижения сформулированных целей программы и обоснование сроков решения задач и реализации программы с описанием основных этапов реализации и указанием прогнозируемых значений индикаторов в разрезе целей и задач для каждого этапа, а также условия досрочного прекращения реализации муниципальной программы.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об </w:t>
      </w:r>
      <w:hyperlink r:id="rId10" w:anchor="P24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индикаторах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оценки результатов в разрезе целей, задач, мероприятий муниципальной программы приводятся в форме № 3 согласно приложению к настоящему Порядку.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разделе муниципальной программы должно содержаться обоснование ресурсного обеспечения, необходимого для реализации программы, с разбивкой по годам и источникам финансирования.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раздел должен включать в себя обоснование возможности или невозможности привлечения внебюджетных средств и средств бюджетов муниципальных образований для реализации программных мероприятий и описание механизмов привлечения этих средств. Основные требования к четвертому разделу муниципальной программы изложены в </w:t>
      </w:r>
      <w:hyperlink r:id="rId11" w:anchor="P10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раздел муниципальной программы должен содержать описание социальных, экономических и экологических последствий, которые могут возникнуть при реализации программы, оценку бюджетной эффективности муниципальной программы.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Участники муниципальной программы согласовывают проект муниципальной программы в части, касающейся реализуемых ими основных мероприятий (мероприятий)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подпрограмм. Включение в проект муниципальной программы подпрограммы требует согласования только с представителем заказчика подпрограммы (при наличии нескольких представителей заказчика - с координатором подпрограммы).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Экспертиза и оценка муниципальной программы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Оценку проекта муниципальной программы осуществляет Исполнительный комитет поселения, обращая при этом особое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обоснованность, комплексность и экологическую безопасность программных мероприятий, сроки их реализации;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обоснованность объемов финансирования;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внебюджетных средств, для реализации муниципальной программы;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эффективность механизма реализации муниципальной программы;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социально-экономическую эффективность муниципальной программы в целом, ожидаемые конечные результаты реализации программы и ее влияние на оценку качества жизни населения поселения.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Проекты муниципальных программ после их оценки Исполнительным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комитетом поселения при необходимости должны пройти соответствующую специализированную (исследование вопросов, требующих специальных знаний в определенной области) и независимую экспертизы.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экспертизы устанавливается соответствие проектов муниципальных программ предъявляемым к ним требованиям, предусмотренным настоящим Порядком, в случае необходимости формируются рекомендации по доработке проектов муниципальных программ.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специализированной и независимой экспертиз учитываются при рассмотрении и принятии решения по проекту муниципальной программы.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Финансирование муниципальных программ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Утвержденные муниципальные программы реализуются за счет средств местного бюджета и внебюджетных источников.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муниципальной программе могут быть предусмотрены средства федерального и республиканского бюджета.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Для реализации муниципальных программ могут создаваться специальные фонды. Источниками средств, направляемых в эти фонды, являются: прибыль, остающаяся в распоряжении предприятий и организаций, бюджетные и внебюджетные средства поселения и другие.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>
        <w:rPr>
          <w:rFonts w:ascii="Times New Roman" w:hAnsi="Times New Roman" w:cs="Times New Roman"/>
          <w:sz w:val="28"/>
          <w:szCs w:val="28"/>
        </w:rPr>
        <w:t>5. Управление реализацией муниципальной программы</w:t>
      </w:r>
    </w:p>
    <w:p w:rsidR="000F2A28" w:rsidRDefault="000F2A28" w:rsidP="000F2A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ее выполнения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Формы и методы управления реализацией муниципальной программы определяются муниципальным заказчиком.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должно быть отражено взаимодействие муниципального заказчика - координатора с исполнителями муниципальной программы в части сроков и объемов представления информации о реализации программы.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на основе муниципальных контрактов (договоров) на закупку и поставку продукции для муниципальных нужд, заключаемых муниципальным заказчиком программы со всеми исполнителями программных мероприятий в соответствии с действующим законодательством.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Исполнитель муниципальной программы с учетом выделяемых на реализацию муниципальной программы финансовых средств на очередной финансовый год ежегодно уточняет целевые индикаторы, затраты на реализацию программных мероприятий, механизм реализации муниципальной программы и состав ее исполнителей.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Включение в муниципальную программу новых подпрограмм и их утверждение осуществляются в порядке, установленном для разработки и реализации муниципальных программ.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5.4.Исполнители муниципальных программ направляют в Исполнительный комитет поселения информацию о ходе работ по реализации программ и эффективности использования финансовых средств.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сводному отчету за год должна быть приложена информация о невыполненных мероприятиях.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Годовой </w:t>
      </w:r>
      <w:hyperlink r:id="rId12" w:anchor="P32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отчет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содержит статистическую информацию с заполнением формы, представленной в приложении № 4 к настоящему Порядку, и аналитическую информацию, состоящую из следующих разделов: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конкретные результаты, достигнутые за отчетный период;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перечень мероприятий, выполненных и не выполненных (с указанием причин) в установленные сроки;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факторов, повлиявших на ход реализации муниципальной программы;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данные об использовании бюджетных ассигнований и иных средств на выполнение мероприятий;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информация о внесенных муниципальным заказчиком изменениях в муниципальную программу.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существенных расхождений между плановыми и фактическими значениями показателей эффективности муниципальных программ проводится анализ факторов, повлиявших на такие расхождения. При анализе выделяются внутренние факторы, на которые муниципальный заказчик мог повлиять, и внешние, не зависящие от муниципального заказчика.</w:t>
      </w:r>
    </w:p>
    <w:p w:rsidR="000F2A28" w:rsidRDefault="000F2A28" w:rsidP="000F2A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Оценка эффективности муниципальных программ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Оценка эффективности реализации муниципальной программы проводится на основе: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значений, приведенных в таблице 1, по формуле: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=Зф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*100% ,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степень достижения целей (решения задач);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фактическое значение индикатора (показателя) государственной программы;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 или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=Зп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Зф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*100% (для индикаторов (показателей), желаемой тенденцией развития которых является снижение значений);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и ее подпрограмм, и сопоставления фактических и плановых объемов финансирования подпрограмм из всех источников ресурсного обеспечения в целом (бюджеты различных уровней, внебюджетные источники), по формуле: </w:t>
      </w:r>
      <w:proofErr w:type="gramEnd"/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Уф </w:t>
      </w:r>
      <w:proofErr w:type="spellStart"/>
      <w:r>
        <w:rPr>
          <w:rFonts w:ascii="Times New Roman" w:hAnsi="Times New Roman" w:cs="Times New Roman"/>
          <w:sz w:val="28"/>
          <w:szCs w:val="28"/>
        </w:rPr>
        <w:t>=Фф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*100% ,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- уровень финансирования реализации основных мероприятий муниципальной программы (подпрограммы);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 (подпрограммы);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реализацию муниципальной программы (подпрограммы) на соответствующий отчетный период;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подпрограммы по годам на основе ежегодных планов реализации муниципальной программы.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очередного года реализации муниципальной программы ответственный исполнитель по каждому показателю (индикатору) муниципальной программы (подпрограммы) определяет интервалы значений показателя (индикатора), при которых реализация муниципальной программы характеризуется: </w:t>
      </w:r>
    </w:p>
    <w:p w:rsidR="000F2A28" w:rsidRDefault="00A014AC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A28">
        <w:rPr>
          <w:rFonts w:ascii="Times New Roman" w:hAnsi="Times New Roman" w:cs="Times New Roman"/>
          <w:sz w:val="28"/>
          <w:szCs w:val="28"/>
        </w:rPr>
        <w:t xml:space="preserve">высоким уровнем эффективности; </w:t>
      </w:r>
    </w:p>
    <w:p w:rsidR="000F2A28" w:rsidRDefault="00A014AC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A28">
        <w:rPr>
          <w:rFonts w:ascii="Times New Roman" w:hAnsi="Times New Roman" w:cs="Times New Roman"/>
          <w:sz w:val="28"/>
          <w:szCs w:val="28"/>
        </w:rPr>
        <w:t xml:space="preserve">удовлетворительным уровнем эффективности; </w:t>
      </w:r>
    </w:p>
    <w:p w:rsidR="000F2A28" w:rsidRDefault="00A014AC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A28">
        <w:rPr>
          <w:rFonts w:ascii="Times New Roman" w:hAnsi="Times New Roman" w:cs="Times New Roman"/>
          <w:sz w:val="28"/>
          <w:szCs w:val="28"/>
        </w:rPr>
        <w:t xml:space="preserve">неудовлетворительным уровнем эффективности.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75% плановому приросту значения показателя на соответствующий год.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эффективности, если: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4A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 </w:t>
      </w:r>
    </w:p>
    <w:p w:rsidR="000F2A28" w:rsidRDefault="00A014AC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A28">
        <w:rPr>
          <w:rFonts w:ascii="Times New Roman" w:hAnsi="Times New Roman" w:cs="Times New Roman"/>
          <w:sz w:val="28"/>
          <w:szCs w:val="28"/>
        </w:rPr>
        <w:t xml:space="preserve">уровень финансирования реализации основных мероприятий муниципальной программы (Уф) составил не менее 95%, уровень </w:t>
      </w:r>
      <w:proofErr w:type="gramStart"/>
      <w:r w:rsidR="000F2A28">
        <w:rPr>
          <w:rFonts w:ascii="Times New Roman" w:hAnsi="Times New Roman" w:cs="Times New Roman"/>
          <w:sz w:val="28"/>
          <w:szCs w:val="28"/>
        </w:rPr>
        <w:t>финансирования реализации основных мероприятий всех подпрограмм муниципальной программы</w:t>
      </w:r>
      <w:proofErr w:type="gramEnd"/>
      <w:r w:rsidR="000F2A28">
        <w:rPr>
          <w:rFonts w:ascii="Times New Roman" w:hAnsi="Times New Roman" w:cs="Times New Roman"/>
          <w:sz w:val="28"/>
          <w:szCs w:val="28"/>
        </w:rPr>
        <w:t xml:space="preserve"> составил не менее 90%;</w:t>
      </w:r>
    </w:p>
    <w:p w:rsidR="000F2A28" w:rsidRDefault="00A014AC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A28">
        <w:rPr>
          <w:rFonts w:ascii="Times New Roman" w:hAnsi="Times New Roman" w:cs="Times New Roman"/>
          <w:sz w:val="28"/>
          <w:szCs w:val="28"/>
        </w:rPr>
        <w:t xml:space="preserve">не менее 95% мероприятий, запланированных на отчетный год, </w:t>
      </w:r>
      <w:proofErr w:type="gramStart"/>
      <w:r w:rsidR="000F2A28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="000F2A28">
        <w:rPr>
          <w:rFonts w:ascii="Times New Roman" w:hAnsi="Times New Roman" w:cs="Times New Roman"/>
          <w:sz w:val="28"/>
          <w:szCs w:val="28"/>
        </w:rPr>
        <w:t xml:space="preserve"> в полном объеме. Муниципальная программа считается реализуемой с удовлетворительным уровнем эффективности, если: </w:t>
      </w:r>
    </w:p>
    <w:p w:rsidR="000F2A28" w:rsidRDefault="00A014AC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A28">
        <w:rPr>
          <w:rFonts w:ascii="Times New Roman" w:hAnsi="Times New Roman" w:cs="Times New Roman"/>
          <w:sz w:val="28"/>
          <w:szCs w:val="28"/>
        </w:rPr>
        <w:t xml:space="preserve"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 </w:t>
      </w:r>
    </w:p>
    <w:p w:rsidR="000F2A28" w:rsidRDefault="00A014AC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A28">
        <w:rPr>
          <w:rFonts w:ascii="Times New Roman" w:hAnsi="Times New Roman" w:cs="Times New Roman"/>
          <w:sz w:val="28"/>
          <w:szCs w:val="28"/>
        </w:rPr>
        <w:t xml:space="preserve">уровень финансирования реализации основных мероприятий муниципальной программы (Уф) составил не менее 70%; </w:t>
      </w:r>
    </w:p>
    <w:p w:rsidR="000F2A28" w:rsidRDefault="00A014AC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F2A28">
        <w:rPr>
          <w:rFonts w:ascii="Times New Roman" w:hAnsi="Times New Roman" w:cs="Times New Roman"/>
          <w:sz w:val="28"/>
          <w:szCs w:val="28"/>
        </w:rPr>
        <w:t xml:space="preserve">не менее 80% мероприятий, запланированных на отчетный год, </w:t>
      </w:r>
      <w:proofErr w:type="gramStart"/>
      <w:r w:rsidR="000F2A28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="000F2A28">
        <w:rPr>
          <w:rFonts w:ascii="Times New Roman" w:hAnsi="Times New Roman" w:cs="Times New Roman"/>
          <w:sz w:val="28"/>
          <w:szCs w:val="28"/>
        </w:rPr>
        <w:t xml:space="preserve"> в полном объеме. 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 Сводный годовой отчет о ходе реализации и оценке эффективности муниципальных программ размещается на сайте </w:t>
      </w:r>
      <w:proofErr w:type="gramStart"/>
      <w:r w:rsidR="000F2A28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0F2A28">
        <w:rPr>
          <w:rFonts w:ascii="Times New Roman" w:hAnsi="Times New Roman" w:cs="Times New Roman"/>
          <w:sz w:val="28"/>
          <w:szCs w:val="28"/>
        </w:rPr>
        <w:t xml:space="preserve"> на Портале муниципальных образований Республики Татарстан.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Координация проведения и предварительное рассмотрение результатов мониторинга реализации муниципальных программ осуществляются главой поселения.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По результатам указанной оценки Исполнительного комитета поселения,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 принято решение о необходимости прекращения или об изменении начиная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 </w:t>
      </w:r>
    </w:p>
    <w:p w:rsidR="000F2A28" w:rsidRDefault="000F2A28" w:rsidP="000F2A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Внесение изменений в муниципальную программу, оказывающих влияние на параметры муниципальной программы осуществляется по инициативе ответственного исполнителя, либо во исполнение поручений главы поселения, в том числе по результатам мониторинга реализации муниципальных программ, в соответствии с настоящим Порядком. 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A28" w:rsidRDefault="000F2A28" w:rsidP="000F2A28">
      <w:pPr>
        <w:spacing w:after="0" w:line="240" w:lineRule="auto"/>
        <w:rPr>
          <w:rFonts w:ascii="Times New Roman" w:hAnsi="Times New Roman"/>
          <w:sz w:val="28"/>
          <w:szCs w:val="28"/>
        </w:rPr>
        <w:sectPr w:rsidR="000F2A28">
          <w:pgSz w:w="11906" w:h="16838"/>
          <w:pgMar w:top="1134" w:right="1134" w:bottom="1134" w:left="1134" w:header="709" w:footer="709" w:gutter="0"/>
          <w:cols w:space="720"/>
        </w:sectPr>
      </w:pPr>
    </w:p>
    <w:p w:rsidR="000F2A28" w:rsidRDefault="00605B8F" w:rsidP="000F2A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0F2A28">
        <w:rPr>
          <w:rFonts w:ascii="Times New Roman" w:hAnsi="Times New Roman" w:cs="Times New Roman"/>
          <w:sz w:val="24"/>
          <w:szCs w:val="28"/>
        </w:rPr>
        <w:t xml:space="preserve"> 1</w:t>
      </w:r>
    </w:p>
    <w:p w:rsidR="000F2A28" w:rsidRDefault="000F2A28" w:rsidP="000F2A28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Порядку разработки,</w:t>
      </w:r>
    </w:p>
    <w:p w:rsidR="000F2A28" w:rsidRDefault="000F2A28" w:rsidP="000F2A28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реализации и оценки эффективности</w:t>
      </w:r>
    </w:p>
    <w:p w:rsidR="000F2A28" w:rsidRDefault="000F2A28" w:rsidP="000F2A28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муниципальных программ</w:t>
      </w:r>
    </w:p>
    <w:p w:rsidR="000F2A28" w:rsidRDefault="00A014AC" w:rsidP="000F2A28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Верхнепинячинского</w:t>
      </w:r>
      <w:proofErr w:type="spellEnd"/>
      <w:r w:rsidR="000F2A28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A014AC" w:rsidRDefault="000F2A28" w:rsidP="00A014A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</w:t>
      </w:r>
      <w:r w:rsidR="00A014A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района </w:t>
      </w:r>
    </w:p>
    <w:p w:rsidR="000F2A28" w:rsidRDefault="000F2A28" w:rsidP="00A014A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F2A28" w:rsidRPr="00A014AC" w:rsidRDefault="00A014AC" w:rsidP="00A014A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Форма №</w:t>
      </w:r>
      <w:r w:rsidR="000F2A28">
        <w:rPr>
          <w:rFonts w:ascii="Times New Roman" w:hAnsi="Times New Roman" w:cs="Times New Roman"/>
          <w:sz w:val="24"/>
          <w:szCs w:val="28"/>
        </w:rPr>
        <w:t xml:space="preserve"> 1</w:t>
      </w:r>
    </w:p>
    <w:p w:rsidR="000F2A28" w:rsidRPr="00605B8F" w:rsidRDefault="000F2A28" w:rsidP="000F2A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85"/>
      <w:bookmarkEnd w:id="3"/>
      <w:r w:rsidRPr="00605B8F">
        <w:rPr>
          <w:rFonts w:ascii="Times New Roman" w:hAnsi="Times New Roman" w:cs="Times New Roman"/>
          <w:b/>
          <w:sz w:val="28"/>
          <w:szCs w:val="28"/>
        </w:rPr>
        <w:t>ЭТАПЫ И СРОКИ</w:t>
      </w:r>
    </w:p>
    <w:p w:rsidR="000F2A28" w:rsidRPr="00605B8F" w:rsidRDefault="000F2A28" w:rsidP="000F2A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B8F">
        <w:rPr>
          <w:rFonts w:ascii="Times New Roman" w:hAnsi="Times New Roman" w:cs="Times New Roman"/>
          <w:b/>
          <w:sz w:val="28"/>
          <w:szCs w:val="28"/>
        </w:rPr>
        <w:t>разработки и утверждения муниципальной программы</w:t>
      </w:r>
    </w:p>
    <w:p w:rsidR="000F2A28" w:rsidRDefault="000F2A28" w:rsidP="000F2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56"/>
        <w:gridCol w:w="7547"/>
      </w:tblGrid>
      <w:tr w:rsidR="000F2A28" w:rsidTr="000F2A28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Сроки разработки и утверждения муниципальной программы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Этапы разработки и утверждения муниципальной программы</w:t>
            </w:r>
          </w:p>
        </w:tc>
      </w:tr>
      <w:tr w:rsidR="000F2A28" w:rsidTr="000F2A28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Год, предшествующий принятию бюджета </w:t>
            </w:r>
            <w:proofErr w:type="spellStart"/>
            <w:r w:rsidR="00A014A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Верхнепинячинского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муниципального района Республики Татарстан на очередной финансовый год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Разработка проекта муниципальной программы</w:t>
            </w:r>
          </w:p>
        </w:tc>
      </w:tr>
      <w:tr w:rsidR="000F2A28" w:rsidTr="000F2A28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28" w:rsidRDefault="000F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Согласование проекта муниципальной программы</w:t>
            </w:r>
          </w:p>
        </w:tc>
      </w:tr>
      <w:tr w:rsidR="000F2A28" w:rsidTr="000F2A28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28" w:rsidRDefault="000F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Экспертиза проекта концепции муниципальной программы, в том числе независимыми экспертами</w:t>
            </w:r>
          </w:p>
        </w:tc>
      </w:tr>
      <w:tr w:rsidR="000F2A28" w:rsidTr="000F2A28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28" w:rsidRDefault="000F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Утверждение муниципальной программы</w:t>
            </w:r>
          </w:p>
        </w:tc>
      </w:tr>
      <w:tr w:rsidR="000F2A28" w:rsidTr="000F2A28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Год принятия бюджета</w:t>
            </w:r>
            <w:r w:rsidR="00A014A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spellStart"/>
            <w:r w:rsidR="00A014AC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Верхнепинячинского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сельского поселения муниципального района Республики Татарстан на очередной финансовый год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Разработка проекта муниципальной программы</w:t>
            </w:r>
          </w:p>
        </w:tc>
      </w:tr>
      <w:tr w:rsidR="000F2A28" w:rsidTr="000F2A28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28" w:rsidRDefault="000F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Согласование проекта муниципальной программы</w:t>
            </w:r>
          </w:p>
        </w:tc>
      </w:tr>
      <w:tr w:rsidR="000F2A28" w:rsidTr="000F2A28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28" w:rsidRDefault="000F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Экспертиза проекта муниципальной программы, в том числе независимыми экспертами</w:t>
            </w:r>
          </w:p>
        </w:tc>
      </w:tr>
      <w:tr w:rsidR="000F2A28" w:rsidTr="000F2A28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A28" w:rsidRDefault="000F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28" w:rsidRDefault="000F2A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Утверждение муниципальной программы</w:t>
            </w:r>
          </w:p>
        </w:tc>
      </w:tr>
    </w:tbl>
    <w:p w:rsidR="00556813" w:rsidRDefault="00556813" w:rsidP="00556813"/>
    <w:sectPr w:rsidR="00556813" w:rsidSect="009963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5A"/>
    <w:rsid w:val="000E48B6"/>
    <w:rsid w:val="000F195A"/>
    <w:rsid w:val="000F2A28"/>
    <w:rsid w:val="00142FD2"/>
    <w:rsid w:val="002F6436"/>
    <w:rsid w:val="00556813"/>
    <w:rsid w:val="00605B8F"/>
    <w:rsid w:val="006D08FD"/>
    <w:rsid w:val="00752F17"/>
    <w:rsid w:val="007A7628"/>
    <w:rsid w:val="008823F8"/>
    <w:rsid w:val="009963FF"/>
    <w:rsid w:val="00A014AC"/>
    <w:rsid w:val="00A0563F"/>
    <w:rsid w:val="00C10607"/>
    <w:rsid w:val="00CF2A8F"/>
    <w:rsid w:val="00D1592E"/>
    <w:rsid w:val="00D725DF"/>
    <w:rsid w:val="00F03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2A28"/>
    <w:rPr>
      <w:color w:val="0000FF"/>
      <w:u w:val="single"/>
    </w:rPr>
  </w:style>
  <w:style w:type="character" w:styleId="a4">
    <w:name w:val="Book Title"/>
    <w:uiPriority w:val="33"/>
    <w:qFormat/>
    <w:rsid w:val="00556813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55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813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568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2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SD\Desktop\&#8470;1%20%20&#1054;&#1073;%20&#1091;&#1090;&#1074;&#1077;&#1088;&#1078;&#1076;&#1077;&#1085;&#1080;&#1080;%20&#1087;&#1086;&#1088;&#1103;&#1076;&#1082;&#1072;%20&#1088;&#1072;&#1079;&#1088;&#1072;&#1073;&#1086;&#1090;&#1082;&#1080;%20&#1088;&#1077;&#1072;&#1083;&#1080;&#1079;&#1072;&#1094;&#1080;&#1080;%20&#1080;%20&#1086;&#1094;&#1077;&#1085;&#1082;&#1080;%20&#1101;&#1092;&#1092;&#1077;&#1082;&#1090;&#1080;&#1074;&#1085;&#1086;&#1089;&#1090;&#1080;%20&#1084;&#1091;&#1085;&#1080;&#1094;&#1080;&#1087;&#1072;&#1083;&#1100;&#1085;&#1099;&#1093;%20&#1087;&#1088;&#1086;&#1075;&#1088;&#1072;&#1084;&#1084;%20&#1055;&#1086;&#1089;&#1077;&#1083;&#1077;&#1085;&#1080;&#1114;&#8470;&#1103;%20-%20&#1082;&#1086;&#1087;&#1080;&#1103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B4E0423BC732FC2FE489606060D98EB5C70B0CBAC871B70E87E4D197j0F1H" TargetMode="External"/><Relationship Id="rId12" Type="http://schemas.openxmlformats.org/officeDocument/2006/relationships/hyperlink" Target="file:///C:\Users\TSD\Desktop\&#8470;1%20%20&#1054;&#1073;%20&#1091;&#1090;&#1074;&#1077;&#1088;&#1078;&#1076;&#1077;&#1085;&#1080;&#1080;%20&#1087;&#1086;&#1088;&#1103;&#1076;&#1082;&#1072;%20&#1088;&#1072;&#1079;&#1088;&#1072;&#1073;&#1086;&#1090;&#1082;&#1080;%20&#1088;&#1077;&#1072;&#1083;&#1080;&#1079;&#1072;&#1094;&#1080;&#1080;%20&#1080;%20&#1086;&#1094;&#1077;&#1085;&#1082;&#1080;%20&#1101;&#1092;&#1092;&#1077;&#1082;&#1090;&#1080;&#1074;&#1085;&#1086;&#1089;&#1090;&#1080;%20&#1084;&#1091;&#1085;&#1080;&#1094;&#1080;&#1087;&#1072;&#1083;&#1100;&#1085;&#1099;&#1093;%20&#1087;&#1088;&#1086;&#1075;&#1088;&#1072;&#1084;&#1084;%20&#1055;&#1086;&#1089;&#1077;&#1083;&#1077;&#1085;&#1080;&#1114;&#8470;&#1103;%20-%20&#1082;&#1086;&#1087;&#1080;&#1103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B4E0423BC732FC2FE489606060D98EB5C70B0EB9C571B70E87E4D197j0F1H" TargetMode="External"/><Relationship Id="rId11" Type="http://schemas.openxmlformats.org/officeDocument/2006/relationships/hyperlink" Target="file:///C:\Users\TSD\Desktop\&#8470;1%20%20&#1054;&#1073;%20&#1091;&#1090;&#1074;&#1077;&#1088;&#1078;&#1076;&#1077;&#1085;&#1080;&#1080;%20&#1087;&#1086;&#1088;&#1103;&#1076;&#1082;&#1072;%20&#1088;&#1072;&#1079;&#1088;&#1072;&#1073;&#1086;&#1090;&#1082;&#1080;%20&#1088;&#1077;&#1072;&#1083;&#1080;&#1079;&#1072;&#1094;&#1080;&#1080;%20&#1080;%20&#1086;&#1094;&#1077;&#1085;&#1082;&#1080;%20&#1101;&#1092;&#1092;&#1077;&#1082;&#1090;&#1080;&#1074;&#1085;&#1086;&#1089;&#1090;&#1080;%20&#1084;&#1091;&#1085;&#1080;&#1094;&#1080;&#1087;&#1072;&#1083;&#1100;&#1085;&#1099;&#1093;%20&#1087;&#1088;&#1086;&#1075;&#1088;&#1072;&#1084;&#1084;%20&#1055;&#1086;&#1089;&#1077;&#1083;&#1077;&#1085;&#1080;&#1114;&#8470;&#1103;%20-%20&#1082;&#1086;&#1087;&#1080;&#1103;.docx" TargetMode="External"/><Relationship Id="rId5" Type="http://schemas.openxmlformats.org/officeDocument/2006/relationships/hyperlink" Target="file:///C:\Users\TSD\Desktop\&#8470;1%20%20&#1054;&#1073;%20&#1091;&#1090;&#1074;&#1077;&#1088;&#1078;&#1076;&#1077;&#1085;&#1080;&#1080;%20&#1087;&#1086;&#1088;&#1103;&#1076;&#1082;&#1072;%20&#1088;&#1072;&#1079;&#1088;&#1072;&#1073;&#1086;&#1090;&#1082;&#1080;%20&#1088;&#1077;&#1072;&#1083;&#1080;&#1079;&#1072;&#1094;&#1080;&#1080;%20&#1080;%20&#1086;&#1094;&#1077;&#1085;&#1082;&#1080;%20&#1101;&#1092;&#1092;&#1077;&#1082;&#1090;&#1080;&#1074;&#1085;&#1086;&#1089;&#1090;&#1080;%20&#1084;&#1091;&#1085;&#1080;&#1094;&#1080;&#1087;&#1072;&#1083;&#1100;&#1085;&#1099;&#1093;%20&#1087;&#1088;&#1086;&#1075;&#1088;&#1072;&#1084;&#1084;%20&#1055;&#1086;&#1089;&#1077;&#1083;&#1077;&#1085;&#1080;&#1114;&#8470;&#1103;%20-%20&#1082;&#1086;&#1087;&#1080;&#1103;.docx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file:///C:\Users\TSD\Desktop\&#8470;1%20%20&#1054;&#1073;%20&#1091;&#1090;&#1074;&#1077;&#1088;&#1078;&#1076;&#1077;&#1085;&#1080;&#1080;%20&#1087;&#1086;&#1088;&#1103;&#1076;&#1082;&#1072;%20&#1088;&#1072;&#1079;&#1088;&#1072;&#1073;&#1086;&#1090;&#1082;&#1080;%20&#1088;&#1077;&#1072;&#1083;&#1080;&#1079;&#1072;&#1094;&#1080;&#1080;%20&#1080;%20&#1086;&#1094;&#1077;&#1085;&#1082;&#1080;%20&#1101;&#1092;&#1092;&#1077;&#1082;&#1090;&#1080;&#1074;&#1085;&#1086;&#1089;&#1090;&#1080;%20&#1084;&#1091;&#1085;&#1080;&#1094;&#1080;&#1087;&#1072;&#1083;&#1100;&#1085;&#1099;&#1093;%20&#1087;&#1088;&#1086;&#1075;&#1088;&#1072;&#1084;&#1084;%20&#1055;&#1086;&#1089;&#1077;&#1083;&#1077;&#1085;&#1080;&#1114;&#8470;&#1103;%20-%20&#1082;&#1086;&#1087;&#1080;&#1103;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TSD\Desktop\&#8470;1%20%20&#1054;&#1073;%20&#1091;&#1090;&#1074;&#1077;&#1088;&#1078;&#1076;&#1077;&#1085;&#1080;&#1080;%20&#1087;&#1086;&#1088;&#1103;&#1076;&#1082;&#1072;%20&#1088;&#1072;&#1079;&#1088;&#1072;&#1073;&#1086;&#1090;&#1082;&#1080;%20&#1088;&#1077;&#1072;&#1083;&#1080;&#1079;&#1072;&#1094;&#1080;&#1080;%20&#1080;%20&#1086;&#1094;&#1077;&#1085;&#1082;&#1080;%20&#1101;&#1092;&#1092;&#1077;&#1082;&#1090;&#1080;&#1074;&#1085;&#1086;&#1089;&#1090;&#1080;%20&#1084;&#1091;&#1085;&#1080;&#1094;&#1080;&#1087;&#1072;&#1083;&#1100;&#1085;&#1099;&#1093;%20&#1087;&#1088;&#1086;&#1075;&#1088;&#1072;&#1084;&#1084;%20&#1055;&#1086;&#1089;&#1077;&#1083;&#1077;&#1085;&#1080;&#1114;&#8470;&#1103;%20-%20&#1082;&#1086;&#1087;&#1080;&#1103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TSD</dc:creator>
  <cp:lastModifiedBy>Специалист</cp:lastModifiedBy>
  <cp:revision>6</cp:revision>
  <dcterms:created xsi:type="dcterms:W3CDTF">2018-06-13T11:31:00Z</dcterms:created>
  <dcterms:modified xsi:type="dcterms:W3CDTF">2018-07-03T06:08:00Z</dcterms:modified>
</cp:coreProperties>
</file>