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9" w:rsidRDefault="00FE6869" w:rsidP="00FE6869">
      <w:pPr>
        <w:spacing w:after="150" w:line="300" w:lineRule="atLeast"/>
        <w:jc w:val="center"/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3058022"/>
            <wp:effectExtent l="19050" t="0" r="9525" b="0"/>
            <wp:docPr id="6" name="Рисунок 6" descr="http://www.fbuz16.ru/repository/images/%D0%BF%D0%B5%D0%B4%D0%B8%D0%BA%D1%83%D0%BB%D0%B5%D0%B7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buz16.ru/repository/images/%D0%BF%D0%B5%D0%B4%D0%B8%D0%BA%D1%83%D0%BB%D0%B5%D0%B7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3" cy="30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69" w:rsidRPr="00FE6869" w:rsidRDefault="00FE6869" w:rsidP="00FE6869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  <w:t>Профилактика и меры борьбы с педикулёзом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данным  Федеральной службы по надзору в сфере защиты прав потребителей и благополучия человека динамика заболеваемости педикулёзом в Российской Федерации за последнее десятилетие не имеет тенденции к снижению, ежегодно в стране регистрируется до 300 тысяч случаев педикулёза. Максимальная заболеваемость педикулёзом среди детей приходится на возраст от 3 до 6 лет. По статистическим данным ВОЗ, каждый 5 ребенок болеет педикулёзом. При этом большая их часть не принадлежит к низкому социальному уровню, поэтому утверждать что педикулёз – болезнь неблагополучных семей с низким социальным уровнем невозможно.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  <w:t>Педикулёз </w:t>
      </w:r>
      <w:r w:rsidRPr="00FE686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вшивость – специфическое паразитирование на человеке вшей, питающихся его кровью.  Различают три вида вшей:</w:t>
      </w:r>
      <w:r w:rsidRPr="00FE686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E686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платяные, головные и лобковые.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Платяные</w:t>
      </w:r>
      <w:r w:rsidRPr="00FE686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вши наиболее опасны в эпидемиологическом отношении, так как могут стать переносчиками сыпного тифа, возвратного тифа, волынской лихорадки. Питаясь кровью больного человека, платяные вши при укусе способны передавать возбудителей инфекции здоровому человеку.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Заражение людей</w:t>
      </w:r>
      <w:r w:rsidRPr="00FE686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E686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платяными и головными </w:t>
      </w: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вшами происходит при контакте с </w:t>
      </w:r>
      <w:proofErr w:type="spellStart"/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завшивленными</w:t>
      </w:r>
      <w:proofErr w:type="spellEnd"/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лицами в организованном коллективе, местах скопления людей (транспорт, бассейны, массовые мероприятия), при совместном проживании в семье, квартире (использовании общих расчесок, щеток, постельных принадлежностей, одежды  и т.д.). Важно отметить, что вши более охотно проживают и откладывают яйца на чистых волосах. Лобковый педикулёз передаётся при интимных контактах.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b/>
          <w:bCs/>
          <w:i/>
          <w:iCs/>
          <w:color w:val="006400"/>
          <w:sz w:val="21"/>
          <w:lang w:eastAsia="ru-RU"/>
        </w:rPr>
        <w:t>Симптомы педикулёза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Основными симптомами </w:t>
      </w: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педикулёза являются зуд, сопровождающийся расчёсами. Расчёсы нередко  способствуют возникновению вторичных кожных заболеваний: гнойничковых поражений, дерматитов, пигментации кожи, экземы, у некоторых лиц развивается аллергия. В запущенных случаях может развиться «Колтун» - запутывание и склеивание гнойно-серозными выделениями   волос на голове, кожная поверхность покрыта корками, под которыми находится мокнущая поверхность.                                           </w:t>
      </w: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Одним из важных в борьбе с педикулезом, считается его</w:t>
      </w:r>
      <w:r w:rsidRPr="00FE6869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E6869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профилактика</w:t>
      </w: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которая заключается в соблюдении элементарных правил: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личной гигиены;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мытьё тела не реже 1 раза в 7 дней;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ежедневное расчёсывание волос головы;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систематическая чистка одежды, постельных принадлежностей;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регулярная уборка жилых помещений;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смена и стирка  нательного и постельного белья с кипячением и последующей  глажкой;</w:t>
      </w:r>
    </w:p>
    <w:p w:rsidR="00FE6869" w:rsidRPr="00FE6869" w:rsidRDefault="00FE6869" w:rsidP="00FE686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 от случайных половых связей.</w:t>
      </w:r>
    </w:p>
    <w:p w:rsid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6400"/>
          <w:sz w:val="21"/>
          <w:szCs w:val="21"/>
          <w:lang w:eastAsia="ru-RU"/>
        </w:rPr>
        <w:drawing>
          <wp:inline distT="0" distB="0" distL="0" distR="0">
            <wp:extent cx="4572000" cy="5991225"/>
            <wp:effectExtent l="0" t="0" r="0" b="0"/>
            <wp:docPr id="2" name="Рисунок 2" descr="http://www.fbuz16.ru/repository/images/%D0%BC%D1%8B%D1%82%D1%8C%D0%B5%20%D0%B3%D0%BE%D0%BB%D0%BE%D0%B2%D1%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buz16.ru/repository/images/%D0%BC%D1%8B%D1%82%D1%8C%D0%B5%20%D0%B3%D0%BE%D0%BB%D0%BE%D0%B2%D1%8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B74" w:rsidRDefault="003B2B74" w:rsidP="00FE6869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</w:pPr>
    </w:p>
    <w:p w:rsidR="003B2B74" w:rsidRDefault="003B2B74" w:rsidP="00FE6869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</w:pPr>
    </w:p>
    <w:p w:rsidR="003B2B74" w:rsidRDefault="003B2B74" w:rsidP="00FE6869">
      <w:pPr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</w:pPr>
    </w:p>
    <w:p w:rsidR="00FE6869" w:rsidRPr="00FE6869" w:rsidRDefault="00FE6869" w:rsidP="00FE6869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b/>
          <w:bCs/>
          <w:color w:val="006400"/>
          <w:sz w:val="21"/>
          <w:lang w:eastAsia="ru-RU"/>
        </w:rPr>
        <w:lastRenderedPageBreak/>
        <w:t>Современные средства позволяют справиться с педикулезом, поэтому если обнаружился педикулез у ребенка, необходимо: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приобрести в аптеке средство для обработки от педикулеза;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обработать волосистую часть головы в соответствии с прилагаемой инструкцией;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вымыть голову с использованием шампуня или детского мыла;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удалить механическим способом (руками или частым гребнем) погибших вшей и гнид; Для снятия гнид необходимо смачивать пряди волос в растворе, приготовленном из равных количеств воды и 9% столового уксуса. Затем ополоснуть волосы теплой водой.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одеть ребенку чистое белье и одежду;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постирать постельное белье и вещи, прогладить горячим утюгом с паром;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осмотреть членов семьи и себя;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сообщить о ситуации врачу (медицинской сестре) детского учреждения, которое посещает Ваш ребенок, для проведения комплекса </w:t>
      </w:r>
      <w:proofErr w:type="spellStart"/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противопедикулезных</w:t>
      </w:r>
      <w:proofErr w:type="spellEnd"/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мероприятий.</w:t>
      </w:r>
    </w:p>
    <w:p w:rsidR="00FE6869" w:rsidRPr="00FE6869" w:rsidRDefault="00FE6869" w:rsidP="00FE686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осмотр ребенка и членов семьи через 7, 14, 21 день и проведите, при необходимости,  повторные обработки до полного исчезновения насекомых и гнид.</w:t>
      </w:r>
    </w:p>
    <w:p w:rsidR="00AE6C4A" w:rsidRDefault="00AE6C4A"/>
    <w:sectPr w:rsidR="00AE6C4A" w:rsidSect="00AE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975"/>
    <w:multiLevelType w:val="multilevel"/>
    <w:tmpl w:val="21D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D5824"/>
    <w:multiLevelType w:val="multilevel"/>
    <w:tmpl w:val="21D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65785"/>
    <w:multiLevelType w:val="multilevel"/>
    <w:tmpl w:val="21DA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69"/>
    <w:rsid w:val="002446E8"/>
    <w:rsid w:val="003B2B74"/>
    <w:rsid w:val="00467128"/>
    <w:rsid w:val="0071596F"/>
    <w:rsid w:val="00AE6C4A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869"/>
    <w:rPr>
      <w:b/>
      <w:bCs/>
    </w:rPr>
  </w:style>
  <w:style w:type="character" w:customStyle="1" w:styleId="apple-converted-space">
    <w:name w:val="apple-converted-space"/>
    <w:basedOn w:val="a0"/>
    <w:rsid w:val="00FE6869"/>
  </w:style>
  <w:style w:type="character" w:styleId="a5">
    <w:name w:val="Emphasis"/>
    <w:basedOn w:val="a0"/>
    <w:uiPriority w:val="20"/>
    <w:qFormat/>
    <w:rsid w:val="00FE68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2017-11-27T08:23:00Z</dcterms:created>
  <dcterms:modified xsi:type="dcterms:W3CDTF">2017-11-27T07:58:00Z</dcterms:modified>
</cp:coreProperties>
</file>